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1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59"/>
        <w:gridCol w:w="1939"/>
      </w:tblGrid>
      <w:tr w:rsidR="00E37CCC" w:rsidRPr="00D04AE5" w:rsidTr="00081DB0">
        <w:trPr>
          <w:trHeight w:val="131"/>
        </w:trPr>
        <w:tc>
          <w:tcPr>
            <w:tcW w:w="8659" w:type="dxa"/>
            <w:vMerge w:val="restart"/>
          </w:tcPr>
          <w:p w:rsidR="00E37CCC" w:rsidRDefault="00E37CCC" w:rsidP="00081DB0">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081DB0">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8" o:title="" color2="#aaa" type="gradient"/>
                  <v:stroke r:id="rId8"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E37CCC" w:rsidRDefault="00E37CCC" w:rsidP="00081DB0">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E37CCC" w:rsidRPr="000B3E82" w:rsidRDefault="00E37CCC" w:rsidP="00081DB0">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E37CCC" w:rsidRDefault="00E37CCC" w:rsidP="00081DB0">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E37CCC" w:rsidRPr="00D04AE5" w:rsidRDefault="00E37CCC" w:rsidP="00081DB0">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E37CCC" w:rsidRPr="00D04AE5" w:rsidTr="00081DB0">
        <w:trPr>
          <w:trHeight w:val="200"/>
        </w:trPr>
        <w:tc>
          <w:tcPr>
            <w:tcW w:w="8659" w:type="dxa"/>
            <w:vMerge/>
            <w:vAlign w:val="center"/>
          </w:tcPr>
          <w:p w:rsidR="00E37CCC" w:rsidRPr="00D04AE5" w:rsidRDefault="00E37CCC" w:rsidP="00081DB0">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E37CCC" w:rsidRDefault="00E37CCC" w:rsidP="00081DB0">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E37CCC" w:rsidRPr="00D04AE5" w:rsidRDefault="00E37CCC" w:rsidP="00081DB0">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r w:rsidR="00081DB0">
              <w:rPr>
                <w:rFonts w:ascii="Times New Roman" w:eastAsia="Times New Roman" w:hAnsi="Times New Roman" w:cs="Times New Roman"/>
                <w:b/>
                <w:color w:val="000000"/>
                <w:kern w:val="26"/>
                <w:sz w:val="16"/>
                <w:szCs w:val="16"/>
                <w:lang w:bidi="hi-IN"/>
              </w:rPr>
              <w:t>07 ноября</w:t>
            </w:r>
            <w:r w:rsidR="00C90EDA">
              <w:rPr>
                <w:rFonts w:ascii="Times New Roman" w:eastAsia="Times New Roman" w:hAnsi="Times New Roman" w:cs="Times New Roman"/>
                <w:b/>
                <w:color w:val="000000"/>
                <w:kern w:val="26"/>
                <w:sz w:val="16"/>
                <w:szCs w:val="16"/>
                <w:lang w:bidi="hi-IN"/>
              </w:rPr>
              <w:t xml:space="preserve"> 2018 </w:t>
            </w:r>
            <w:r w:rsidRPr="00D04AE5">
              <w:rPr>
                <w:rFonts w:ascii="Times New Roman" w:eastAsia="WenQuanYi Micro Hei" w:hAnsi="Times New Roman" w:cs="Times New Roman"/>
                <w:b/>
                <w:color w:val="000000"/>
                <w:kern w:val="26"/>
                <w:sz w:val="16"/>
                <w:szCs w:val="16"/>
                <w:lang w:bidi="hi-IN"/>
              </w:rPr>
              <w:t xml:space="preserve"> года</w:t>
            </w: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081DB0">
              <w:rPr>
                <w:rFonts w:ascii="Times New Roman" w:eastAsia="WenQuanYi Micro Hei" w:hAnsi="Times New Roman" w:cs="Times New Roman"/>
                <w:b/>
                <w:color w:val="000000"/>
                <w:kern w:val="26"/>
                <w:sz w:val="16"/>
                <w:szCs w:val="16"/>
                <w:lang w:bidi="hi-IN"/>
              </w:rPr>
              <w:t xml:space="preserve"> 49</w:t>
            </w:r>
            <w:r w:rsidR="00C90EDA">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081DB0">
              <w:rPr>
                <w:rFonts w:ascii="Times New Roman" w:eastAsia="WenQuanYi Micro Hei" w:hAnsi="Times New Roman" w:cs="Times New Roman"/>
                <w:b/>
                <w:color w:val="000000"/>
                <w:kern w:val="26"/>
                <w:sz w:val="16"/>
                <w:szCs w:val="16"/>
                <w:lang w:bidi="hi-IN"/>
              </w:rPr>
              <w:t>208</w:t>
            </w:r>
            <w:r w:rsidRPr="00D04AE5">
              <w:rPr>
                <w:rFonts w:ascii="Times New Roman" w:eastAsia="WenQuanYi Micro Hei" w:hAnsi="Times New Roman" w:cs="Times New Roman"/>
                <w:b/>
                <w:color w:val="000000"/>
                <w:kern w:val="26"/>
                <w:sz w:val="16"/>
                <w:szCs w:val="16"/>
                <w:lang w:bidi="hi-IN"/>
              </w:rPr>
              <w:t>)</w:t>
            </w:r>
          </w:p>
        </w:tc>
      </w:tr>
      <w:tr w:rsidR="00E37CCC" w:rsidRPr="00D04AE5" w:rsidTr="00081DB0">
        <w:trPr>
          <w:trHeight w:val="594"/>
        </w:trPr>
        <w:tc>
          <w:tcPr>
            <w:tcW w:w="8659" w:type="dxa"/>
            <w:vMerge/>
            <w:vAlign w:val="center"/>
          </w:tcPr>
          <w:p w:rsidR="00E37CCC" w:rsidRPr="00D04AE5" w:rsidRDefault="00E37CCC" w:rsidP="00081DB0">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E37CCC" w:rsidRDefault="00E37CCC" w:rsidP="00081DB0">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E37CCC" w:rsidRPr="00D04AE5" w:rsidRDefault="00E37CCC" w:rsidP="00081DB0">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r w:rsidR="00E37CCC" w:rsidRPr="00D04AE5" w:rsidTr="00081DB0">
        <w:trPr>
          <w:trHeight w:val="256"/>
        </w:trPr>
        <w:tc>
          <w:tcPr>
            <w:tcW w:w="10598" w:type="dxa"/>
            <w:gridSpan w:val="2"/>
            <w:shd w:val="clear" w:color="auto" w:fill="D9D9D9"/>
          </w:tcPr>
          <w:p w:rsidR="00E37CCC" w:rsidRDefault="00E37CCC" w:rsidP="00081DB0">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eastAsia="zh-CN" w:bidi="hi-IN"/>
              </w:rPr>
              <w:t xml:space="preserve">                                </w:t>
            </w:r>
            <w:r w:rsidRPr="00D04AE5">
              <w:rPr>
                <w:rFonts w:ascii="Times New Roman" w:eastAsia="Times New Roman" w:hAnsi="Times New Roman" w:cs="Times New Roman"/>
                <w:b/>
                <w:bCs/>
                <w:i/>
                <w:color w:val="000000"/>
                <w:kern w:val="26"/>
                <w:sz w:val="18"/>
                <w:szCs w:val="18"/>
                <w:lang w:eastAsia="zh-CN" w:bidi="hi-IN"/>
              </w:rPr>
              <w:t>Информационный вестник Собрания представителей сельского поселения Малый</w:t>
            </w:r>
            <w:proofErr w:type="gramStart"/>
            <w:r w:rsidRPr="00D04AE5">
              <w:rPr>
                <w:rFonts w:ascii="Times New Roman" w:eastAsia="Times New Roman" w:hAnsi="Times New Roman" w:cs="Times New Roman"/>
                <w:b/>
                <w:bCs/>
                <w:i/>
                <w:color w:val="000000"/>
                <w:kern w:val="26"/>
                <w:sz w:val="18"/>
                <w:szCs w:val="18"/>
                <w:lang w:eastAsia="zh-CN" w:bidi="hi-IN"/>
              </w:rPr>
              <w:t xml:space="preserve"> Т</w:t>
            </w:r>
            <w:proofErr w:type="gramEnd"/>
            <w:r w:rsidRPr="00D04AE5">
              <w:rPr>
                <w:rFonts w:ascii="Times New Roman" w:eastAsia="Times New Roman" w:hAnsi="Times New Roman" w:cs="Times New Roman"/>
                <w:b/>
                <w:bCs/>
                <w:i/>
                <w:color w:val="000000"/>
                <w:kern w:val="26"/>
                <w:sz w:val="18"/>
                <w:szCs w:val="18"/>
                <w:lang w:eastAsia="zh-CN" w:bidi="hi-IN"/>
              </w:rPr>
              <w:t>олкай</w:t>
            </w:r>
            <w:r w:rsidRPr="00D04AE5">
              <w:rPr>
                <w:rFonts w:ascii="Times New Roman" w:eastAsia="Times New Roman" w:hAnsi="Times New Roman" w:cs="Times New Roman"/>
                <w:b/>
                <w:bCs/>
                <w:i/>
                <w:color w:val="000000"/>
                <w:kern w:val="26"/>
                <w:sz w:val="18"/>
                <w:szCs w:val="18"/>
                <w:lang w:bidi="hi-IN"/>
              </w:rPr>
              <w:t xml:space="preserve">  </w:t>
            </w:r>
          </w:p>
          <w:p w:rsidR="00E37CCC" w:rsidRDefault="00E37CCC" w:rsidP="00081DB0">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муниципального района  Похвистневский Самарской области</w:t>
            </w:r>
            <w:r w:rsidRPr="00D04AE5">
              <w:rPr>
                <w:rFonts w:ascii="Times New Roman" w:eastAsia="Times New Roman" w:hAnsi="Times New Roman" w:cs="Times New Roman"/>
                <w:b/>
                <w:bCs/>
                <w:i/>
                <w:color w:val="000000"/>
                <w:kern w:val="26"/>
                <w:sz w:val="18"/>
                <w:szCs w:val="18"/>
                <w:lang w:bidi="hi-IN"/>
              </w:rPr>
              <w:t xml:space="preserve">   </w:t>
            </w:r>
          </w:p>
          <w:p w:rsidR="00E37CCC" w:rsidRPr="00D04AE5" w:rsidRDefault="00E37CCC" w:rsidP="00081DB0">
            <w:pPr>
              <w:keepNext/>
              <w:widowControl w:val="0"/>
              <w:tabs>
                <w:tab w:val="center" w:pos="2749"/>
                <w:tab w:val="right" w:pos="8931"/>
              </w:tabs>
              <w:suppressAutoHyphens/>
              <w:spacing w:after="0" w:line="240" w:lineRule="auto"/>
              <w:ind w:right="-108"/>
              <w:outlineLvl w:val="2"/>
              <w:rPr>
                <w:rFonts w:ascii="Times New Roman" w:eastAsia="Times New Roman" w:hAnsi="Times New Roman" w:cs="Times New Roman"/>
                <w:b/>
                <w:bCs/>
                <w:i/>
                <w:color w:val="000000"/>
                <w:kern w:val="26"/>
                <w:sz w:val="18"/>
                <w:szCs w:val="18"/>
                <w:lang w:bidi="hi-IN"/>
              </w:rPr>
            </w:pP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Times New Roman" w:hAnsi="Times New Roman" w:cs="Times New Roman"/>
                <w:b/>
                <w:bCs/>
                <w:i/>
                <w:color w:val="000000"/>
                <w:kern w:val="26"/>
                <w:sz w:val="18"/>
                <w:szCs w:val="18"/>
                <w:lang w:bidi="hi-IN"/>
              </w:rPr>
              <w:t xml:space="preserve"> </w:t>
            </w:r>
            <w:r>
              <w:rPr>
                <w:rFonts w:ascii="Times New Roman" w:eastAsia="Times New Roman" w:hAnsi="Times New Roman" w:cs="Times New Roman"/>
                <w:b/>
                <w:bCs/>
                <w:i/>
                <w:color w:val="000000"/>
                <w:kern w:val="26"/>
                <w:sz w:val="18"/>
                <w:szCs w:val="18"/>
                <w:lang w:bidi="hi-IN"/>
              </w:rPr>
              <w:t xml:space="preserve"> </w:t>
            </w:r>
            <w:r w:rsidRPr="00D04AE5">
              <w:rPr>
                <w:rFonts w:ascii="Times New Roman" w:eastAsia="WenQuanYi Micro Hei" w:hAnsi="Times New Roman" w:cs="Times New Roman"/>
                <w:b/>
                <w:i/>
                <w:kern w:val="26"/>
                <w:sz w:val="18"/>
                <w:szCs w:val="18"/>
                <w:lang w:bidi="hi-IN"/>
              </w:rPr>
              <w:t xml:space="preserve"> Администрации сельского поселения Малый</w:t>
            </w:r>
            <w:proofErr w:type="gramStart"/>
            <w:r w:rsidRPr="00D04AE5">
              <w:rPr>
                <w:rFonts w:ascii="Times New Roman" w:eastAsia="WenQuanYi Micro Hei" w:hAnsi="Times New Roman" w:cs="Times New Roman"/>
                <w:b/>
                <w:i/>
                <w:kern w:val="26"/>
                <w:sz w:val="18"/>
                <w:szCs w:val="18"/>
                <w:lang w:bidi="hi-IN"/>
              </w:rPr>
              <w:t xml:space="preserve"> Т</w:t>
            </w:r>
            <w:proofErr w:type="gramEnd"/>
            <w:r w:rsidRPr="00D04AE5">
              <w:rPr>
                <w:rFonts w:ascii="Times New Roman" w:eastAsia="WenQuanYi Micro Hei" w:hAnsi="Times New Roman" w:cs="Times New Roman"/>
                <w:b/>
                <w:i/>
                <w:kern w:val="26"/>
                <w:sz w:val="18"/>
                <w:szCs w:val="18"/>
                <w:lang w:bidi="hi-IN"/>
              </w:rPr>
              <w:t>олкай муниципального района  Похвистневский  Самарской области</w:t>
            </w:r>
            <w:r>
              <w:rPr>
                <w:rFonts w:ascii="Times New Roman" w:eastAsia="Times New Roman" w:hAnsi="Times New Roman" w:cs="Times New Roman"/>
                <w:b/>
                <w:bCs/>
                <w:i/>
                <w:color w:val="000000"/>
                <w:kern w:val="26"/>
                <w:sz w:val="18"/>
                <w:szCs w:val="18"/>
                <w:lang w:bidi="hi-IN"/>
              </w:rPr>
              <w:t xml:space="preserve">                                                                                                                                                                       </w:t>
            </w:r>
          </w:p>
        </w:tc>
      </w:tr>
    </w:tbl>
    <w:p w:rsidR="009B7483" w:rsidRPr="00081DB0" w:rsidRDefault="009B7483" w:rsidP="00C8686D">
      <w:pPr>
        <w:pStyle w:val="a7"/>
        <w:rPr>
          <w:rFonts w:ascii="Times New Roman" w:hAnsi="Times New Roman" w:cs="Times New Roman"/>
          <w:sz w:val="16"/>
          <w:szCs w:val="16"/>
        </w:rPr>
      </w:pP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С О Б </w:t>
      </w:r>
      <w:proofErr w:type="gramStart"/>
      <w:r w:rsidRPr="00081DB0">
        <w:rPr>
          <w:rFonts w:ascii="Times New Roman" w:eastAsia="Times New Roman" w:hAnsi="Times New Roman" w:cs="Times New Roman"/>
          <w:b/>
          <w:sz w:val="16"/>
          <w:szCs w:val="16"/>
          <w:lang w:eastAsia="ru-RU"/>
        </w:rPr>
        <w:t>Р</w:t>
      </w:r>
      <w:proofErr w:type="gramEnd"/>
      <w:r w:rsidRPr="00081DB0">
        <w:rPr>
          <w:rFonts w:ascii="Times New Roman" w:eastAsia="Times New Roman" w:hAnsi="Times New Roman" w:cs="Times New Roman"/>
          <w:b/>
          <w:sz w:val="16"/>
          <w:szCs w:val="16"/>
          <w:lang w:eastAsia="ru-RU"/>
        </w:rPr>
        <w:t xml:space="preserve"> А Н И Е</w:t>
      </w: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w:t>
      </w:r>
      <w:proofErr w:type="gramStart"/>
      <w:r w:rsidRPr="00081DB0">
        <w:rPr>
          <w:rFonts w:ascii="Times New Roman" w:eastAsia="Times New Roman" w:hAnsi="Times New Roman" w:cs="Times New Roman"/>
          <w:b/>
          <w:sz w:val="16"/>
          <w:szCs w:val="16"/>
          <w:lang w:eastAsia="ru-RU"/>
        </w:rPr>
        <w:t>П</w:t>
      </w:r>
      <w:proofErr w:type="gramEnd"/>
      <w:r w:rsidRPr="00081DB0">
        <w:rPr>
          <w:rFonts w:ascii="Times New Roman" w:eastAsia="Times New Roman" w:hAnsi="Times New Roman" w:cs="Times New Roman"/>
          <w:b/>
          <w:sz w:val="16"/>
          <w:szCs w:val="16"/>
          <w:lang w:eastAsia="ru-RU"/>
        </w:rPr>
        <w:t xml:space="preserve"> Р Е Д С Т А В И Т Е Л Е Й                                                     </w:t>
      </w:r>
      <w:r w:rsidRPr="00081DB0">
        <w:rPr>
          <w:rFonts w:ascii="Times New Roman" w:eastAsia="Times New Roman" w:hAnsi="Times New Roman" w:cs="Times New Roman"/>
          <w:sz w:val="16"/>
          <w:szCs w:val="16"/>
          <w:lang w:eastAsia="ru-RU"/>
        </w:rPr>
        <w:t xml:space="preserve">   </w:t>
      </w:r>
      <w:r w:rsidRPr="00081DB0">
        <w:rPr>
          <w:rFonts w:ascii="Times New Roman" w:eastAsia="Times New Roman" w:hAnsi="Times New Roman" w:cs="Times New Roman"/>
          <w:b/>
          <w:sz w:val="16"/>
          <w:szCs w:val="16"/>
          <w:lang w:eastAsia="ru-RU"/>
        </w:rPr>
        <w:t xml:space="preserve">      </w:t>
      </w: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СЕЛЬСКОГО  ПОСЕЛЕНИЯ                                       </w:t>
      </w: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МАЛЫЙ ТОЛКАЙ</w:t>
      </w: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МУНИЦИПАЛЬНОГО  РАЙОНА</w:t>
      </w: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ПОХВИСТНЕВСКИЙ</w:t>
      </w:r>
    </w:p>
    <w:p w:rsidR="00081DB0" w:rsidRPr="00081DB0" w:rsidRDefault="00081DB0" w:rsidP="00081DB0">
      <w:pPr>
        <w:spacing w:after="0" w:line="240" w:lineRule="auto"/>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САМАРСКОЙ ОБЛАСТИ                          </w:t>
      </w:r>
    </w:p>
    <w:p w:rsidR="00081DB0" w:rsidRPr="00081DB0" w:rsidRDefault="00081DB0" w:rsidP="00081DB0">
      <w:pPr>
        <w:tabs>
          <w:tab w:val="left" w:pos="2610"/>
        </w:tabs>
        <w:spacing w:after="0" w:line="240" w:lineRule="auto"/>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 xml:space="preserve">                Третьего созыва</w:t>
      </w:r>
    </w:p>
    <w:p w:rsidR="00081DB0" w:rsidRPr="00081DB0" w:rsidRDefault="00081DB0" w:rsidP="00081DB0">
      <w:pPr>
        <w:tabs>
          <w:tab w:val="left" w:pos="2610"/>
        </w:tabs>
        <w:spacing w:after="0" w:line="240" w:lineRule="auto"/>
        <w:rPr>
          <w:rFonts w:ascii="Times New Roman" w:eastAsia="Times New Roman" w:hAnsi="Times New Roman" w:cs="Times New Roman"/>
          <w:sz w:val="16"/>
          <w:szCs w:val="16"/>
          <w:lang w:eastAsia="ru-RU"/>
        </w:rPr>
      </w:pPr>
      <w:r w:rsidRPr="00081DB0">
        <w:rPr>
          <w:rFonts w:ascii="Times New Roman" w:eastAsia="Times New Roman" w:hAnsi="Times New Roman" w:cs="Times New Roman"/>
          <w:b/>
          <w:sz w:val="16"/>
          <w:szCs w:val="16"/>
          <w:lang w:eastAsia="ru-RU"/>
        </w:rPr>
        <w:t xml:space="preserve">                 </w:t>
      </w:r>
      <w:proofErr w:type="gramStart"/>
      <w:r w:rsidRPr="00081DB0">
        <w:rPr>
          <w:rFonts w:ascii="Times New Roman" w:eastAsia="Times New Roman" w:hAnsi="Times New Roman" w:cs="Times New Roman"/>
          <w:b/>
          <w:sz w:val="16"/>
          <w:szCs w:val="16"/>
          <w:lang w:eastAsia="ru-RU"/>
        </w:rPr>
        <w:t>Р</w:t>
      </w:r>
      <w:proofErr w:type="gramEnd"/>
      <w:r w:rsidRPr="00081DB0">
        <w:rPr>
          <w:rFonts w:ascii="Times New Roman" w:eastAsia="Times New Roman" w:hAnsi="Times New Roman" w:cs="Times New Roman"/>
          <w:b/>
          <w:sz w:val="16"/>
          <w:szCs w:val="16"/>
          <w:lang w:eastAsia="ru-RU"/>
        </w:rPr>
        <w:t xml:space="preserve"> Е Ш Е Н И Е</w:t>
      </w:r>
    </w:p>
    <w:p w:rsidR="00081DB0" w:rsidRPr="00081DB0" w:rsidRDefault="00081DB0" w:rsidP="00081DB0">
      <w:pPr>
        <w:spacing w:after="0" w:line="240" w:lineRule="auto"/>
        <w:rPr>
          <w:rFonts w:ascii="Times New Roman" w:eastAsia="Times New Roman" w:hAnsi="Times New Roman" w:cs="Times New Roman"/>
          <w:b/>
          <w:sz w:val="16"/>
          <w:szCs w:val="16"/>
          <w:u w:val="single"/>
          <w:lang w:eastAsia="ru-RU"/>
        </w:rPr>
      </w:pPr>
      <w:r w:rsidRPr="00081DB0">
        <w:rPr>
          <w:rFonts w:ascii="Times New Roman" w:eastAsia="Times New Roman" w:hAnsi="Times New Roman" w:cs="Times New Roman"/>
          <w:sz w:val="16"/>
          <w:szCs w:val="16"/>
          <w:lang w:eastAsia="ru-RU"/>
        </w:rPr>
        <w:t xml:space="preserve">                </w:t>
      </w:r>
      <w:r w:rsidRPr="00081DB0">
        <w:rPr>
          <w:rFonts w:ascii="Times New Roman" w:eastAsia="Times New Roman" w:hAnsi="Times New Roman" w:cs="Times New Roman"/>
          <w:b/>
          <w:sz w:val="16"/>
          <w:szCs w:val="16"/>
          <w:u w:val="single"/>
          <w:lang w:eastAsia="ru-RU"/>
        </w:rPr>
        <w:t>07.11.2018 г. № 101</w:t>
      </w:r>
    </w:p>
    <w:p w:rsidR="00081DB0" w:rsidRPr="00081DB0" w:rsidRDefault="00081DB0" w:rsidP="00081DB0">
      <w:pPr>
        <w:spacing w:after="0" w:line="240" w:lineRule="auto"/>
        <w:rPr>
          <w:rFonts w:ascii="Times New Roman" w:eastAsia="Times New Roman" w:hAnsi="Times New Roman" w:cs="Times New Roman"/>
          <w:noProof/>
          <w:sz w:val="16"/>
          <w:szCs w:val="16"/>
          <w:lang w:eastAsia="ru-RU"/>
        </w:rPr>
      </w:pPr>
    </w:p>
    <w:p w:rsidR="00081DB0" w:rsidRPr="00081DB0" w:rsidRDefault="00081DB0" w:rsidP="00081DB0">
      <w:pPr>
        <w:spacing w:after="0" w:line="240" w:lineRule="auto"/>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«О принятии Положения «Правила благоустройства </w:t>
      </w:r>
    </w:p>
    <w:p w:rsidR="00081DB0" w:rsidRPr="00081DB0" w:rsidRDefault="00081DB0" w:rsidP="00081DB0">
      <w:pPr>
        <w:spacing w:after="0" w:line="240" w:lineRule="auto"/>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территории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 xml:space="preserve">олкай </w:t>
      </w:r>
    </w:p>
    <w:p w:rsidR="00081DB0" w:rsidRPr="00081DB0" w:rsidRDefault="00081DB0" w:rsidP="00081DB0">
      <w:pPr>
        <w:spacing w:after="0" w:line="240" w:lineRule="auto"/>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муниципального района Похвистневский </w:t>
      </w:r>
    </w:p>
    <w:p w:rsidR="00081DB0" w:rsidRPr="00081DB0" w:rsidRDefault="00081DB0" w:rsidP="00081DB0">
      <w:pPr>
        <w:spacing w:after="0" w:line="240" w:lineRule="auto"/>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Самарской области»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Законом Самарской области от 13.06.2018 № 48-ГД «О порядке определений границ прилегающих территорий для целей благоустройства в Самарской области, Собрание представителей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 xml:space="preserve">олкай Муниципального района Похвистневский Самарской области,                                            </w:t>
      </w:r>
    </w:p>
    <w:p w:rsidR="00081DB0" w:rsidRPr="00081DB0" w:rsidRDefault="00081DB0" w:rsidP="00081DB0">
      <w:pPr>
        <w:widowControl w:val="0"/>
        <w:shd w:val="clear" w:color="auto" w:fill="FFFFFF"/>
        <w:autoSpaceDE w:val="0"/>
        <w:autoSpaceDN w:val="0"/>
        <w:adjustRightInd w:val="0"/>
        <w:spacing w:after="0" w:line="322" w:lineRule="exact"/>
        <w:ind w:right="5"/>
        <w:rPr>
          <w:rFonts w:ascii="Arial" w:eastAsia="Times New Roman" w:hAnsi="Arial" w:cs="Arial"/>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w:t>
      </w:r>
      <w:r w:rsidRPr="00081DB0">
        <w:rPr>
          <w:rFonts w:ascii="Times New Roman" w:eastAsia="Times New Roman" w:hAnsi="Times New Roman" w:cs="Times New Roman"/>
          <w:b/>
          <w:bCs/>
          <w:color w:val="000000"/>
          <w:spacing w:val="-6"/>
          <w:kern w:val="28"/>
          <w:sz w:val="16"/>
          <w:szCs w:val="16"/>
          <w:lang w:eastAsia="ru-RU"/>
        </w:rPr>
        <w:t>РЕШИЛО:</w:t>
      </w:r>
    </w:p>
    <w:p w:rsidR="00081DB0" w:rsidRPr="00081DB0" w:rsidRDefault="00081DB0" w:rsidP="00081DB0">
      <w:pPr>
        <w:spacing w:after="0" w:line="240" w:lineRule="auto"/>
        <w:contextualSpacing/>
        <w:jc w:val="both"/>
        <w:rPr>
          <w:rFonts w:ascii="Times New Roman" w:eastAsia="Calibri" w:hAnsi="Times New Roman" w:cs="Times New Roman"/>
          <w:sz w:val="16"/>
          <w:szCs w:val="16"/>
          <w:lang w:eastAsia="ru-RU"/>
        </w:rPr>
      </w:pPr>
      <w:r w:rsidRPr="00081DB0">
        <w:rPr>
          <w:rFonts w:ascii="Times New Roman" w:eastAsia="Calibri" w:hAnsi="Times New Roman" w:cs="Times New Roman"/>
          <w:sz w:val="16"/>
          <w:szCs w:val="16"/>
          <w:lang w:eastAsia="ru-RU"/>
        </w:rPr>
        <w:t>1. Утвердить прилагаемые правила благоустройства территории сельского поселения Малый</w:t>
      </w:r>
      <w:proofErr w:type="gramStart"/>
      <w:r w:rsidRPr="00081DB0">
        <w:rPr>
          <w:rFonts w:ascii="Times New Roman" w:eastAsia="Calibri" w:hAnsi="Times New Roman" w:cs="Times New Roman"/>
          <w:sz w:val="16"/>
          <w:szCs w:val="16"/>
          <w:lang w:eastAsia="ru-RU"/>
        </w:rPr>
        <w:t xml:space="preserve"> Т</w:t>
      </w:r>
      <w:proofErr w:type="gramEnd"/>
      <w:r w:rsidRPr="00081DB0">
        <w:rPr>
          <w:rFonts w:ascii="Times New Roman" w:eastAsia="Calibri" w:hAnsi="Times New Roman" w:cs="Times New Roman"/>
          <w:sz w:val="16"/>
          <w:szCs w:val="16"/>
          <w:lang w:eastAsia="ru-RU"/>
        </w:rPr>
        <w:t>олкай муниципального района Похвистневский Самарской области.</w:t>
      </w:r>
    </w:p>
    <w:p w:rsidR="00081DB0" w:rsidRPr="00081DB0" w:rsidRDefault="00081DB0" w:rsidP="00081DB0">
      <w:pPr>
        <w:widowControl w:val="0"/>
        <w:suppressAutoHyphens/>
        <w:spacing w:after="0" w:line="240" w:lineRule="auto"/>
        <w:jc w:val="both"/>
        <w:rPr>
          <w:rFonts w:ascii="Times New Roman" w:eastAsia="Times New Roman" w:hAnsi="Times New Roman" w:cs="Times New Roman"/>
          <w:sz w:val="16"/>
          <w:szCs w:val="16"/>
          <w:lang w:eastAsia="ru-RU"/>
        </w:rPr>
      </w:pPr>
      <w:r w:rsidRPr="00081DB0">
        <w:rPr>
          <w:rFonts w:ascii="Times New Roman" w:eastAsia="Arial" w:hAnsi="Times New Roman" w:cs="Times New Roman"/>
          <w:kern w:val="2"/>
          <w:sz w:val="16"/>
          <w:szCs w:val="16"/>
          <w:lang w:eastAsia="zh-CN" w:bidi="hi-IN"/>
        </w:rPr>
        <w:t xml:space="preserve">2. Признать утратившими силу </w:t>
      </w:r>
      <w:bookmarkStart w:id="0" w:name="_Hlk484689706"/>
      <w:r w:rsidRPr="00081DB0">
        <w:rPr>
          <w:rFonts w:ascii="Times New Roman" w:eastAsia="Arial" w:hAnsi="Times New Roman" w:cs="Times New Roman"/>
          <w:kern w:val="2"/>
          <w:sz w:val="16"/>
          <w:szCs w:val="16"/>
          <w:lang w:eastAsia="zh-CN" w:bidi="hi-IN"/>
        </w:rPr>
        <w:t>решение Собрания представителей сельского поселения Малый</w:t>
      </w:r>
      <w:proofErr w:type="gramStart"/>
      <w:r w:rsidRPr="00081DB0">
        <w:rPr>
          <w:rFonts w:ascii="Times New Roman" w:eastAsia="Arial" w:hAnsi="Times New Roman" w:cs="Times New Roman"/>
          <w:kern w:val="2"/>
          <w:sz w:val="16"/>
          <w:szCs w:val="16"/>
          <w:lang w:eastAsia="zh-CN" w:bidi="hi-IN"/>
        </w:rPr>
        <w:t xml:space="preserve"> Т</w:t>
      </w:r>
      <w:proofErr w:type="gramEnd"/>
      <w:r w:rsidRPr="00081DB0">
        <w:rPr>
          <w:rFonts w:ascii="Times New Roman" w:eastAsia="Arial" w:hAnsi="Times New Roman" w:cs="Times New Roman"/>
          <w:kern w:val="2"/>
          <w:sz w:val="16"/>
          <w:szCs w:val="16"/>
          <w:lang w:eastAsia="zh-CN" w:bidi="hi-IN"/>
        </w:rPr>
        <w:t xml:space="preserve">олкай от </w:t>
      </w:r>
      <w:r w:rsidRPr="00081DB0">
        <w:rPr>
          <w:rFonts w:ascii="Times New Roman" w:eastAsia="Times New Roman" w:hAnsi="Times New Roman" w:cs="Times New Roman"/>
          <w:sz w:val="16"/>
          <w:szCs w:val="16"/>
          <w:lang w:eastAsia="ru-RU"/>
        </w:rPr>
        <w:t>08.07.2014 г. № 103 «Об утверждении  Правил  благоустройства территории  сельского поселения Малый Толкай муниципального района Похвистневский Самарской области» (с изменениями от 27 октября 2015 г. № 12 «О внесении изменений в Правила благоустройства территории сельского поселения Малый Толкай.</w:t>
      </w:r>
    </w:p>
    <w:p w:rsidR="00081DB0" w:rsidRPr="00081DB0" w:rsidRDefault="00081DB0" w:rsidP="00081DB0">
      <w:pPr>
        <w:widowControl w:val="0"/>
        <w:suppressAutoHyphens/>
        <w:spacing w:after="0" w:line="240" w:lineRule="auto"/>
        <w:jc w:val="both"/>
        <w:rPr>
          <w:rFonts w:ascii="Times New Roman" w:eastAsia="Times New Roman" w:hAnsi="Times New Roman" w:cs="Times New Roman"/>
          <w:sz w:val="16"/>
          <w:szCs w:val="16"/>
          <w:lang w:eastAsia="ru-RU"/>
        </w:rPr>
      </w:pPr>
      <w:r w:rsidRPr="00081DB0">
        <w:rPr>
          <w:rFonts w:ascii="Times New Roman" w:eastAsia="Calibri" w:hAnsi="Times New Roman" w:cs="Times New Roman"/>
          <w:color w:val="000000"/>
          <w:kern w:val="28"/>
          <w:sz w:val="16"/>
          <w:szCs w:val="16"/>
          <w:lang w:eastAsia="ru-RU"/>
        </w:rPr>
        <w:t>3. Настоящее решение опубликовать в газете «Вестник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и разместить на официальном сайте Администрации сельского поселения Малый Толкай в информационно-телекоммуникационной сети «Интернет».</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4. Настоящее решение вступает в силу с момента его официального опубликования.</w:t>
      </w:r>
    </w:p>
    <w:p w:rsidR="00081DB0" w:rsidRPr="00081DB0" w:rsidRDefault="00081DB0" w:rsidP="00081DB0">
      <w:pPr>
        <w:suppressAutoHyphens/>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 xml:space="preserve">Глава сельского поселения </w:t>
      </w:r>
    </w:p>
    <w:p w:rsidR="00081DB0" w:rsidRPr="00081DB0" w:rsidRDefault="00081DB0" w:rsidP="00081DB0">
      <w:pPr>
        <w:suppressAutoHyphens/>
        <w:spacing w:after="0" w:line="240" w:lineRule="auto"/>
        <w:jc w:val="both"/>
        <w:rPr>
          <w:rFonts w:ascii="Times New Roman" w:eastAsia="Times New Roman" w:hAnsi="Times New Roman" w:cs="Times New Roman"/>
          <w:sz w:val="16"/>
          <w:szCs w:val="16"/>
          <w:lang w:eastAsia="zh-CN"/>
        </w:rPr>
      </w:pPr>
      <w:proofErr w:type="spellStart"/>
      <w:r w:rsidRPr="00081DB0">
        <w:rPr>
          <w:rFonts w:ascii="Times New Roman" w:eastAsia="Times New Roman" w:hAnsi="Times New Roman" w:cs="Times New Roman"/>
          <w:sz w:val="16"/>
          <w:szCs w:val="16"/>
          <w:lang w:eastAsia="zh-CN"/>
        </w:rPr>
        <w:t>МалыйТолкай</w:t>
      </w:r>
      <w:proofErr w:type="spellEnd"/>
      <w:r w:rsidRPr="00081DB0">
        <w:rPr>
          <w:rFonts w:ascii="Times New Roman" w:eastAsia="Times New Roman" w:hAnsi="Times New Roman" w:cs="Times New Roman"/>
          <w:sz w:val="16"/>
          <w:szCs w:val="16"/>
          <w:lang w:eastAsia="zh-CN"/>
        </w:rPr>
        <w:t xml:space="preserve">                                           И.Т.Дерюжова                   </w:t>
      </w:r>
    </w:p>
    <w:p w:rsidR="00081DB0" w:rsidRPr="00081DB0" w:rsidRDefault="00081DB0" w:rsidP="00081DB0">
      <w:pPr>
        <w:autoSpaceDE w:val="0"/>
        <w:spacing w:after="0" w:line="227" w:lineRule="exact"/>
        <w:jc w:val="both"/>
        <w:rPr>
          <w:rFonts w:ascii="Times New Roman" w:eastAsia="Calibri" w:hAnsi="Times New Roman" w:cs="Times New Roman"/>
          <w:color w:val="000000"/>
          <w:kern w:val="28"/>
          <w:sz w:val="16"/>
          <w:szCs w:val="16"/>
          <w:lang w:eastAsia="ru-RU"/>
        </w:rPr>
      </w:pPr>
    </w:p>
    <w:p w:rsidR="00081DB0" w:rsidRPr="00081DB0" w:rsidRDefault="00081DB0" w:rsidP="00081DB0">
      <w:pPr>
        <w:autoSpaceDE w:val="0"/>
        <w:spacing w:after="0" w:line="227" w:lineRule="exact"/>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Председатель Собрания представителей  </w:t>
      </w:r>
    </w:p>
    <w:p w:rsidR="00081DB0" w:rsidRPr="00081DB0" w:rsidRDefault="00081DB0" w:rsidP="00081DB0">
      <w:pPr>
        <w:autoSpaceDE w:val="0"/>
        <w:spacing w:after="0" w:line="227" w:lineRule="exact"/>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сельского поселения </w:t>
      </w:r>
    </w:p>
    <w:p w:rsidR="00081DB0" w:rsidRPr="00081DB0" w:rsidRDefault="00081DB0" w:rsidP="00081DB0">
      <w:pPr>
        <w:autoSpaceDE w:val="0"/>
        <w:spacing w:after="0" w:line="227" w:lineRule="exact"/>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 xml:space="preserve">олкай                                  </w:t>
      </w:r>
      <w:proofErr w:type="spellStart"/>
      <w:r w:rsidRPr="00081DB0">
        <w:rPr>
          <w:rFonts w:ascii="Times New Roman" w:eastAsia="Calibri" w:hAnsi="Times New Roman" w:cs="Times New Roman"/>
          <w:color w:val="000000"/>
          <w:kern w:val="28"/>
          <w:sz w:val="16"/>
          <w:szCs w:val="16"/>
          <w:lang w:eastAsia="ru-RU"/>
        </w:rPr>
        <w:t>Н.Н.Львов</w:t>
      </w:r>
      <w:proofErr w:type="spellEnd"/>
    </w:p>
    <w:bookmarkEnd w:id="0"/>
    <w:p w:rsidR="00081DB0" w:rsidRPr="00081DB0" w:rsidRDefault="00081DB0" w:rsidP="00081DB0">
      <w:pPr>
        <w:spacing w:after="0" w:line="240" w:lineRule="auto"/>
        <w:rPr>
          <w:rFonts w:ascii="Times New Roman" w:eastAsia="Times New Roman" w:hAnsi="Times New Roman" w:cs="Times New Roman"/>
          <w:noProof/>
          <w:sz w:val="16"/>
          <w:szCs w:val="16"/>
          <w:lang w:eastAsia="ru-RU"/>
        </w:rPr>
      </w:pPr>
    </w:p>
    <w:p w:rsidR="00081DB0" w:rsidRPr="00081DB0" w:rsidRDefault="00081DB0" w:rsidP="00081DB0">
      <w:pPr>
        <w:spacing w:after="0" w:line="360" w:lineRule="auto"/>
        <w:jc w:val="right"/>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УТВЕРЖДЕНО</w:t>
      </w:r>
    </w:p>
    <w:p w:rsidR="00081DB0" w:rsidRPr="00081DB0" w:rsidRDefault="00081DB0" w:rsidP="00081DB0">
      <w:pPr>
        <w:spacing w:after="0" w:line="360" w:lineRule="auto"/>
        <w:jc w:val="right"/>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решением Собрания представителей</w:t>
      </w:r>
    </w:p>
    <w:p w:rsidR="00081DB0" w:rsidRPr="00081DB0" w:rsidRDefault="00081DB0" w:rsidP="00081DB0">
      <w:pPr>
        <w:spacing w:after="0" w:line="360" w:lineRule="auto"/>
        <w:jc w:val="right"/>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 xml:space="preserve">олкай </w:t>
      </w:r>
    </w:p>
    <w:p w:rsidR="00081DB0" w:rsidRPr="00081DB0" w:rsidRDefault="00081DB0" w:rsidP="00081DB0">
      <w:pPr>
        <w:tabs>
          <w:tab w:val="left" w:pos="6804"/>
          <w:tab w:val="left" w:pos="7797"/>
        </w:tabs>
        <w:spacing w:after="0" w:line="360" w:lineRule="auto"/>
        <w:jc w:val="right"/>
        <w:rPr>
          <w:rFonts w:ascii="Times New Roman" w:eastAsia="Arial" w:hAnsi="Times New Roman" w:cs="Times New Roman"/>
          <w:color w:val="000000"/>
          <w:kern w:val="2"/>
          <w:sz w:val="16"/>
          <w:szCs w:val="16"/>
          <w:u w:color="000000"/>
          <w:lang w:eastAsia="ru-RU" w:bidi="hi-IN"/>
        </w:rPr>
      </w:pPr>
      <w:r w:rsidRPr="00081DB0">
        <w:rPr>
          <w:rFonts w:ascii="Times New Roman" w:eastAsia="Calibri" w:hAnsi="Times New Roman" w:cs="Times New Roman"/>
          <w:color w:val="000000"/>
          <w:kern w:val="28"/>
          <w:sz w:val="16"/>
          <w:szCs w:val="16"/>
          <w:lang w:eastAsia="ru-RU"/>
        </w:rPr>
        <w:t xml:space="preserve">                                                                                         от 07.11.2018 г.№ 101</w:t>
      </w:r>
    </w:p>
    <w:p w:rsidR="00081DB0" w:rsidRPr="00081DB0" w:rsidRDefault="00081DB0" w:rsidP="00081DB0">
      <w:pPr>
        <w:spacing w:after="0" w:line="240" w:lineRule="auto"/>
        <w:jc w:val="center"/>
        <w:rPr>
          <w:rFonts w:ascii="Times New Roman" w:eastAsia="Calibri" w:hAnsi="Times New Roman" w:cs="Times New Roman"/>
          <w:b/>
          <w:color w:val="000000"/>
          <w:kern w:val="28"/>
          <w:sz w:val="16"/>
          <w:szCs w:val="16"/>
          <w:lang w:eastAsia="ru-RU"/>
        </w:rPr>
      </w:pPr>
      <w:r w:rsidRPr="00081DB0">
        <w:rPr>
          <w:rFonts w:ascii="Times New Roman" w:eastAsia="Calibri" w:hAnsi="Times New Roman" w:cs="Times New Roman"/>
          <w:b/>
          <w:color w:val="000000"/>
          <w:kern w:val="28"/>
          <w:sz w:val="16"/>
          <w:szCs w:val="16"/>
          <w:lang w:eastAsia="ru-RU"/>
        </w:rPr>
        <w:t>Положение «Правила благоустройства</w:t>
      </w:r>
    </w:p>
    <w:p w:rsidR="00081DB0" w:rsidRPr="00081DB0" w:rsidRDefault="00081DB0" w:rsidP="00081DB0">
      <w:pPr>
        <w:spacing w:after="0" w:line="240" w:lineRule="auto"/>
        <w:jc w:val="center"/>
        <w:rPr>
          <w:rFonts w:ascii="Times New Roman" w:eastAsia="Calibri" w:hAnsi="Times New Roman" w:cs="Times New Roman"/>
          <w:b/>
          <w:color w:val="000000"/>
          <w:kern w:val="28"/>
          <w:sz w:val="16"/>
          <w:szCs w:val="16"/>
          <w:lang w:eastAsia="ru-RU"/>
        </w:rPr>
      </w:pPr>
      <w:r w:rsidRPr="00081DB0">
        <w:rPr>
          <w:rFonts w:ascii="Times New Roman" w:eastAsia="Calibri" w:hAnsi="Times New Roman" w:cs="Times New Roman"/>
          <w:b/>
          <w:color w:val="000000"/>
          <w:kern w:val="28"/>
          <w:sz w:val="16"/>
          <w:szCs w:val="16"/>
          <w:lang w:eastAsia="ru-RU"/>
        </w:rPr>
        <w:t>территории сельского поселения Малый</w:t>
      </w:r>
      <w:proofErr w:type="gramStart"/>
      <w:r w:rsidRPr="00081DB0">
        <w:rPr>
          <w:rFonts w:ascii="Times New Roman" w:eastAsia="Calibri" w:hAnsi="Times New Roman" w:cs="Times New Roman"/>
          <w:b/>
          <w:color w:val="000000"/>
          <w:kern w:val="28"/>
          <w:sz w:val="16"/>
          <w:szCs w:val="16"/>
          <w:lang w:eastAsia="ru-RU"/>
        </w:rPr>
        <w:t xml:space="preserve"> Т</w:t>
      </w:r>
      <w:proofErr w:type="gramEnd"/>
      <w:r w:rsidRPr="00081DB0">
        <w:rPr>
          <w:rFonts w:ascii="Times New Roman" w:eastAsia="Calibri" w:hAnsi="Times New Roman" w:cs="Times New Roman"/>
          <w:b/>
          <w:color w:val="000000"/>
          <w:kern w:val="28"/>
          <w:sz w:val="16"/>
          <w:szCs w:val="16"/>
          <w:lang w:eastAsia="ru-RU"/>
        </w:rPr>
        <w:t>олкай</w:t>
      </w:r>
    </w:p>
    <w:p w:rsidR="00081DB0" w:rsidRPr="00081DB0" w:rsidRDefault="00081DB0" w:rsidP="00081DB0">
      <w:pPr>
        <w:spacing w:after="0" w:line="240" w:lineRule="auto"/>
        <w:jc w:val="center"/>
        <w:rPr>
          <w:rFonts w:ascii="Times New Roman" w:eastAsia="Calibri" w:hAnsi="Times New Roman" w:cs="Times New Roman"/>
          <w:b/>
          <w:color w:val="000000"/>
          <w:kern w:val="28"/>
          <w:sz w:val="16"/>
          <w:szCs w:val="16"/>
          <w:lang w:eastAsia="ru-RU"/>
        </w:rPr>
      </w:pPr>
      <w:r w:rsidRPr="00081DB0">
        <w:rPr>
          <w:rFonts w:ascii="Times New Roman" w:eastAsia="Calibri" w:hAnsi="Times New Roman" w:cs="Times New Roman"/>
          <w:b/>
          <w:color w:val="000000"/>
          <w:kern w:val="28"/>
          <w:sz w:val="16"/>
          <w:szCs w:val="16"/>
          <w:lang w:eastAsia="ru-RU"/>
        </w:rPr>
        <w:t>муниципального района Похвистневский</w:t>
      </w:r>
    </w:p>
    <w:p w:rsidR="00081DB0" w:rsidRPr="00081DB0" w:rsidRDefault="00081DB0" w:rsidP="00081DB0">
      <w:pPr>
        <w:suppressAutoHyphens/>
        <w:autoSpaceDE w:val="0"/>
        <w:spacing w:after="0" w:line="240" w:lineRule="auto"/>
        <w:jc w:val="center"/>
        <w:rPr>
          <w:rFonts w:ascii="Times New Roman" w:eastAsia="Calibri" w:hAnsi="Times New Roman" w:cs="Times New Roman"/>
          <w:b/>
          <w:color w:val="000000"/>
          <w:kern w:val="28"/>
          <w:sz w:val="16"/>
          <w:szCs w:val="16"/>
          <w:lang w:eastAsia="ru-RU"/>
        </w:rPr>
      </w:pPr>
      <w:r w:rsidRPr="00081DB0">
        <w:rPr>
          <w:rFonts w:ascii="Times New Roman" w:eastAsia="Calibri" w:hAnsi="Times New Roman" w:cs="Times New Roman"/>
          <w:b/>
          <w:color w:val="000000"/>
          <w:kern w:val="28"/>
          <w:sz w:val="16"/>
          <w:szCs w:val="16"/>
          <w:lang w:eastAsia="ru-RU"/>
        </w:rPr>
        <w:t xml:space="preserve">Самарской области»                                                                                                     </w:t>
      </w:r>
    </w:p>
    <w:p w:rsidR="00081DB0" w:rsidRPr="00081DB0" w:rsidRDefault="00081DB0" w:rsidP="00081DB0">
      <w:pPr>
        <w:suppressAutoHyphens/>
        <w:autoSpaceDE w:val="0"/>
        <w:spacing w:after="0" w:line="240" w:lineRule="auto"/>
        <w:jc w:val="center"/>
        <w:rPr>
          <w:rFonts w:ascii="Times New Roman" w:eastAsia="Calibri" w:hAnsi="Times New Roman" w:cs="Times New Roman"/>
          <w:b/>
          <w:color w:val="000000"/>
          <w:kern w:val="28"/>
          <w:sz w:val="16"/>
          <w:szCs w:val="16"/>
          <w:lang w:eastAsia="ru-RU"/>
        </w:rPr>
      </w:pP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b/>
          <w:kern w:val="2"/>
          <w:sz w:val="16"/>
          <w:szCs w:val="16"/>
          <w:u w:color="000000"/>
          <w:lang w:eastAsia="zh-CN" w:bidi="hi-IN"/>
        </w:rPr>
        <w:t>1. Общие положения</w:t>
      </w:r>
    </w:p>
    <w:p w:rsidR="00081DB0" w:rsidRPr="00081DB0" w:rsidRDefault="00081DB0" w:rsidP="00081DB0">
      <w:pPr>
        <w:widowControl w:val="0"/>
        <w:autoSpaceDE w:val="0"/>
        <w:autoSpaceDN w:val="0"/>
        <w:adjustRightInd w:val="0"/>
        <w:spacing w:after="0"/>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1.1. Правила благоустройства территории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 муниципального  района Похвистневский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 от 24.06.1998 г. «Об отходах производства и потребления», Законом Самарской области №17-ГД от 04.03.2011 года «Об основах организации благоустройства и озеленения на территории Самарской области», Приказом</w:t>
      </w:r>
      <w:r w:rsidRPr="00081DB0">
        <w:rPr>
          <w:rFonts w:ascii="Times New Roman" w:eastAsia="Times New Roman" w:hAnsi="Times New Roman" w:cs="Times New Roman"/>
          <w:color w:val="000000"/>
          <w:sz w:val="16"/>
          <w:szCs w:val="16"/>
          <w:lang w:eastAsia="ru-RU"/>
        </w:rPr>
        <w:t xml:space="preserve"> Министерства строительства и жилищно-коммунального хозяйства Российской Федерации от 13.04.2017 г. № 711/</w:t>
      </w:r>
      <w:proofErr w:type="spellStart"/>
      <w:proofErr w:type="gramStart"/>
      <w:r w:rsidRPr="00081DB0">
        <w:rPr>
          <w:rFonts w:ascii="Times New Roman" w:eastAsia="Times New Roman" w:hAnsi="Times New Roman" w:cs="Times New Roman"/>
          <w:color w:val="000000"/>
          <w:sz w:val="16"/>
          <w:szCs w:val="16"/>
          <w:lang w:eastAsia="ru-RU"/>
        </w:rPr>
        <w:t>пр</w:t>
      </w:r>
      <w:proofErr w:type="spellEnd"/>
      <w:proofErr w:type="gramEnd"/>
      <w:r w:rsidRPr="00081DB0">
        <w:rPr>
          <w:rFonts w:ascii="Times New Roman" w:eastAsia="Times New Roman" w:hAnsi="Times New Roman" w:cs="Times New Roman"/>
          <w:color w:val="000000"/>
          <w:sz w:val="16"/>
          <w:szCs w:val="16"/>
          <w:lang w:eastAsia="ru-RU"/>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Pr="00081DB0">
        <w:rPr>
          <w:rFonts w:ascii="Times New Roman" w:eastAsia="Times New Roman" w:hAnsi="Times New Roman" w:cs="Times New Roman"/>
          <w:sz w:val="16"/>
          <w:szCs w:val="16"/>
          <w:lang w:eastAsia="ru-RU"/>
        </w:rPr>
        <w:t xml:space="preserve">, протоколом Министерства строительства и жилищно-коммунального хозяйства Российской Федерации №410-ПРМ-АЧ </w:t>
      </w:r>
      <w:proofErr w:type="gramStart"/>
      <w:r w:rsidRPr="00081DB0">
        <w:rPr>
          <w:rFonts w:ascii="Times New Roman" w:eastAsia="Times New Roman" w:hAnsi="Times New Roman" w:cs="Times New Roman"/>
          <w:sz w:val="16"/>
          <w:szCs w:val="16"/>
          <w:lang w:eastAsia="ru-RU"/>
        </w:rPr>
        <w:t>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Pr="00081DB0">
        <w:rPr>
          <w:rFonts w:ascii="Times New Roman" w:eastAsia="Times New Roman" w:hAnsi="Times New Roman" w:cs="Times New Roman"/>
          <w:color w:val="000000"/>
          <w:sz w:val="16"/>
          <w:szCs w:val="16"/>
          <w:lang w:eastAsia="ru-RU"/>
        </w:rPr>
        <w:t xml:space="preserve">», </w:t>
      </w:r>
      <w:r w:rsidRPr="00081DB0">
        <w:rPr>
          <w:rFonts w:ascii="Times New Roman" w:eastAsia="Times New Roman" w:hAnsi="Times New Roman" w:cs="Times New Roman"/>
          <w:sz w:val="16"/>
          <w:szCs w:val="16"/>
          <w:lang w:eastAsia="ru-RU"/>
        </w:rPr>
        <w:t>Закон Самарской области от 13.06.2018 № 48-ГД «О порядке определений границ прилегающих территорий для целей благоустройства в Самарской</w:t>
      </w:r>
      <w:proofErr w:type="gramEnd"/>
      <w:r w:rsidRPr="00081DB0">
        <w:rPr>
          <w:rFonts w:ascii="Times New Roman" w:eastAsia="Times New Roman" w:hAnsi="Times New Roman" w:cs="Times New Roman"/>
          <w:sz w:val="16"/>
          <w:szCs w:val="16"/>
          <w:lang w:eastAsia="ru-RU"/>
        </w:rPr>
        <w:t xml:space="preserve"> области».</w:t>
      </w:r>
    </w:p>
    <w:p w:rsidR="00081DB0" w:rsidRPr="00081DB0" w:rsidRDefault="00081DB0" w:rsidP="00081DB0">
      <w:pPr>
        <w:autoSpaceDE w:val="0"/>
        <w:autoSpaceDN w:val="0"/>
        <w:adjustRightInd w:val="0"/>
        <w:spacing w:after="0" w:line="240" w:lineRule="auto"/>
        <w:jc w:val="both"/>
        <w:rPr>
          <w:rFonts w:ascii="Arial" w:eastAsia="Times New Roman" w:hAnsi="Arial" w:cs="Arial"/>
          <w:sz w:val="16"/>
          <w:szCs w:val="16"/>
          <w:lang w:eastAsia="ru-RU"/>
        </w:rPr>
      </w:pPr>
      <w:r w:rsidRPr="00081DB0">
        <w:rPr>
          <w:rFonts w:ascii="Times New Roman" w:eastAsia="Times New Roman" w:hAnsi="Times New Roman" w:cs="Times New Roman"/>
          <w:sz w:val="16"/>
          <w:szCs w:val="16"/>
          <w:lang w:eastAsia="ru-RU"/>
        </w:rPr>
        <w:t>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благоустройства и озеленения  на территории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w:t>
      </w:r>
    </w:p>
    <w:p w:rsidR="00081DB0" w:rsidRPr="00081DB0" w:rsidRDefault="00081DB0" w:rsidP="00081DB0">
      <w:pPr>
        <w:spacing w:after="0" w:line="240" w:lineRule="auto"/>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 xml:space="preserve">         1.3. Настоящие Правила  регулируют отношения, возникающие в  процессе благоустройства территории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 в том числе: 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Малый Толкай.</w:t>
      </w:r>
    </w:p>
    <w:p w:rsidR="00081DB0" w:rsidRPr="00081DB0" w:rsidRDefault="00081DB0" w:rsidP="00081DB0">
      <w:pPr>
        <w:autoSpaceDE w:val="0"/>
        <w:autoSpaceDN w:val="0"/>
        <w:adjustRightInd w:val="0"/>
        <w:spacing w:after="0" w:line="240" w:lineRule="auto"/>
        <w:jc w:val="both"/>
        <w:rPr>
          <w:rFonts w:ascii="Arial" w:eastAsia="Times New Roman" w:hAnsi="Arial" w:cs="Arial"/>
          <w:sz w:val="16"/>
          <w:szCs w:val="16"/>
          <w:lang w:eastAsia="ru-RU"/>
        </w:rPr>
      </w:pPr>
      <w:r w:rsidRPr="00081DB0">
        <w:rPr>
          <w:rFonts w:ascii="Times New Roman" w:eastAsia="Times New Roman" w:hAnsi="Times New Roman" w:cs="Times New Roman"/>
          <w:sz w:val="16"/>
          <w:szCs w:val="16"/>
          <w:lang w:eastAsia="ru-RU"/>
        </w:rPr>
        <w:t>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w:t>
      </w:r>
    </w:p>
    <w:p w:rsidR="00081DB0" w:rsidRPr="00081DB0" w:rsidRDefault="00081DB0" w:rsidP="00081DB0">
      <w:pPr>
        <w:spacing w:after="0" w:line="240" w:lineRule="auto"/>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081DB0" w:rsidRPr="00081DB0" w:rsidRDefault="00081DB0" w:rsidP="00081DB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1.6. Благоустройство  территории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 обеспечивается деятельностью:</w:t>
      </w:r>
    </w:p>
    <w:p w:rsidR="00081DB0" w:rsidRPr="00081DB0" w:rsidRDefault="00081DB0" w:rsidP="00081DB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 Администрации  сельского поселения Малый</w:t>
      </w:r>
      <w:proofErr w:type="gramStart"/>
      <w:r w:rsidRPr="00081DB0">
        <w:rPr>
          <w:rFonts w:ascii="Times New Roman" w:eastAsia="Times New Roman" w:hAnsi="Times New Roman" w:cs="Times New Roman"/>
          <w:sz w:val="16"/>
          <w:szCs w:val="16"/>
          <w:lang w:eastAsia="ru-RU"/>
        </w:rPr>
        <w:tab/>
        <w:t xml:space="preserve"> Т</w:t>
      </w:r>
      <w:proofErr w:type="gramEnd"/>
      <w:r w:rsidRPr="00081DB0">
        <w:rPr>
          <w:rFonts w:ascii="Times New Roman" w:eastAsia="Times New Roman" w:hAnsi="Times New Roman" w:cs="Times New Roman"/>
          <w:sz w:val="16"/>
          <w:szCs w:val="16"/>
          <w:lang w:eastAsia="ru-RU"/>
        </w:rPr>
        <w:t>олкай осуществляющей организационную и контролирующую функции;</w:t>
      </w:r>
    </w:p>
    <w:p w:rsidR="00081DB0" w:rsidRPr="00081DB0" w:rsidRDefault="00081DB0" w:rsidP="00081DB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 организаций, выполняющих работы по благоустройству  территорий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w:t>
      </w:r>
    </w:p>
    <w:p w:rsidR="00081DB0" w:rsidRPr="00081DB0" w:rsidRDefault="00081DB0" w:rsidP="00081DB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sz w:val="16"/>
          <w:szCs w:val="16"/>
          <w:lang w:eastAsia="ru-RU"/>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sz w:val="16"/>
          <w:szCs w:val="16"/>
          <w:lang w:eastAsia="ru-RU"/>
        </w:rPr>
        <w:t>1.7. В настоящих Правилах применяются следующие термины с соответствующими определениями:</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proofErr w:type="gramStart"/>
      <w:r w:rsidRPr="00081DB0">
        <w:rPr>
          <w:rFonts w:ascii="Times New Roman" w:eastAsia="Times New Roman" w:hAnsi="Times New Roman" w:cs="Times New Roman"/>
          <w:b/>
          <w:sz w:val="16"/>
          <w:szCs w:val="16"/>
          <w:lang w:eastAsia="ru-RU"/>
        </w:rPr>
        <w:t>Благоустройство территории</w:t>
      </w:r>
      <w:r w:rsidRPr="00081DB0">
        <w:rPr>
          <w:rFonts w:ascii="Times New Roman" w:eastAsia="Times New Roman" w:hAnsi="Times New Roman" w:cs="Times New Roman"/>
          <w:sz w:val="16"/>
          <w:szCs w:val="16"/>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w:t>
      </w:r>
      <w:r w:rsidRPr="00081DB0">
        <w:rPr>
          <w:rFonts w:ascii="Times New Roman" w:eastAsia="Times New Roman" w:hAnsi="Times New Roman" w:cs="Times New Roman"/>
          <w:sz w:val="16"/>
          <w:szCs w:val="16"/>
          <w:lang w:eastAsia="ru-RU"/>
        </w:rPr>
        <w:lastRenderedPageBreak/>
        <w:t>земельных участков, зданий, строений, сооружений, прилегающих территорий.</w:t>
      </w:r>
      <w:proofErr w:type="gramEnd"/>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Бордюрный пандус</w:t>
      </w:r>
      <w:r w:rsidRPr="00081DB0">
        <w:rPr>
          <w:rFonts w:ascii="Times New Roman" w:eastAsia="Times New Roman" w:hAnsi="Times New Roman" w:cs="Times New Roman"/>
          <w:sz w:val="16"/>
          <w:szCs w:val="16"/>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081DB0" w:rsidRPr="00081DB0" w:rsidRDefault="00081DB0" w:rsidP="00081DB0">
      <w:pPr>
        <w:autoSpaceDE w:val="0"/>
        <w:autoSpaceDN w:val="0"/>
        <w:adjustRightInd w:val="0"/>
        <w:spacing w:after="0"/>
        <w:jc w:val="both"/>
        <w:rPr>
          <w:rFonts w:ascii="Times New Roman" w:eastAsia="Times New Roman" w:hAnsi="Times New Roman" w:cs="Times New Roman"/>
          <w:sz w:val="16"/>
          <w:szCs w:val="16"/>
          <w:lang w:eastAsia="ru-RU"/>
        </w:rPr>
      </w:pPr>
      <w:r w:rsidRPr="00081DB0">
        <w:rPr>
          <w:rFonts w:ascii="Times New Roman" w:eastAsia="Times New Roman" w:hAnsi="Times New Roman" w:cs="Times New Roman"/>
          <w:b/>
          <w:sz w:val="16"/>
          <w:szCs w:val="16"/>
          <w:lang w:eastAsia="ru-RU"/>
        </w:rPr>
        <w:t>Бродячие собаки</w:t>
      </w:r>
      <w:r w:rsidRPr="00081DB0">
        <w:rPr>
          <w:rFonts w:ascii="Times New Roman" w:eastAsia="Times New Roman" w:hAnsi="Times New Roman" w:cs="Times New Roman"/>
          <w:sz w:val="16"/>
          <w:szCs w:val="16"/>
          <w:lang w:eastAsia="ru-RU"/>
        </w:rPr>
        <w:t xml:space="preserve"> - безнадзорные собаки, находящиеся без сопровождающего лица на территории сельского поселения Малый</w:t>
      </w:r>
      <w:proofErr w:type="gramStart"/>
      <w:r w:rsidRPr="00081DB0">
        <w:rPr>
          <w:rFonts w:ascii="Times New Roman" w:eastAsia="Times New Roman" w:hAnsi="Times New Roman" w:cs="Times New Roman"/>
          <w:sz w:val="16"/>
          <w:szCs w:val="16"/>
          <w:lang w:eastAsia="ru-RU"/>
        </w:rPr>
        <w:t xml:space="preserve"> Т</w:t>
      </w:r>
      <w:proofErr w:type="gramEnd"/>
      <w:r w:rsidRPr="00081DB0">
        <w:rPr>
          <w:rFonts w:ascii="Times New Roman" w:eastAsia="Times New Roman" w:hAnsi="Times New Roman" w:cs="Times New Roman"/>
          <w:sz w:val="16"/>
          <w:szCs w:val="16"/>
          <w:lang w:eastAsia="ru-RU"/>
        </w:rPr>
        <w:t>олкай.</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Бытовые отходы</w:t>
      </w:r>
      <w:r w:rsidRPr="00081DB0">
        <w:rPr>
          <w:rFonts w:ascii="Times New Roman" w:eastAsia="Times New Roman" w:hAnsi="Times New Roman" w:cs="Times New Roman"/>
          <w:sz w:val="16"/>
          <w:szCs w:val="16"/>
          <w:lang w:eastAsia="ru-RU"/>
        </w:rPr>
        <w:t xml:space="preserve"> – отходы потребления, образующиеся  в бытовых условиях в результате жизнедеятельности населения.</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Вертикальное озеленение</w:t>
      </w:r>
      <w:r w:rsidRPr="00081DB0">
        <w:rPr>
          <w:rFonts w:ascii="Times New Roman" w:eastAsia="Times New Roman" w:hAnsi="Times New Roman" w:cs="Times New Roman"/>
          <w:sz w:val="16"/>
          <w:szCs w:val="16"/>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Сбор отходов</w:t>
      </w:r>
      <w:r w:rsidRPr="00081DB0">
        <w:rPr>
          <w:rFonts w:ascii="Times New Roman" w:eastAsia="Times New Roman" w:hAnsi="Times New Roman" w:cs="Times New Roman"/>
          <w:sz w:val="16"/>
          <w:szCs w:val="16"/>
          <w:lang w:eastAsia="ru-RU"/>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Вывоз бытовых отходов и мусора</w:t>
      </w:r>
      <w:r w:rsidRPr="00081DB0">
        <w:rPr>
          <w:rFonts w:ascii="Times New Roman" w:eastAsia="Times New Roman" w:hAnsi="Times New Roman" w:cs="Times New Roman"/>
          <w:sz w:val="16"/>
          <w:szCs w:val="16"/>
          <w:lang w:eastAsia="ru-RU"/>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Газон</w:t>
      </w:r>
      <w:r w:rsidRPr="00081DB0">
        <w:rPr>
          <w:rFonts w:ascii="Times New Roman" w:eastAsia="Times New Roman" w:hAnsi="Times New Roman" w:cs="Times New Roman"/>
          <w:sz w:val="16"/>
          <w:szCs w:val="16"/>
          <w:lang w:eastAsia="ru-RU"/>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rsidRPr="00081DB0">
        <w:rPr>
          <w:rFonts w:ascii="Times New Roman" w:eastAsia="Times New Roman" w:hAnsi="Times New Roman" w:cs="Times New Roman"/>
          <w:sz w:val="16"/>
          <w:szCs w:val="16"/>
          <w:lang w:eastAsia="ru-RU"/>
        </w:rPr>
        <w:t xml:space="preserve"> .</w:t>
      </w:r>
      <w:proofErr w:type="gramEnd"/>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Жилые зоны </w:t>
      </w:r>
      <w:r w:rsidRPr="00081DB0">
        <w:rPr>
          <w:rFonts w:ascii="Times New Roman" w:eastAsia="Times New Roman" w:hAnsi="Times New Roman" w:cs="Times New Roman"/>
          <w:sz w:val="16"/>
          <w:szCs w:val="16"/>
          <w:lang w:eastAsia="ru-RU"/>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081DB0">
        <w:rPr>
          <w:rFonts w:ascii="Times New Roman" w:eastAsia="Times New Roman" w:hAnsi="Times New Roman" w:cs="Times New Roman"/>
          <w:sz w:val="16"/>
          <w:szCs w:val="16"/>
          <w:lang w:eastAsia="ru-RU"/>
        </w:rPr>
        <w:br/>
        <w:t>         </w:t>
      </w:r>
      <w:r w:rsidRPr="00081DB0">
        <w:rPr>
          <w:rFonts w:ascii="Times New Roman" w:eastAsia="Times New Roman" w:hAnsi="Times New Roman" w:cs="Times New Roman"/>
          <w:b/>
          <w:sz w:val="16"/>
          <w:szCs w:val="16"/>
          <w:lang w:eastAsia="ru-RU"/>
        </w:rPr>
        <w:t>Зеленые насаждения</w:t>
      </w:r>
      <w:r w:rsidRPr="00081DB0">
        <w:rPr>
          <w:rFonts w:ascii="Times New Roman" w:eastAsia="Times New Roman" w:hAnsi="Times New Roman" w:cs="Times New Roman"/>
          <w:sz w:val="16"/>
          <w:szCs w:val="16"/>
          <w:lang w:eastAsia="ru-RU"/>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081DB0" w:rsidRPr="00081DB0" w:rsidRDefault="00081DB0" w:rsidP="00081DB0">
      <w:pPr>
        <w:autoSpaceDE w:val="0"/>
        <w:autoSpaceDN w:val="0"/>
        <w:adjustRightInd w:val="0"/>
        <w:spacing w:after="0"/>
        <w:jc w:val="both"/>
        <w:rPr>
          <w:rFonts w:ascii="Arial" w:eastAsia="Times New Roman" w:hAnsi="Arial" w:cs="Arial"/>
          <w:b/>
          <w:bCs/>
          <w:sz w:val="16"/>
          <w:szCs w:val="16"/>
          <w:lang w:eastAsia="ru-RU"/>
        </w:rPr>
      </w:pPr>
      <w:r w:rsidRPr="00081DB0">
        <w:rPr>
          <w:rFonts w:ascii="Times New Roman" w:eastAsia="Times New Roman" w:hAnsi="Times New Roman" w:cs="Times New Roman"/>
          <w:b/>
          <w:sz w:val="16"/>
          <w:szCs w:val="16"/>
          <w:lang w:eastAsia="ru-RU"/>
        </w:rPr>
        <w:t xml:space="preserve">Зоны   </w:t>
      </w:r>
      <w:r w:rsidRPr="00081DB0">
        <w:rPr>
          <w:rFonts w:ascii="Times New Roman" w:eastAsia="Times New Roman" w:hAnsi="Times New Roman" w:cs="Times New Roman"/>
          <w:b/>
          <w:bCs/>
          <w:sz w:val="16"/>
          <w:szCs w:val="16"/>
          <w:lang w:eastAsia="ru-RU"/>
        </w:rPr>
        <w:t xml:space="preserve"> инженерной и транспортной инфраструктуры</w:t>
      </w:r>
      <w:r w:rsidRPr="00081DB0">
        <w:rPr>
          <w:rFonts w:ascii="Times New Roman" w:eastAsia="Times New Roman" w:hAnsi="Times New Roman" w:cs="Times New Roman"/>
          <w:bCs/>
          <w:sz w:val="16"/>
          <w:szCs w:val="16"/>
          <w:lang w:eastAsia="ru-RU"/>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081DB0" w:rsidRPr="00081DB0" w:rsidRDefault="00081DB0" w:rsidP="00081DB0">
      <w:pPr>
        <w:widowControl w:val="0"/>
        <w:suppressAutoHyphens/>
        <w:spacing w:after="140"/>
        <w:ind w:right="60"/>
        <w:rPr>
          <w:rFonts w:ascii="Times New Roman" w:eastAsia="Arial" w:hAnsi="Times New Roman" w:cs="Times New Roman"/>
          <w:b/>
          <w:bCs/>
          <w:kern w:val="2"/>
          <w:sz w:val="16"/>
          <w:szCs w:val="16"/>
          <w:lang w:eastAsia="zh-CN" w:bidi="hi-IN"/>
        </w:rPr>
      </w:pPr>
      <w:proofErr w:type="gramStart"/>
      <w:r w:rsidRPr="00081DB0">
        <w:rPr>
          <w:rFonts w:ascii="Times New Roman" w:eastAsia="Arial" w:hAnsi="Times New Roman" w:cs="Times New Roman"/>
          <w:b/>
          <w:bCs/>
          <w:kern w:val="2"/>
          <w:sz w:val="16"/>
          <w:szCs w:val="16"/>
          <w:lang w:eastAsia="zh-CN" w:bidi="hi-IN"/>
        </w:rPr>
        <w:t>Зоны сельскохозяйственного использования</w:t>
      </w:r>
      <w:r w:rsidRPr="00081DB0">
        <w:rPr>
          <w:rFonts w:ascii="Times New Roman" w:eastAsia="Arial" w:hAnsi="Times New Roman" w:cs="Times New Roman"/>
          <w:bCs/>
          <w:kern w:val="2"/>
          <w:sz w:val="16"/>
          <w:szCs w:val="16"/>
          <w:lang w:eastAsia="zh-CN" w:bidi="hi-IN"/>
        </w:rPr>
        <w:t xml:space="preserve"> - это зоны, занятые садами, огородами, сенокосами, пастбищами, а также сельскохозяйственными строениями, сооружениями.</w:t>
      </w:r>
      <w:proofErr w:type="gramEnd"/>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bCs/>
          <w:kern w:val="2"/>
          <w:sz w:val="16"/>
          <w:szCs w:val="16"/>
          <w:lang w:eastAsia="zh-CN" w:bidi="hi-IN"/>
        </w:rPr>
        <w:t>Зоны специального назначения</w:t>
      </w:r>
      <w:r w:rsidRPr="00081DB0">
        <w:rPr>
          <w:rFonts w:ascii="Times New Roman" w:eastAsia="Arial" w:hAnsi="Times New Roman" w:cs="Times New Roman"/>
          <w:bCs/>
          <w:kern w:val="2"/>
          <w:sz w:val="16"/>
          <w:szCs w:val="16"/>
          <w:lang w:eastAsia="zh-CN" w:bidi="hi-IN"/>
        </w:rPr>
        <w:t xml:space="preserve"> – это зоны, на которых расположены кладбища, свалки бытовых отходов.</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Контейнер</w:t>
      </w:r>
      <w:r w:rsidRPr="00081DB0">
        <w:rPr>
          <w:rFonts w:ascii="Times New Roman" w:eastAsia="Times New Roman" w:hAnsi="Times New Roman" w:cs="Times New Roman"/>
          <w:sz w:val="16"/>
          <w:szCs w:val="16"/>
          <w:lang w:eastAsia="ru-RU"/>
        </w:rPr>
        <w:t xml:space="preserve"> – стандартная емкость для сбора, накопления твердых бытовых отходов, мусора.</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Контейнерная площадка </w:t>
      </w:r>
      <w:r w:rsidRPr="00081DB0">
        <w:rPr>
          <w:rFonts w:ascii="Times New Roman" w:eastAsia="Times New Roman" w:hAnsi="Times New Roman" w:cs="Times New Roman"/>
          <w:sz w:val="16"/>
          <w:szCs w:val="16"/>
          <w:lang w:eastAsia="ru-RU"/>
        </w:rPr>
        <w:t>– специально оборудованная площадка для сбора и временного хранения твердых бытовых отходов, с установкой необходимого количества контейнеров.</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         Крупногабаритные отходы (КГО)</w:t>
      </w:r>
      <w:r w:rsidRPr="00081DB0">
        <w:rPr>
          <w:rFonts w:ascii="Times New Roman" w:eastAsia="Times New Roman" w:hAnsi="Times New Roman" w:cs="Times New Roman"/>
          <w:sz w:val="16"/>
          <w:szCs w:val="16"/>
          <w:lang w:eastAsia="ru-RU"/>
        </w:rPr>
        <w:t xml:space="preserve"> – отходы изделий, потерявших свое потребительское назначение (диваны, гарнитуры, телевизоры и мусор после ремонта).</w:t>
      </w:r>
      <w:r w:rsidRPr="00081DB0">
        <w:rPr>
          <w:rFonts w:ascii="Times New Roman" w:eastAsia="Times New Roman" w:hAnsi="Times New Roman" w:cs="Times New Roman"/>
          <w:sz w:val="16"/>
          <w:szCs w:val="16"/>
          <w:lang w:eastAsia="ru-RU"/>
        </w:rPr>
        <w:br/>
        <w:t>        </w:t>
      </w:r>
      <w:proofErr w:type="gramStart"/>
      <w:r w:rsidRPr="00081DB0">
        <w:rPr>
          <w:rFonts w:ascii="Times New Roman" w:eastAsia="Times New Roman" w:hAnsi="Times New Roman" w:cs="Times New Roman"/>
          <w:b/>
          <w:sz w:val="16"/>
          <w:szCs w:val="16"/>
          <w:lang w:eastAsia="ru-RU"/>
        </w:rPr>
        <w:t>Малые архитектурные формы</w:t>
      </w:r>
      <w:r w:rsidRPr="00081DB0">
        <w:rPr>
          <w:rFonts w:ascii="Times New Roman" w:eastAsia="Times New Roman" w:hAnsi="Times New Roman" w:cs="Times New Roman"/>
          <w:sz w:val="16"/>
          <w:szCs w:val="16"/>
          <w:lang w:eastAsia="ru-RU"/>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Мусор </w:t>
      </w:r>
      <w:r w:rsidRPr="00081DB0">
        <w:rPr>
          <w:rFonts w:ascii="Times New Roman" w:eastAsia="Times New Roman" w:hAnsi="Times New Roman" w:cs="Times New Roman"/>
          <w:sz w:val="16"/>
          <w:szCs w:val="16"/>
          <w:lang w:eastAsia="ru-RU"/>
        </w:rPr>
        <w:t>- мелкие неоднородные сухие или влажные отходы.</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Несанкционированная свалка мусора</w:t>
      </w:r>
      <w:r w:rsidRPr="00081DB0">
        <w:rPr>
          <w:rFonts w:ascii="Times New Roman" w:eastAsia="Times New Roman" w:hAnsi="Times New Roman" w:cs="Times New Roman"/>
          <w:sz w:val="16"/>
          <w:szCs w:val="16"/>
          <w:lang w:eastAsia="ru-RU"/>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Нестационарные объекты</w:t>
      </w:r>
      <w:r w:rsidRPr="00081DB0">
        <w:rPr>
          <w:rFonts w:ascii="Times New Roman" w:eastAsia="Times New Roman" w:hAnsi="Times New Roman" w:cs="Times New Roman"/>
          <w:sz w:val="16"/>
          <w:szCs w:val="16"/>
          <w:lang w:eastAsia="ru-RU"/>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81DB0" w:rsidRPr="00081DB0" w:rsidRDefault="00081DB0" w:rsidP="00081DB0">
      <w:pPr>
        <w:widowControl w:val="0"/>
        <w:suppressAutoHyphens/>
        <w:spacing w:after="140"/>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b/>
          <w:kern w:val="2"/>
          <w:sz w:val="16"/>
          <w:szCs w:val="16"/>
          <w:lang w:eastAsia="zh-CN" w:bidi="hi-IN"/>
        </w:rPr>
        <w:t>Объекты благоустройства территории</w:t>
      </w:r>
      <w:r w:rsidRPr="00081DB0">
        <w:rPr>
          <w:rFonts w:ascii="Times New Roman" w:eastAsia="Arial" w:hAnsi="Times New Roman" w:cs="Times New Roman"/>
          <w:kern w:val="2"/>
          <w:sz w:val="16"/>
          <w:szCs w:val="16"/>
          <w:lang w:eastAsia="zh-CN" w:bidi="hi-IN"/>
        </w:rPr>
        <w:t xml:space="preserve"> - территории различного функционального назначения, на которых осуществляется деятельность по благоустройству, в том числе:</w:t>
      </w:r>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lastRenderedPageBreak/>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proofErr w:type="gramStart"/>
      <w:r w:rsidRPr="00081DB0">
        <w:rPr>
          <w:rFonts w:ascii="Times New Roman" w:eastAsia="Arial" w:hAnsi="Times New Roman" w:cs="Times New Roman"/>
          <w:kern w:val="2"/>
          <w:sz w:val="16"/>
          <w:szCs w:val="16"/>
          <w:lang w:eastAsia="zh-CN" w:bidi="hi-IN"/>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дворовые территории;</w:t>
      </w:r>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детские и спортивные площадки;</w:t>
      </w:r>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площадки для выгула животных;</w:t>
      </w:r>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парковки (парковочные места);</w:t>
      </w:r>
    </w:p>
    <w:p w:rsidR="00081DB0" w:rsidRPr="00081DB0" w:rsidRDefault="00081DB0" w:rsidP="00081DB0">
      <w:pPr>
        <w:numPr>
          <w:ilvl w:val="0"/>
          <w:numId w:val="16"/>
        </w:numPr>
        <w:suppressAutoHyphens/>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парки, скверы, иные зеленые зоны;</w:t>
      </w:r>
    </w:p>
    <w:p w:rsidR="00081DB0" w:rsidRPr="00081DB0" w:rsidRDefault="00081DB0" w:rsidP="00081DB0">
      <w:pPr>
        <w:widowControl w:val="0"/>
        <w:suppressAutoHyphens/>
        <w:spacing w:after="14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kern w:val="2"/>
          <w:sz w:val="16"/>
          <w:szCs w:val="16"/>
          <w:lang w:eastAsia="zh-CN" w:bidi="hi-IN"/>
        </w:rPr>
        <w:t>8)технические и санитарно-защитные зоны».</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 xml:space="preserve">Объекты для размещения рекламы и иной информации </w:t>
      </w:r>
      <w:r w:rsidRPr="00081DB0">
        <w:rPr>
          <w:rFonts w:ascii="Times New Roman" w:eastAsia="Times New Roman" w:hAnsi="Times New Roman" w:cs="Times New Roman"/>
          <w:sz w:val="16"/>
          <w:szCs w:val="16"/>
          <w:lang w:eastAsia="ru-RU"/>
        </w:rPr>
        <w:t>-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proofErr w:type="gramStart"/>
      <w:r w:rsidRPr="00081DB0">
        <w:rPr>
          <w:rFonts w:ascii="Times New Roman" w:eastAsia="Times New Roman" w:hAnsi="Times New Roman" w:cs="Times New Roman"/>
          <w:b/>
          <w:sz w:val="16"/>
          <w:szCs w:val="16"/>
          <w:lang w:eastAsia="ru-RU"/>
        </w:rPr>
        <w:t>Общественно-деловые зоны</w:t>
      </w:r>
      <w:r w:rsidRPr="00081DB0">
        <w:rPr>
          <w:rFonts w:ascii="Times New Roman" w:eastAsia="Times New Roman" w:hAnsi="Times New Roman" w:cs="Times New Roman"/>
          <w:sz w:val="16"/>
          <w:szCs w:val="16"/>
          <w:lang w:eastAsia="ru-RU"/>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081DB0" w:rsidRPr="00081DB0" w:rsidRDefault="00081DB0" w:rsidP="00081DB0">
      <w:pPr>
        <w:autoSpaceDE w:val="0"/>
        <w:autoSpaceDN w:val="0"/>
        <w:adjustRightInd w:val="0"/>
        <w:spacing w:after="0"/>
        <w:jc w:val="both"/>
        <w:rPr>
          <w:rFonts w:ascii="Arial" w:eastAsia="Times New Roman" w:hAnsi="Arial" w:cs="Arial"/>
          <w:b/>
          <w:sz w:val="16"/>
          <w:szCs w:val="16"/>
          <w:lang w:eastAsia="ru-RU"/>
        </w:rPr>
      </w:pPr>
      <w:r w:rsidRPr="00081DB0">
        <w:rPr>
          <w:rFonts w:ascii="Times New Roman" w:eastAsia="Times New Roman" w:hAnsi="Times New Roman" w:cs="Times New Roman"/>
          <w:b/>
          <w:sz w:val="16"/>
          <w:szCs w:val="16"/>
          <w:lang w:eastAsia="ru-RU"/>
        </w:rPr>
        <w:t>Ограждающие устройства</w:t>
      </w:r>
      <w:r w:rsidRPr="00081DB0">
        <w:rPr>
          <w:rFonts w:ascii="Times New Roman" w:eastAsia="Times New Roman" w:hAnsi="Times New Roman" w:cs="Times New Roman"/>
          <w:sz w:val="16"/>
          <w:szCs w:val="16"/>
          <w:lang w:eastAsia="ru-RU"/>
        </w:rPr>
        <w:t xml:space="preserve"> – ворота, калитки, шлагбаумы, в том числе автоматические, и декоративные ограждения (заборы).</w:t>
      </w:r>
    </w:p>
    <w:p w:rsidR="00081DB0" w:rsidRPr="00081DB0" w:rsidRDefault="00081DB0" w:rsidP="00081DB0">
      <w:pPr>
        <w:suppressAutoHyphens/>
        <w:spacing w:after="0"/>
        <w:jc w:val="both"/>
        <w:rPr>
          <w:rFonts w:ascii="Times New Roman" w:eastAsia="Times New Roman" w:hAnsi="Times New Roman" w:cs="Times New Roman"/>
          <w:b/>
          <w:sz w:val="16"/>
          <w:szCs w:val="16"/>
          <w:lang w:eastAsia="ar-SA"/>
        </w:rPr>
      </w:pPr>
      <w:r w:rsidRPr="00081DB0">
        <w:rPr>
          <w:rFonts w:ascii="Times New Roman" w:eastAsia="Times New Roman" w:hAnsi="Times New Roman" w:cs="Times New Roman"/>
          <w:b/>
          <w:sz w:val="16"/>
          <w:szCs w:val="16"/>
          <w:lang w:eastAsia="ar-SA"/>
        </w:rPr>
        <w:t>Озеленение</w:t>
      </w:r>
      <w:r w:rsidRPr="00081DB0">
        <w:rPr>
          <w:rFonts w:ascii="Times New Roman" w:eastAsia="Times New Roman" w:hAnsi="Times New Roman" w:cs="Times New Roman"/>
          <w:sz w:val="16"/>
          <w:szCs w:val="16"/>
          <w:lang w:eastAsia="ar-SA"/>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Пешеходные зоны</w:t>
      </w:r>
      <w:r w:rsidRPr="00081DB0">
        <w:rPr>
          <w:rFonts w:ascii="Times New Roman" w:eastAsia="Times New Roman" w:hAnsi="Times New Roman" w:cs="Times New Roman"/>
          <w:sz w:val="16"/>
          <w:szCs w:val="16"/>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81DB0" w:rsidRPr="00081DB0" w:rsidRDefault="00081DB0" w:rsidP="00081DB0">
      <w:pPr>
        <w:autoSpaceDE w:val="0"/>
        <w:autoSpaceDN w:val="0"/>
        <w:adjustRightInd w:val="0"/>
        <w:spacing w:after="0"/>
        <w:jc w:val="both"/>
        <w:rPr>
          <w:rFonts w:ascii="Arial" w:eastAsia="Times New Roman" w:hAnsi="Arial" w:cs="Arial"/>
          <w:b/>
          <w:sz w:val="16"/>
          <w:szCs w:val="16"/>
          <w:lang w:eastAsia="ru-RU"/>
        </w:rPr>
      </w:pPr>
      <w:r w:rsidRPr="00081DB0">
        <w:rPr>
          <w:rFonts w:ascii="Times New Roman" w:eastAsia="Times New Roman" w:hAnsi="Times New Roman" w:cs="Times New Roman"/>
          <w:b/>
          <w:sz w:val="16"/>
          <w:szCs w:val="16"/>
          <w:lang w:eastAsia="ru-RU"/>
        </w:rPr>
        <w:t>Пешеходные части площади</w:t>
      </w:r>
      <w:r w:rsidRPr="00081DB0">
        <w:rPr>
          <w:rFonts w:ascii="Times New Roman" w:eastAsia="Times New Roman" w:hAnsi="Times New Roman" w:cs="Times New Roman"/>
          <w:sz w:val="16"/>
          <w:szCs w:val="16"/>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081DB0">
        <w:rPr>
          <w:rFonts w:ascii="Times New Roman" w:eastAsia="Times New Roman" w:hAnsi="Times New Roman" w:cs="Times New Roman"/>
          <w:sz w:val="16"/>
          <w:szCs w:val="16"/>
          <w:lang w:eastAsia="ru-RU"/>
        </w:rPr>
        <w:t>приобъектные</w:t>
      </w:r>
      <w:proofErr w:type="spellEnd"/>
      <w:r w:rsidRPr="00081DB0">
        <w:rPr>
          <w:rFonts w:ascii="Times New Roman" w:eastAsia="Times New Roman" w:hAnsi="Times New Roman" w:cs="Times New Roman"/>
          <w:sz w:val="16"/>
          <w:szCs w:val="16"/>
          <w:lang w:eastAsia="ru-RU"/>
        </w:rPr>
        <w:t>).</w:t>
      </w:r>
    </w:p>
    <w:p w:rsidR="00081DB0" w:rsidRPr="00081DB0" w:rsidRDefault="00081DB0" w:rsidP="00081DB0">
      <w:pPr>
        <w:suppressAutoHyphens/>
        <w:spacing w:after="0"/>
        <w:jc w:val="both"/>
        <w:rPr>
          <w:rFonts w:ascii="Times New Roman" w:eastAsia="Times New Roman" w:hAnsi="Times New Roman" w:cs="Times New Roman"/>
          <w:b/>
          <w:bCs/>
          <w:sz w:val="16"/>
          <w:szCs w:val="16"/>
          <w:lang w:eastAsia="ar-SA"/>
        </w:rPr>
      </w:pPr>
      <w:r w:rsidRPr="00081DB0">
        <w:rPr>
          <w:rFonts w:ascii="Times New Roman" w:eastAsia="Times New Roman" w:hAnsi="Times New Roman" w:cs="Times New Roman"/>
          <w:b/>
          <w:sz w:val="16"/>
          <w:szCs w:val="16"/>
          <w:lang w:eastAsia="ar-SA"/>
        </w:rPr>
        <w:t>Подземные и наземные инженерные сети и коммуникации</w:t>
      </w:r>
      <w:r w:rsidRPr="00081DB0">
        <w:rPr>
          <w:rFonts w:ascii="Times New Roman" w:eastAsia="Times New Roman" w:hAnsi="Times New Roman" w:cs="Times New Roman"/>
          <w:sz w:val="16"/>
          <w:szCs w:val="16"/>
          <w:lang w:eastAsia="ar-SA"/>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bCs/>
          <w:kern w:val="2"/>
          <w:sz w:val="16"/>
          <w:szCs w:val="16"/>
          <w:lang w:eastAsia="zh-CN" w:bidi="hi-IN"/>
        </w:rPr>
        <w:t>Прилегающие территории</w:t>
      </w:r>
      <w:r w:rsidRPr="00081DB0">
        <w:rPr>
          <w:rFonts w:ascii="Times New Roman" w:eastAsia="Arial" w:hAnsi="Times New Roman" w:cs="Times New Roman"/>
          <w:bCs/>
          <w:kern w:val="2"/>
          <w:sz w:val="16"/>
          <w:szCs w:val="16"/>
          <w:lang w:eastAsia="zh-CN" w:bidi="hi-IN"/>
        </w:rPr>
        <w:t xml:space="preserve">  -  </w:t>
      </w:r>
      <w:r w:rsidRPr="00081DB0">
        <w:rPr>
          <w:rFonts w:ascii="Times New Roman" w:eastAsia="Arial" w:hAnsi="Times New Roman" w:cs="Times New Roman"/>
          <w:kern w:val="2"/>
          <w:sz w:val="16"/>
          <w:szCs w:val="16"/>
          <w:lang w:eastAsia="zh-CN" w:bidi="hi-IN"/>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81DB0">
        <w:rPr>
          <w:rFonts w:ascii="Times New Roman" w:eastAsia="Arial" w:hAnsi="Times New Roman" w:cs="Times New Roman"/>
          <w:kern w:val="2"/>
          <w:sz w:val="16"/>
          <w:szCs w:val="16"/>
          <w:lang w:eastAsia="zh-CN" w:bidi="hi-IN"/>
        </w:rPr>
        <w:t>границы</w:t>
      </w:r>
      <w:proofErr w:type="gramEnd"/>
      <w:r w:rsidRPr="00081DB0">
        <w:rPr>
          <w:rFonts w:ascii="Times New Roman" w:eastAsia="Arial" w:hAnsi="Times New Roman" w:cs="Times New Roman"/>
          <w:kern w:val="2"/>
          <w:sz w:val="16"/>
          <w:szCs w:val="16"/>
          <w:lang w:eastAsia="zh-CN" w:bidi="hi-IN"/>
        </w:rP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13.06.18 № 48-ГД «О порядке определений границ прилегающих территорий для целей благоустройства в Самарской области</w:t>
      </w:r>
      <w:r w:rsidRPr="00081DB0">
        <w:rPr>
          <w:rFonts w:ascii="Times New Roman" w:eastAsia="Arial" w:hAnsi="Times New Roman" w:cs="Times New Roman"/>
          <w:bCs/>
          <w:kern w:val="2"/>
          <w:sz w:val="16"/>
          <w:szCs w:val="16"/>
          <w:lang w:eastAsia="zh-CN" w:bidi="hi-IN"/>
        </w:rPr>
        <w:t>.</w:t>
      </w:r>
    </w:p>
    <w:p w:rsidR="00081DB0" w:rsidRPr="00081DB0" w:rsidRDefault="00081DB0" w:rsidP="00081DB0">
      <w:pPr>
        <w:autoSpaceDE w:val="0"/>
        <w:autoSpaceDN w:val="0"/>
        <w:adjustRightInd w:val="0"/>
        <w:spacing w:after="0"/>
        <w:jc w:val="both"/>
        <w:rPr>
          <w:rFonts w:ascii="Arial" w:eastAsia="Times New Roman" w:hAnsi="Arial" w:cs="Arial"/>
          <w:b/>
          <w:sz w:val="16"/>
          <w:szCs w:val="16"/>
          <w:lang w:eastAsia="ru-RU"/>
        </w:rPr>
      </w:pPr>
      <w:r w:rsidRPr="00081DB0">
        <w:rPr>
          <w:rFonts w:ascii="Times New Roman" w:eastAsia="Times New Roman" w:hAnsi="Times New Roman" w:cs="Times New Roman"/>
          <w:b/>
          <w:sz w:val="16"/>
          <w:szCs w:val="16"/>
          <w:lang w:eastAsia="ru-RU"/>
        </w:rPr>
        <w:t>Придомовая территория</w:t>
      </w:r>
      <w:r w:rsidRPr="00081DB0">
        <w:rPr>
          <w:rFonts w:ascii="Times New Roman" w:eastAsia="Times New Roman" w:hAnsi="Times New Roman" w:cs="Times New Roman"/>
          <w:sz w:val="16"/>
          <w:szCs w:val="16"/>
          <w:lang w:eastAsia="ru-RU"/>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081DB0">
        <w:rPr>
          <w:rFonts w:ascii="Times New Roman" w:eastAsia="Times New Roman" w:hAnsi="Times New Roman" w:cs="Times New Roman"/>
          <w:sz w:val="16"/>
          <w:szCs w:val="16"/>
          <w:lang w:eastAsia="ru-RU"/>
        </w:rPr>
        <w:t>отмостка</w:t>
      </w:r>
      <w:proofErr w:type="spellEnd"/>
      <w:r w:rsidRPr="00081DB0">
        <w:rPr>
          <w:rFonts w:ascii="Times New Roman" w:eastAsia="Times New Roman" w:hAnsi="Times New Roman" w:cs="Times New Roman"/>
          <w:sz w:val="16"/>
          <w:szCs w:val="16"/>
          <w:lang w:eastAsia="ru-RU"/>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081DB0" w:rsidRPr="00081DB0" w:rsidRDefault="00081DB0" w:rsidP="00081DB0">
      <w:pPr>
        <w:widowControl w:val="0"/>
        <w:suppressAutoHyphens/>
        <w:spacing w:after="140"/>
        <w:ind w:right="60"/>
        <w:rPr>
          <w:rFonts w:ascii="Times New Roman" w:eastAsia="Arial" w:hAnsi="Times New Roman" w:cs="Times New Roman"/>
          <w:b/>
          <w:bCs/>
          <w:kern w:val="2"/>
          <w:sz w:val="16"/>
          <w:szCs w:val="16"/>
          <w:lang w:eastAsia="zh-CN" w:bidi="hi-IN"/>
        </w:rPr>
      </w:pPr>
      <w:r w:rsidRPr="00081DB0">
        <w:rPr>
          <w:rFonts w:ascii="Times New Roman" w:eastAsia="Arial" w:hAnsi="Times New Roman" w:cs="Times New Roman"/>
          <w:b/>
          <w:kern w:val="2"/>
          <w:sz w:val="16"/>
          <w:szCs w:val="16"/>
          <w:lang w:eastAsia="zh-CN" w:bidi="hi-IN"/>
        </w:rPr>
        <w:t>Произведения монументально-декоративного искусства</w:t>
      </w:r>
      <w:r w:rsidRPr="00081DB0">
        <w:rPr>
          <w:rFonts w:ascii="Times New Roman" w:eastAsia="Arial" w:hAnsi="Times New Roman" w:cs="Times New Roman"/>
          <w:kern w:val="2"/>
          <w:sz w:val="16"/>
          <w:szCs w:val="16"/>
          <w:lang w:eastAsia="zh-CN" w:bidi="hi-IN"/>
        </w:rPr>
        <w:t xml:space="preserve"> - декоративные бассейны, обелиски, памятные доски, скульптуры, стелы.    </w:t>
      </w:r>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bCs/>
          <w:kern w:val="2"/>
          <w:sz w:val="16"/>
          <w:szCs w:val="16"/>
          <w:lang w:eastAsia="zh-CN" w:bidi="hi-IN"/>
        </w:rPr>
        <w:t>Рекреационные зоны</w:t>
      </w:r>
      <w:r w:rsidRPr="00081DB0">
        <w:rPr>
          <w:rFonts w:ascii="Times New Roman" w:eastAsia="Arial" w:hAnsi="Times New Roman" w:cs="Times New Roman"/>
          <w:bCs/>
          <w:kern w:val="2"/>
          <w:sz w:val="16"/>
          <w:szCs w:val="16"/>
          <w:lang w:eastAsia="zh-CN" w:bidi="hi-IN"/>
        </w:rPr>
        <w:t xml:space="preserve"> - зоны для организации мест отдыха населения и включающие в себя: парки, леса, лесопарки, пляжи и иные объекты</w:t>
      </w:r>
      <w:r w:rsidRPr="00081DB0">
        <w:rPr>
          <w:rFonts w:ascii="Times New Roman" w:eastAsia="Arial" w:hAnsi="Times New Roman" w:cs="Times New Roman"/>
          <w:b/>
          <w:bCs/>
          <w:kern w:val="2"/>
          <w:sz w:val="16"/>
          <w:szCs w:val="16"/>
          <w:lang w:eastAsia="zh-CN" w:bidi="hi-IN"/>
        </w:rPr>
        <w:t>.</w:t>
      </w:r>
    </w:p>
    <w:p w:rsidR="00081DB0" w:rsidRPr="00081DB0" w:rsidRDefault="00081DB0" w:rsidP="00081DB0">
      <w:pPr>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lastRenderedPageBreak/>
        <w:t>Санитарная очистка территории</w:t>
      </w:r>
      <w:r w:rsidRPr="00081DB0">
        <w:rPr>
          <w:rFonts w:ascii="Times New Roman" w:eastAsia="Times New Roman" w:hAnsi="Times New Roman" w:cs="Times New Roman"/>
          <w:sz w:val="16"/>
          <w:szCs w:val="16"/>
          <w:lang w:eastAsia="ru-RU"/>
        </w:rPr>
        <w:t xml:space="preserve"> - зачистка территорий, сбор, вывоз и утилизация (обезвреживание) твердых бытовых отходов (ТБО) и мусора.</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Сбор отходов</w:t>
      </w:r>
      <w:r w:rsidRPr="00081DB0">
        <w:rPr>
          <w:rFonts w:ascii="Times New Roman" w:eastAsia="Times New Roman" w:hAnsi="Times New Roman" w:cs="Times New Roman"/>
          <w:sz w:val="16"/>
          <w:szCs w:val="16"/>
          <w:lang w:eastAsia="ru-RU"/>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081DB0" w:rsidRPr="00081DB0" w:rsidRDefault="00081DB0" w:rsidP="00081DB0">
      <w:pPr>
        <w:autoSpaceDE w:val="0"/>
        <w:autoSpaceDN w:val="0"/>
        <w:adjustRightInd w:val="0"/>
        <w:spacing w:after="0"/>
        <w:jc w:val="both"/>
        <w:rPr>
          <w:rFonts w:ascii="Times New Roman" w:eastAsia="Times New Roman" w:hAnsi="Times New Roman" w:cs="Times New Roman"/>
          <w:b/>
          <w:sz w:val="16"/>
          <w:szCs w:val="16"/>
          <w:lang w:eastAsia="ru-RU"/>
        </w:rPr>
      </w:pPr>
      <w:r w:rsidRPr="00081DB0">
        <w:rPr>
          <w:rFonts w:ascii="Times New Roman" w:eastAsia="Times New Roman" w:hAnsi="Times New Roman" w:cs="Times New Roman"/>
          <w:b/>
          <w:sz w:val="16"/>
          <w:szCs w:val="16"/>
          <w:lang w:eastAsia="ru-RU"/>
        </w:rPr>
        <w:t>Специализированная организация</w:t>
      </w:r>
      <w:r w:rsidRPr="00081DB0">
        <w:rPr>
          <w:rFonts w:ascii="Times New Roman" w:eastAsia="Times New Roman" w:hAnsi="Times New Roman" w:cs="Times New Roman"/>
          <w:sz w:val="16"/>
          <w:szCs w:val="16"/>
          <w:lang w:eastAsia="ru-RU"/>
        </w:rPr>
        <w:t xml:space="preserve"> - юридическое лицо или индивидуальный предприниматель, одним из видов </w:t>
      </w:r>
      <w:proofErr w:type="gramStart"/>
      <w:r w:rsidRPr="00081DB0">
        <w:rPr>
          <w:rFonts w:ascii="Times New Roman" w:eastAsia="Times New Roman" w:hAnsi="Times New Roman" w:cs="Times New Roman"/>
          <w:sz w:val="16"/>
          <w:szCs w:val="16"/>
          <w:lang w:eastAsia="ru-RU"/>
        </w:rPr>
        <w:t>деятельности</w:t>
      </w:r>
      <w:proofErr w:type="gramEnd"/>
      <w:r w:rsidRPr="00081DB0">
        <w:rPr>
          <w:rFonts w:ascii="Times New Roman" w:eastAsia="Times New Roman" w:hAnsi="Times New Roman" w:cs="Times New Roman"/>
          <w:sz w:val="16"/>
          <w:szCs w:val="16"/>
          <w:lang w:eastAsia="ru-RU"/>
        </w:rPr>
        <w:t xml:space="preserve"> которых является сбор и вывоз бытовых отходов и мусора.</w:t>
      </w:r>
    </w:p>
    <w:p w:rsidR="00081DB0" w:rsidRPr="00081DB0" w:rsidRDefault="00081DB0" w:rsidP="00081DB0">
      <w:pPr>
        <w:autoSpaceDE w:val="0"/>
        <w:autoSpaceDN w:val="0"/>
        <w:adjustRightInd w:val="0"/>
        <w:spacing w:after="0"/>
        <w:jc w:val="both"/>
        <w:rPr>
          <w:rFonts w:ascii="Arial" w:eastAsia="Times New Roman" w:hAnsi="Arial" w:cs="Arial"/>
          <w:b/>
          <w:bCs/>
          <w:sz w:val="16"/>
          <w:szCs w:val="16"/>
          <w:lang w:eastAsia="ru-RU"/>
        </w:rPr>
      </w:pPr>
      <w:proofErr w:type="gramStart"/>
      <w:r w:rsidRPr="00081DB0">
        <w:rPr>
          <w:rFonts w:ascii="Times New Roman" w:eastAsia="Times New Roman" w:hAnsi="Times New Roman" w:cs="Times New Roman"/>
          <w:b/>
          <w:sz w:val="16"/>
          <w:szCs w:val="16"/>
          <w:lang w:eastAsia="ru-RU"/>
        </w:rPr>
        <w:t>Территории общего пользования</w:t>
      </w:r>
      <w:r w:rsidRPr="00081DB0">
        <w:rPr>
          <w:rFonts w:ascii="Times New Roman" w:eastAsia="Times New Roman" w:hAnsi="Times New Roman" w:cs="Times New Roman"/>
          <w:sz w:val="16"/>
          <w:szCs w:val="16"/>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bCs/>
          <w:kern w:val="2"/>
          <w:sz w:val="16"/>
          <w:szCs w:val="16"/>
          <w:lang w:eastAsia="zh-CN" w:bidi="hi-IN"/>
        </w:rPr>
        <w:t>Уборка территории</w:t>
      </w:r>
      <w:r w:rsidRPr="00081DB0">
        <w:rPr>
          <w:rFonts w:ascii="Times New Roman" w:eastAsia="Arial" w:hAnsi="Times New Roman" w:cs="Times New Roman"/>
          <w:bCs/>
          <w:kern w:val="2"/>
          <w:sz w:val="16"/>
          <w:szCs w:val="16"/>
          <w:lang w:eastAsia="zh-CN" w:bidi="hi-IN"/>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proofErr w:type="gramStart"/>
      <w:r w:rsidRPr="00081DB0">
        <w:rPr>
          <w:rFonts w:ascii="Times New Roman" w:eastAsia="Arial" w:hAnsi="Times New Roman" w:cs="Times New Roman"/>
          <w:kern w:val="2"/>
          <w:sz w:val="16"/>
          <w:szCs w:val="16"/>
          <w:lang w:eastAsia="zh-CN" w:bidi="hi-IN"/>
        </w:rPr>
        <w:t>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Кинель-Черкассы, а именно:</w:t>
      </w:r>
      <w:r w:rsidRPr="00081DB0">
        <w:rPr>
          <w:rFonts w:ascii="Times New Roman" w:eastAsia="Arial" w:hAnsi="Times New Roman" w:cs="Times New Roman"/>
          <w:bCs/>
          <w:kern w:val="2"/>
          <w:sz w:val="16"/>
          <w:szCs w:val="16"/>
          <w:lang w:eastAsia="zh-CN" w:bidi="hi-IN"/>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крупно-габаритных  и строительных отходов, металлолома, кузовов автомобилей, отходов производства и животноводства и других предметов временного хранения.</w:t>
      </w:r>
      <w:proofErr w:type="gramEnd"/>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kern w:val="2"/>
          <w:sz w:val="16"/>
          <w:szCs w:val="16"/>
          <w:lang w:eastAsia="zh-CN" w:bidi="hi-IN"/>
        </w:rPr>
        <w:t>Уполномоченные лица</w:t>
      </w:r>
      <w:r w:rsidRPr="00081DB0">
        <w:rPr>
          <w:rFonts w:ascii="Times New Roman" w:eastAsia="Arial" w:hAnsi="Times New Roman" w:cs="Times New Roman"/>
          <w:kern w:val="2"/>
          <w:sz w:val="16"/>
          <w:szCs w:val="16"/>
          <w:lang w:eastAsia="zh-CN" w:bidi="hi-IN"/>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kern w:val="2"/>
          <w:sz w:val="16"/>
          <w:szCs w:val="16"/>
          <w:lang w:eastAsia="zh-CN" w:bidi="hi-IN"/>
        </w:rPr>
        <w:t>Уполномоченный орган</w:t>
      </w:r>
      <w:r w:rsidRPr="00081DB0">
        <w:rPr>
          <w:rFonts w:ascii="Times New Roman" w:eastAsia="Arial" w:hAnsi="Times New Roman" w:cs="Times New Roman"/>
          <w:kern w:val="2"/>
          <w:sz w:val="16"/>
          <w:szCs w:val="16"/>
          <w:lang w:eastAsia="zh-CN" w:bidi="hi-IN"/>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081DB0">
        <w:rPr>
          <w:rFonts w:ascii="Times New Roman" w:eastAsia="Arial" w:hAnsi="Times New Roman" w:cs="Times New Roman"/>
          <w:kern w:val="2"/>
          <w:sz w:val="16"/>
          <w:szCs w:val="16"/>
          <w:lang w:eastAsia="zh-CN" w:bidi="hi-IN"/>
        </w:rPr>
        <w:t>контроля за</w:t>
      </w:r>
      <w:proofErr w:type="gramEnd"/>
      <w:r w:rsidRPr="00081DB0">
        <w:rPr>
          <w:rFonts w:ascii="Times New Roman" w:eastAsia="Arial" w:hAnsi="Times New Roman" w:cs="Times New Roman"/>
          <w:kern w:val="2"/>
          <w:sz w:val="16"/>
          <w:szCs w:val="16"/>
          <w:lang w:eastAsia="zh-CN" w:bidi="hi-IN"/>
        </w:rPr>
        <w:t xml:space="preserve"> благоустройством на территории муниципального образования.</w:t>
      </w:r>
    </w:p>
    <w:p w:rsidR="00081DB0" w:rsidRPr="00081DB0" w:rsidRDefault="00081DB0" w:rsidP="00081DB0">
      <w:pPr>
        <w:widowControl w:val="0"/>
        <w:suppressAutoHyphens/>
        <w:spacing w:after="140"/>
        <w:ind w:right="60"/>
        <w:rPr>
          <w:rFonts w:ascii="Times New Roman" w:eastAsia="Arial" w:hAnsi="Times New Roman" w:cs="Times New Roman"/>
          <w:b/>
          <w:kern w:val="2"/>
          <w:sz w:val="16"/>
          <w:szCs w:val="16"/>
          <w:lang w:eastAsia="zh-CN" w:bidi="hi-IN"/>
        </w:rPr>
      </w:pPr>
      <w:r w:rsidRPr="00081DB0">
        <w:rPr>
          <w:rFonts w:ascii="Times New Roman" w:eastAsia="Arial" w:hAnsi="Times New Roman" w:cs="Times New Roman"/>
          <w:b/>
          <w:kern w:val="2"/>
          <w:sz w:val="16"/>
          <w:szCs w:val="16"/>
          <w:lang w:eastAsia="zh-CN" w:bidi="hi-IN"/>
        </w:rPr>
        <w:t>Фасад здания</w:t>
      </w:r>
      <w:r w:rsidRPr="00081DB0">
        <w:rPr>
          <w:rFonts w:ascii="Times New Roman" w:eastAsia="Arial" w:hAnsi="Times New Roman" w:cs="Times New Roman"/>
          <w:kern w:val="2"/>
          <w:sz w:val="16"/>
          <w:szCs w:val="16"/>
          <w:lang w:eastAsia="zh-CN" w:bidi="hi-IN"/>
        </w:rPr>
        <w:t xml:space="preserve"> – наружная  сторона здания или сооружения.</w:t>
      </w:r>
    </w:p>
    <w:p w:rsidR="00081DB0" w:rsidRPr="00081DB0" w:rsidRDefault="00081DB0" w:rsidP="00081DB0">
      <w:pPr>
        <w:widowControl w:val="0"/>
        <w:suppressAutoHyphens/>
        <w:spacing w:after="140"/>
        <w:ind w:right="60"/>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b/>
          <w:kern w:val="2"/>
          <w:sz w:val="16"/>
          <w:szCs w:val="16"/>
          <w:lang w:eastAsia="zh-CN" w:bidi="hi-IN"/>
        </w:rPr>
        <w:t>Элементы благоустройства территории</w:t>
      </w:r>
      <w:r w:rsidRPr="00081DB0">
        <w:rPr>
          <w:rFonts w:ascii="Times New Roman" w:eastAsia="Arial" w:hAnsi="Times New Roman" w:cs="Times New Roman"/>
          <w:kern w:val="2"/>
          <w:sz w:val="16"/>
          <w:szCs w:val="16"/>
          <w:lang w:eastAsia="zh-CN" w:bidi="hi-IN"/>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2. </w:t>
      </w:r>
      <w:r w:rsidRPr="00081DB0">
        <w:rPr>
          <w:rFonts w:ascii="Times New Roman" w:eastAsia="Arial" w:hAnsi="Times New Roman" w:cs="Times New Roman"/>
          <w:b/>
          <w:kern w:val="2"/>
          <w:sz w:val="16"/>
          <w:szCs w:val="16"/>
          <w:u w:color="000000"/>
          <w:lang w:eastAsia="zh-CN" w:bidi="hi-IN"/>
        </w:rPr>
        <w:t>Общие принципы и подходы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2.5. Участниками деятельности по благоустройству могут выступать:</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е) иные лица.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2.8.4. </w:t>
      </w:r>
      <w:proofErr w:type="gramStart"/>
      <w:r w:rsidRPr="00081DB0">
        <w:rPr>
          <w:rFonts w:ascii="Times New Roman" w:eastAsia="Arial" w:hAnsi="Times New Roman" w:cs="Times New Roman"/>
          <w:kern w:val="2"/>
          <w:sz w:val="16"/>
          <w:szCs w:val="16"/>
          <w:u w:color="000000"/>
          <w:lang w:eastAsia="zh-CN" w:bidi="hi-IN"/>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2.12. Определение конкретных зон, территорий, объектов для проведения работ по благоустройству, очередность реализации </w:t>
      </w:r>
      <w:r w:rsidRPr="00081DB0">
        <w:rPr>
          <w:rFonts w:ascii="Times New Roman" w:eastAsia="Arial" w:hAnsi="Times New Roman" w:cs="Times New Roman"/>
          <w:kern w:val="2"/>
          <w:sz w:val="16"/>
          <w:szCs w:val="16"/>
          <w:u w:color="000000"/>
          <w:lang w:eastAsia="zh-CN" w:bidi="hi-IN"/>
        </w:rPr>
        <w:lastRenderedPageBreak/>
        <w:t>проектов, объемы                       и источники финансирования устанавливаются в соответствующем Плане мероприятий по благоустройству территории.</w:t>
      </w:r>
    </w:p>
    <w:p w:rsidR="00081DB0" w:rsidRPr="00081DB0" w:rsidRDefault="00081DB0" w:rsidP="00081DB0">
      <w:pPr>
        <w:suppressAutoHyphens/>
        <w:autoSpaceDE w:val="0"/>
        <w:spacing w:after="0" w:line="240" w:lineRule="auto"/>
        <w:jc w:val="both"/>
        <w:rPr>
          <w:rFonts w:ascii="Arial" w:eastAsia="Arial" w:hAnsi="Arial" w:cs="Courier New"/>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3. </w:t>
      </w:r>
      <w:r w:rsidRPr="00081DB0">
        <w:rPr>
          <w:rFonts w:ascii="Times New Roman" w:eastAsia="Arial" w:hAnsi="Times New Roman" w:cs="Times New Roman"/>
          <w:b/>
          <w:kern w:val="2"/>
          <w:sz w:val="16"/>
          <w:szCs w:val="16"/>
          <w:u w:color="000000"/>
          <w:lang w:eastAsia="zh-CN" w:bidi="hi-IN"/>
        </w:rPr>
        <w:t>Формы и механизмы общественного участия в принятии</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b/>
          <w:kern w:val="2"/>
          <w:sz w:val="16"/>
          <w:szCs w:val="16"/>
          <w:u w:color="000000"/>
          <w:lang w:eastAsia="zh-CN" w:bidi="hi-IN"/>
        </w:rPr>
        <w:t>решений и реализации проектов комплексного благоустройства</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b/>
          <w:kern w:val="2"/>
          <w:sz w:val="16"/>
          <w:szCs w:val="16"/>
          <w:u w:color="000000"/>
          <w:lang w:eastAsia="zh-CN" w:bidi="hi-IN"/>
        </w:rPr>
        <w:t>и развития сельской среды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3.1. Задачи, эффективность и формы общественного участия.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3.2. Основные решения.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разработка внутренних правил, регулирующих процесс общественного участия;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3.2.1. </w:t>
      </w:r>
      <w:proofErr w:type="gramStart"/>
      <w:r w:rsidRPr="00081DB0">
        <w:rPr>
          <w:rFonts w:ascii="Times New Roman" w:eastAsia="Arial" w:hAnsi="Times New Roman" w:cs="Times New Roman"/>
          <w:kern w:val="2"/>
          <w:sz w:val="16"/>
          <w:szCs w:val="16"/>
          <w:u w:color="000000"/>
          <w:lang w:eastAsia="zh-CN" w:bidi="hi-IN"/>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3.2.2. Открытое обсуждение проектов благоустройства территорий проводится на этапе формулирования задач проекта.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3.3. Формы общественного участия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совместное определение целей и задач по развитию территории, инвентаризация проблем и потенциалов среды;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proofErr w:type="gramStart"/>
      <w:r w:rsidRPr="00081DB0">
        <w:rPr>
          <w:rFonts w:ascii="Times New Roman" w:eastAsia="Arial" w:hAnsi="Times New Roman" w:cs="Times New Roman"/>
          <w:kern w:val="2"/>
          <w:sz w:val="16"/>
          <w:szCs w:val="16"/>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DB0">
        <w:rPr>
          <w:rFonts w:ascii="Times New Roman" w:eastAsia="Arial" w:hAnsi="Times New Roman" w:cs="Times New Roman"/>
          <w:kern w:val="2"/>
          <w:sz w:val="16"/>
          <w:szCs w:val="16"/>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консультации в выборе типов покрытий, с учетом функционального зонирования территории;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д) консультации по предполагаемым типам озеленения;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е) консультации по предполагаемым типам освещения и осветительного оборудования;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3.3.3. Информирование может осуществляться путем: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размещение информации в газете «Киевский вестник»;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индивидуальных приглашений участников встречи лично, по электронной почте или по телефону;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д) использование социальных сетей и </w:t>
      </w:r>
      <w:proofErr w:type="spellStart"/>
      <w:r w:rsidRPr="00081DB0">
        <w:rPr>
          <w:rFonts w:ascii="Times New Roman" w:eastAsia="Arial" w:hAnsi="Times New Roman" w:cs="Times New Roman"/>
          <w:kern w:val="2"/>
          <w:sz w:val="16"/>
          <w:szCs w:val="16"/>
          <w:u w:color="000000"/>
          <w:lang w:eastAsia="zh-CN" w:bidi="hi-IN"/>
        </w:rPr>
        <w:t>интернет-ресурсов</w:t>
      </w:r>
      <w:proofErr w:type="spellEnd"/>
      <w:r w:rsidRPr="00081DB0">
        <w:rPr>
          <w:rFonts w:ascii="Times New Roman" w:eastAsia="Arial" w:hAnsi="Times New Roman" w:cs="Times New Roman"/>
          <w:kern w:val="2"/>
          <w:sz w:val="16"/>
          <w:szCs w:val="16"/>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3.4. Механизмы общественного участия.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081DB0">
        <w:rPr>
          <w:rFonts w:ascii="Times New Roman" w:eastAsia="Arial" w:hAnsi="Times New Roman" w:cs="Times New Roman"/>
          <w:kern w:val="2"/>
          <w:sz w:val="16"/>
          <w:szCs w:val="16"/>
          <w:u w:color="000000"/>
          <w:lang w:eastAsia="zh-CN" w:bidi="hi-IN"/>
        </w:rPr>
        <w:t>дизайн-игр</w:t>
      </w:r>
      <w:proofErr w:type="gramEnd"/>
      <w:r w:rsidRPr="00081DB0">
        <w:rPr>
          <w:rFonts w:ascii="Times New Roman" w:eastAsia="Arial" w:hAnsi="Times New Roman" w:cs="Times New Roman"/>
          <w:kern w:val="2"/>
          <w:sz w:val="16"/>
          <w:szCs w:val="16"/>
          <w:u w:color="000000"/>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3.4.3. Общественный контроль является одним из механизмов общественного участия.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81DB0">
        <w:rPr>
          <w:rFonts w:ascii="Times New Roman" w:eastAsia="Arial" w:hAnsi="Times New Roman" w:cs="Times New Roman"/>
          <w:kern w:val="2"/>
          <w:sz w:val="16"/>
          <w:szCs w:val="16"/>
          <w:u w:color="000000"/>
          <w:lang w:eastAsia="zh-CN" w:bidi="hi-IN"/>
        </w:rPr>
        <w:t>о-</w:t>
      </w:r>
      <w:proofErr w:type="gramEnd"/>
      <w:r w:rsidRPr="00081DB0">
        <w:rPr>
          <w:rFonts w:ascii="Times New Roman" w:eastAsia="Arial" w:hAnsi="Times New Roman" w:cs="Times New Roman"/>
          <w:kern w:val="2"/>
          <w:sz w:val="16"/>
          <w:szCs w:val="16"/>
          <w:u w:color="000000"/>
          <w:lang w:eastAsia="zh-CN" w:bidi="hi-IN"/>
        </w:rPr>
        <w:t xml:space="preserve">, </w:t>
      </w:r>
      <w:proofErr w:type="spellStart"/>
      <w:r w:rsidRPr="00081DB0">
        <w:rPr>
          <w:rFonts w:ascii="Times New Roman" w:eastAsia="Arial" w:hAnsi="Times New Roman" w:cs="Times New Roman"/>
          <w:kern w:val="2"/>
          <w:sz w:val="16"/>
          <w:szCs w:val="16"/>
          <w:u w:color="000000"/>
          <w:lang w:eastAsia="zh-CN" w:bidi="hi-IN"/>
        </w:rPr>
        <w:t>видеофиксации</w:t>
      </w:r>
      <w:proofErr w:type="spellEnd"/>
      <w:r w:rsidRPr="00081DB0">
        <w:rPr>
          <w:rFonts w:ascii="Times New Roman" w:eastAsia="Arial" w:hAnsi="Times New Roman" w:cs="Times New Roman"/>
          <w:kern w:val="2"/>
          <w:sz w:val="16"/>
          <w:szCs w:val="16"/>
          <w:u w:color="000000"/>
          <w:lang w:eastAsia="zh-CN" w:bidi="hi-I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Малый</w:t>
      </w:r>
      <w:proofErr w:type="gramStart"/>
      <w:r w:rsidRPr="00081DB0">
        <w:rPr>
          <w:rFonts w:ascii="Times New Roman" w:eastAsia="Arial" w:hAnsi="Times New Roman" w:cs="Times New Roman"/>
          <w:kern w:val="2"/>
          <w:sz w:val="16"/>
          <w:szCs w:val="16"/>
          <w:u w:color="000000"/>
          <w:lang w:eastAsia="zh-CN" w:bidi="hi-IN"/>
        </w:rPr>
        <w:t xml:space="preserve"> Т</w:t>
      </w:r>
      <w:proofErr w:type="gramEnd"/>
      <w:r w:rsidRPr="00081DB0">
        <w:rPr>
          <w:rFonts w:ascii="Times New Roman" w:eastAsia="Arial" w:hAnsi="Times New Roman" w:cs="Times New Roman"/>
          <w:kern w:val="2"/>
          <w:sz w:val="16"/>
          <w:szCs w:val="16"/>
          <w:u w:color="000000"/>
          <w:lang w:eastAsia="zh-CN" w:bidi="hi-IN"/>
        </w:rPr>
        <w:t>олкай.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3.5.1. Создание комфортной сельской среды </w:t>
      </w:r>
      <w:proofErr w:type="gramStart"/>
      <w:r w:rsidRPr="00081DB0">
        <w:rPr>
          <w:rFonts w:ascii="Times New Roman" w:eastAsia="Arial" w:hAnsi="Times New Roman" w:cs="Times New Roman"/>
          <w:kern w:val="2"/>
          <w:sz w:val="16"/>
          <w:szCs w:val="16"/>
          <w:u w:color="000000"/>
          <w:lang w:eastAsia="zh-CN" w:bidi="hi-IN"/>
        </w:rPr>
        <w:t>направлено</w:t>
      </w:r>
      <w:proofErr w:type="gramEnd"/>
      <w:r w:rsidRPr="00081DB0">
        <w:rPr>
          <w:rFonts w:ascii="Times New Roman" w:eastAsia="Arial" w:hAnsi="Times New Roman" w:cs="Times New Roman"/>
          <w:kern w:val="2"/>
          <w:sz w:val="16"/>
          <w:szCs w:val="16"/>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в создании и предоставлении разного рода услуг и сервисов                              для посетителей общественных пространств;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в строительстве, реконструкции, реставрации объектов недвижимости;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в производстве или размещении элементов благоустройства;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е) в организации мероприятий, обеспечивающих приток посетителей                     на создаваемые общественные пространства;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ж) в организации уборки благоустроенных территорий, предоставлении сре</w:t>
      </w:r>
      <w:proofErr w:type="gramStart"/>
      <w:r w:rsidRPr="00081DB0">
        <w:rPr>
          <w:rFonts w:ascii="Times New Roman" w:eastAsia="Arial" w:hAnsi="Times New Roman" w:cs="Times New Roman"/>
          <w:kern w:val="2"/>
          <w:sz w:val="16"/>
          <w:szCs w:val="16"/>
          <w:u w:color="000000"/>
          <w:lang w:eastAsia="zh-CN" w:bidi="hi-IN"/>
        </w:rPr>
        <w:t>дств дл</w:t>
      </w:r>
      <w:proofErr w:type="gramEnd"/>
      <w:r w:rsidRPr="00081DB0">
        <w:rPr>
          <w:rFonts w:ascii="Times New Roman" w:eastAsia="Arial" w:hAnsi="Times New Roman" w:cs="Times New Roman"/>
          <w:kern w:val="2"/>
          <w:sz w:val="16"/>
          <w:szCs w:val="16"/>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з) в иных формах.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81DB0" w:rsidRPr="00081DB0" w:rsidRDefault="00081DB0" w:rsidP="00081DB0">
      <w:pPr>
        <w:suppressAutoHyphens/>
        <w:autoSpaceDE w:val="0"/>
        <w:spacing w:after="0" w:line="240" w:lineRule="auto"/>
        <w:jc w:val="both"/>
        <w:rPr>
          <w:rFonts w:ascii="Arial" w:eastAsia="Arial" w:hAnsi="Arial" w:cs="Courier New"/>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  </w:t>
      </w:r>
      <w:r w:rsidRPr="00081DB0">
        <w:rPr>
          <w:rFonts w:ascii="Times New Roman" w:eastAsia="Arial" w:hAnsi="Times New Roman" w:cs="Times New Roman"/>
          <w:b/>
          <w:kern w:val="2"/>
          <w:sz w:val="16"/>
          <w:szCs w:val="16"/>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 Элементы озеленения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081DB0">
        <w:rPr>
          <w:rFonts w:ascii="Times New Roman" w:eastAsia="Arial" w:hAnsi="Times New Roman" w:cs="Times New Roman"/>
          <w:kern w:val="2"/>
          <w:sz w:val="16"/>
          <w:szCs w:val="16"/>
          <w:u w:color="000000"/>
          <w:lang w:eastAsia="zh-CN" w:bidi="hi-IN"/>
        </w:rPr>
        <w:t>неурбанизированным</w:t>
      </w:r>
      <w:proofErr w:type="spellEnd"/>
      <w:r w:rsidRPr="00081DB0">
        <w:rPr>
          <w:rFonts w:ascii="Times New Roman" w:eastAsia="Arial" w:hAnsi="Times New Roman" w:cs="Times New Roman"/>
          <w:kern w:val="2"/>
          <w:sz w:val="16"/>
          <w:szCs w:val="16"/>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4.1.5. В условиях высокого уровня загрязнения воздуха формируются многорядные древесно-кустарниковые посадки: при хорошем режиме </w:t>
      </w:r>
      <w:r w:rsidRPr="00081DB0">
        <w:rPr>
          <w:rFonts w:ascii="Times New Roman" w:eastAsia="Arial" w:hAnsi="Times New Roman" w:cs="Times New Roman"/>
          <w:kern w:val="2"/>
          <w:sz w:val="16"/>
          <w:szCs w:val="16"/>
          <w:u w:color="000000"/>
          <w:lang w:eastAsia="zh-CN" w:bidi="hi-IN"/>
        </w:rPr>
        <w:lastRenderedPageBreak/>
        <w:t>проветривания - закрытого типа (смыкание крон), при плохом режиме проветривания - открытого, фильтрующего типа (</w:t>
      </w:r>
      <w:proofErr w:type="spellStart"/>
      <w:r w:rsidRPr="00081DB0">
        <w:rPr>
          <w:rFonts w:ascii="Times New Roman" w:eastAsia="Arial" w:hAnsi="Times New Roman" w:cs="Times New Roman"/>
          <w:kern w:val="2"/>
          <w:sz w:val="16"/>
          <w:szCs w:val="16"/>
          <w:u w:color="000000"/>
          <w:lang w:eastAsia="zh-CN" w:bidi="hi-IN"/>
        </w:rPr>
        <w:t>несмыкание</w:t>
      </w:r>
      <w:proofErr w:type="spellEnd"/>
      <w:r w:rsidRPr="00081DB0">
        <w:rPr>
          <w:rFonts w:ascii="Times New Roman" w:eastAsia="Arial" w:hAnsi="Times New Roman" w:cs="Times New Roman"/>
          <w:kern w:val="2"/>
          <w:sz w:val="16"/>
          <w:szCs w:val="16"/>
          <w:u w:color="000000"/>
          <w:lang w:eastAsia="zh-CN" w:bidi="hi-IN"/>
        </w:rPr>
        <w:t xml:space="preserve"> крон).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4.2. Виды покрытий.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4.2.3. Применяемый в проекте вид покрытия устанавливается прочным, </w:t>
      </w:r>
      <w:proofErr w:type="spellStart"/>
      <w:r w:rsidRPr="00081DB0">
        <w:rPr>
          <w:rFonts w:ascii="Times New Roman" w:eastAsia="Arial" w:hAnsi="Times New Roman" w:cs="Times New Roman"/>
          <w:kern w:val="2"/>
          <w:sz w:val="16"/>
          <w:szCs w:val="16"/>
          <w:u w:color="000000"/>
          <w:lang w:eastAsia="zh-CN" w:bidi="hi-IN"/>
        </w:rPr>
        <w:t>ремонтопригодным</w:t>
      </w:r>
      <w:proofErr w:type="spellEnd"/>
      <w:r w:rsidRPr="00081DB0">
        <w:rPr>
          <w:rFonts w:ascii="Times New Roman" w:eastAsia="Arial" w:hAnsi="Times New Roman" w:cs="Times New Roman"/>
          <w:kern w:val="2"/>
          <w:sz w:val="16"/>
          <w:szCs w:val="16"/>
          <w:u w:color="000000"/>
          <w:lang w:eastAsia="zh-CN" w:bidi="hi-IN"/>
        </w:rPr>
        <w:t xml:space="preserve">, </w:t>
      </w:r>
      <w:proofErr w:type="spellStart"/>
      <w:r w:rsidRPr="00081DB0">
        <w:rPr>
          <w:rFonts w:ascii="Times New Roman" w:eastAsia="Arial" w:hAnsi="Times New Roman" w:cs="Times New Roman"/>
          <w:kern w:val="2"/>
          <w:sz w:val="16"/>
          <w:szCs w:val="16"/>
          <w:u w:color="000000"/>
          <w:lang w:eastAsia="zh-CN" w:bidi="hi-IN"/>
        </w:rPr>
        <w:t>экологичным</w:t>
      </w:r>
      <w:proofErr w:type="spellEnd"/>
      <w:r w:rsidRPr="00081DB0">
        <w:rPr>
          <w:rFonts w:ascii="Times New Roman" w:eastAsia="Arial" w:hAnsi="Times New Roman" w:cs="Times New Roman"/>
          <w:kern w:val="2"/>
          <w:sz w:val="16"/>
          <w:szCs w:val="16"/>
          <w:u w:color="000000"/>
          <w:lang w:eastAsia="zh-CN" w:bidi="hi-IN"/>
        </w:rPr>
        <w:t>, не допускающим скольжения. Выбор видов покрытия осуществляется в соответствии с их целевым назначением.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081DB0">
        <w:rPr>
          <w:rFonts w:ascii="Times New Roman" w:eastAsia="Arial" w:hAnsi="Times New Roman" w:cs="Times New Roman"/>
          <w:kern w:val="2"/>
          <w:sz w:val="16"/>
          <w:szCs w:val="16"/>
          <w:u w:color="000000"/>
          <w:lang w:eastAsia="zh-CN" w:bidi="hi-IN"/>
        </w:rPr>
        <w:t>периметральные</w:t>
      </w:r>
      <w:proofErr w:type="spellEnd"/>
      <w:r w:rsidRPr="00081DB0">
        <w:rPr>
          <w:rFonts w:ascii="Times New Roman" w:eastAsia="Arial" w:hAnsi="Times New Roman" w:cs="Times New Roman"/>
          <w:kern w:val="2"/>
          <w:sz w:val="16"/>
          <w:szCs w:val="16"/>
          <w:u w:color="000000"/>
          <w:lang w:eastAsia="zh-CN" w:bidi="hi-IN"/>
        </w:rPr>
        <w:t xml:space="preserve"> скамейки             и пр.).</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4.3. Ограждения.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4.3.1. </w:t>
      </w:r>
      <w:proofErr w:type="gramStart"/>
      <w:r w:rsidRPr="00081DB0">
        <w:rPr>
          <w:rFonts w:ascii="Times New Roman" w:eastAsia="Arial" w:hAnsi="Times New Roman" w:cs="Times New Roman"/>
          <w:kern w:val="2"/>
          <w:sz w:val="16"/>
          <w:szCs w:val="16"/>
          <w:u w:color="000000"/>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81DB0">
        <w:rPr>
          <w:rFonts w:ascii="Times New Roman" w:eastAsia="Arial" w:hAnsi="Times New Roman" w:cs="Times New Roman"/>
          <w:kern w:val="2"/>
          <w:sz w:val="16"/>
          <w:szCs w:val="16"/>
          <w:u w:color="000000"/>
          <w:lang w:eastAsia="zh-CN" w:bidi="hi-IN"/>
        </w:rPr>
        <w:t>полуприватных</w:t>
      </w:r>
      <w:proofErr w:type="spellEnd"/>
      <w:r w:rsidRPr="00081DB0">
        <w:rPr>
          <w:rFonts w:ascii="Times New Roman" w:eastAsia="Arial" w:hAnsi="Times New Roman" w:cs="Times New Roman"/>
          <w:kern w:val="2"/>
          <w:sz w:val="16"/>
          <w:szCs w:val="16"/>
          <w:u w:color="000000"/>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81DB0">
        <w:rPr>
          <w:rFonts w:ascii="Times New Roman" w:eastAsia="Arial" w:hAnsi="Times New Roman" w:cs="Times New Roman"/>
          <w:kern w:val="2"/>
          <w:sz w:val="16"/>
          <w:szCs w:val="16"/>
          <w:u w:color="000000"/>
          <w:lang w:eastAsia="zh-CN" w:bidi="hi-IN"/>
        </w:rPr>
        <w:t xml:space="preserve"> требований безопасности.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4.3.4. При создании и благоустройстве ограждений учитывается необходимость, в том числе: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разграничения зеленой зоны (газоны, клумбы, парки) с маршрутами пешеходов и транспорта;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проектирования дорожек и тротуаров с учетом потоков людей и маршрутов;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разграничения зеленых зон и транзитных путей с помощью применения приемов </w:t>
      </w:r>
      <w:proofErr w:type="spellStart"/>
      <w:r w:rsidRPr="00081DB0">
        <w:rPr>
          <w:rFonts w:ascii="Times New Roman" w:eastAsia="Arial" w:hAnsi="Times New Roman" w:cs="Times New Roman"/>
          <w:kern w:val="2"/>
          <w:sz w:val="16"/>
          <w:szCs w:val="16"/>
          <w:u w:color="000000"/>
          <w:lang w:eastAsia="zh-CN" w:bidi="hi-IN"/>
        </w:rPr>
        <w:t>разноуровневой</w:t>
      </w:r>
      <w:proofErr w:type="spellEnd"/>
      <w:r w:rsidRPr="00081DB0">
        <w:rPr>
          <w:rFonts w:ascii="Times New Roman" w:eastAsia="Arial" w:hAnsi="Times New Roman" w:cs="Times New Roman"/>
          <w:kern w:val="2"/>
          <w:sz w:val="16"/>
          <w:szCs w:val="16"/>
          <w:u w:color="000000"/>
          <w:lang w:eastAsia="zh-CN" w:bidi="hi-IN"/>
        </w:rPr>
        <w:t xml:space="preserve"> высоты или создания зеленых кустовых ограждений;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проектирования изменения высоты и геометрии бордюрного камня с учетом сезонных снежных отвалов;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использования бордюрного камня;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использования (в особенности на границах зеленых зон) многолетних всесезонных кустистых растений;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использования по возможности светоотражающих фасадных конструкций для затененных участков газонов;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proofErr w:type="gramStart"/>
      <w:r w:rsidRPr="00081DB0">
        <w:rPr>
          <w:rFonts w:ascii="Times New Roman" w:eastAsia="Arial" w:hAnsi="Times New Roman" w:cs="Times New Roman"/>
          <w:kern w:val="2"/>
          <w:sz w:val="16"/>
          <w:szCs w:val="16"/>
          <w:u w:color="000000"/>
          <w:lang w:eastAsia="zh-CN" w:bidi="hi-IN"/>
        </w:rPr>
        <w:t xml:space="preserve">использования </w:t>
      </w:r>
      <w:proofErr w:type="spellStart"/>
      <w:r w:rsidRPr="00081DB0">
        <w:rPr>
          <w:rFonts w:ascii="Times New Roman" w:eastAsia="Arial" w:hAnsi="Times New Roman" w:cs="Times New Roman"/>
          <w:kern w:val="2"/>
          <w:sz w:val="16"/>
          <w:szCs w:val="16"/>
          <w:u w:color="000000"/>
          <w:lang w:eastAsia="zh-CN" w:bidi="hi-IN"/>
        </w:rPr>
        <w:t>цвето</w:t>
      </w:r>
      <w:proofErr w:type="spellEnd"/>
      <w:r w:rsidRPr="00081DB0">
        <w:rPr>
          <w:rFonts w:ascii="Times New Roman" w:eastAsia="Arial" w:hAnsi="Times New Roman" w:cs="Times New Roman"/>
          <w:kern w:val="2"/>
          <w:sz w:val="16"/>
          <w:szCs w:val="16"/>
          <w:u w:color="000000"/>
          <w:lang w:eastAsia="zh-CN" w:bidi="hi-IN"/>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4.4. Водные устройства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4.4.1. В рамках </w:t>
      </w:r>
      <w:proofErr w:type="gramStart"/>
      <w:r w:rsidRPr="00081DB0">
        <w:rPr>
          <w:rFonts w:ascii="Times New Roman" w:eastAsia="Arial" w:hAnsi="Times New Roman" w:cs="Times New Roman"/>
          <w:kern w:val="2"/>
          <w:sz w:val="16"/>
          <w:szCs w:val="16"/>
          <w:u w:color="000000"/>
          <w:lang w:eastAsia="zh-CN" w:bidi="hi-IN"/>
        </w:rPr>
        <w:t>решения задачи обеспечения качества сельской среды</w:t>
      </w:r>
      <w:proofErr w:type="gramEnd"/>
      <w:r w:rsidRPr="00081DB0">
        <w:rPr>
          <w:rFonts w:ascii="Times New Roman" w:eastAsia="Arial" w:hAnsi="Times New Roman" w:cs="Times New Roman"/>
          <w:kern w:val="2"/>
          <w:sz w:val="16"/>
          <w:szCs w:val="16"/>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4.4.3. Питьевые фонтанчики могут быть как типовыми, так и выполненными по специально разработанному проекту.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4.5. Уличное коммунально-бытовое оборудование.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4.5.1. В рамках </w:t>
      </w:r>
      <w:proofErr w:type="gramStart"/>
      <w:r w:rsidRPr="00081DB0">
        <w:rPr>
          <w:rFonts w:ascii="Times New Roman" w:eastAsia="Arial" w:hAnsi="Times New Roman" w:cs="Times New Roman"/>
          <w:kern w:val="2"/>
          <w:sz w:val="16"/>
          <w:szCs w:val="16"/>
          <w:u w:color="000000"/>
          <w:lang w:eastAsia="zh-CN" w:bidi="hi-IN"/>
        </w:rPr>
        <w:t>решения задачи обеспечения качества сельской среды</w:t>
      </w:r>
      <w:proofErr w:type="gramEnd"/>
      <w:r w:rsidRPr="00081DB0">
        <w:rPr>
          <w:rFonts w:ascii="Times New Roman" w:eastAsia="Arial" w:hAnsi="Times New Roman" w:cs="Times New Roman"/>
          <w:kern w:val="2"/>
          <w:sz w:val="16"/>
          <w:szCs w:val="16"/>
          <w:u w:color="000000"/>
          <w:lang w:eastAsia="zh-CN" w:bidi="hi-IN"/>
        </w:rPr>
        <w:t xml:space="preserve"> при создании и благоустройстве коммунально-бытового оборудования учитываются принцип обеспечения безопасного удаления отходов без </w:t>
      </w:r>
      <w:r w:rsidRPr="00081DB0">
        <w:rPr>
          <w:rFonts w:ascii="Times New Roman" w:eastAsia="Arial" w:hAnsi="Times New Roman" w:cs="Times New Roman"/>
          <w:kern w:val="2"/>
          <w:sz w:val="16"/>
          <w:szCs w:val="16"/>
          <w:u w:color="000000"/>
          <w:lang w:eastAsia="zh-CN" w:bidi="hi-IN"/>
        </w:rPr>
        <w:lastRenderedPageBreak/>
        <w:t>нарушения визуальной среды территории, с исключением негативного воздействия на окружающую среду и здоровье людей.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w:t>
      </w:r>
      <w:proofErr w:type="gramStart"/>
      <w:r w:rsidRPr="00081DB0">
        <w:rPr>
          <w:rFonts w:ascii="Times New Roman" w:eastAsia="Arial" w:hAnsi="Times New Roman" w:cs="Times New Roman"/>
          <w:kern w:val="2"/>
          <w:sz w:val="16"/>
          <w:szCs w:val="16"/>
          <w:u w:color="000000"/>
          <w:lang w:eastAsia="zh-CN" w:bidi="hi-IN"/>
        </w:rPr>
        <w:t>расстанавливаться</w:t>
      </w:r>
      <w:proofErr w:type="gramEnd"/>
      <w:r w:rsidRPr="00081DB0">
        <w:rPr>
          <w:rFonts w:ascii="Times New Roman" w:eastAsia="Arial" w:hAnsi="Times New Roman" w:cs="Times New Roman"/>
          <w:kern w:val="2"/>
          <w:sz w:val="16"/>
          <w:szCs w:val="16"/>
          <w:u w:color="000000"/>
          <w:lang w:eastAsia="zh-CN" w:bidi="hi-IN"/>
        </w:rPr>
        <w:t xml:space="preserve"> так, чтобы это не мешало передвижению пешеходов, проезду инвалидных и детских колясок.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4.5.4. Количество и объем контейнеров определяется в соответствии                          с требованиями законодательства об отходах производства и потребления.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4.6. </w:t>
      </w:r>
      <w:proofErr w:type="gramStart"/>
      <w:r w:rsidRPr="00081DB0">
        <w:rPr>
          <w:rFonts w:ascii="Times New Roman" w:eastAsia="Arial" w:hAnsi="Times New Roman" w:cs="Times New Roman"/>
          <w:kern w:val="2"/>
          <w:sz w:val="16"/>
          <w:szCs w:val="16"/>
          <w:u w:color="000000"/>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081DB0">
        <w:rPr>
          <w:rFonts w:ascii="Times New Roman" w:eastAsia="Arial" w:hAnsi="Times New Roman" w:cs="Times New Roman"/>
          <w:kern w:val="2"/>
          <w:sz w:val="16"/>
          <w:szCs w:val="16"/>
          <w:u w:color="000000"/>
          <w:lang w:eastAsia="zh-CN" w:bidi="hi-IN"/>
        </w:rPr>
        <w:t>вендинговые</w:t>
      </w:r>
      <w:proofErr w:type="spellEnd"/>
      <w:r w:rsidRPr="00081DB0">
        <w:rPr>
          <w:rFonts w:ascii="Times New Roman" w:eastAsia="Arial" w:hAnsi="Times New Roman" w:cs="Times New Roman"/>
          <w:kern w:val="2"/>
          <w:sz w:val="16"/>
          <w:szCs w:val="16"/>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081DB0">
        <w:rPr>
          <w:rFonts w:ascii="Times New Roman" w:eastAsia="Arial" w:hAnsi="Times New Roman" w:cs="Times New Roman"/>
          <w:kern w:val="2"/>
          <w:sz w:val="16"/>
          <w:szCs w:val="16"/>
          <w:u w:color="000000"/>
          <w:lang w:eastAsia="zh-CN" w:bidi="hi-IN"/>
        </w:rPr>
        <w:t>дождеприемных</w:t>
      </w:r>
      <w:proofErr w:type="spellEnd"/>
      <w:r w:rsidRPr="00081DB0">
        <w:rPr>
          <w:rFonts w:ascii="Times New Roman" w:eastAsia="Arial" w:hAnsi="Times New Roman" w:cs="Times New Roman"/>
          <w:kern w:val="2"/>
          <w:sz w:val="16"/>
          <w:szCs w:val="16"/>
          <w:u w:color="000000"/>
          <w:lang w:eastAsia="zh-CN" w:bidi="hi-IN"/>
        </w:rPr>
        <w:t xml:space="preserve"> колодцев, вентиляционные шахты подземных коммуникаций, шкафы телефонной связи и т.п.).</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4.6.1. В рамках решения задачи обеспечения качества сельской среды при создании и благоустройстве уличного технического оборудования </w:t>
      </w:r>
      <w:proofErr w:type="gramStart"/>
      <w:r w:rsidRPr="00081DB0">
        <w:rPr>
          <w:rFonts w:ascii="Times New Roman" w:eastAsia="Arial" w:hAnsi="Times New Roman" w:cs="Times New Roman"/>
          <w:kern w:val="2"/>
          <w:sz w:val="16"/>
          <w:szCs w:val="16"/>
          <w:u w:color="000000"/>
          <w:lang w:eastAsia="zh-CN" w:bidi="hi-IN"/>
        </w:rPr>
        <w:t>учитываются</w:t>
      </w:r>
      <w:proofErr w:type="gramEnd"/>
      <w:r w:rsidRPr="00081DB0">
        <w:rPr>
          <w:rFonts w:ascii="Times New Roman" w:eastAsia="Arial" w:hAnsi="Times New Roman" w:cs="Times New Roman"/>
          <w:kern w:val="2"/>
          <w:sz w:val="16"/>
          <w:szCs w:val="16"/>
          <w:u w:color="000000"/>
          <w:lang w:eastAsia="zh-CN" w:bidi="hi-IN"/>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4.7. Игровое и спортивное оборудование.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4.7.1. В рамках </w:t>
      </w:r>
      <w:proofErr w:type="gramStart"/>
      <w:r w:rsidRPr="00081DB0">
        <w:rPr>
          <w:rFonts w:ascii="Times New Roman" w:eastAsia="Arial" w:hAnsi="Times New Roman" w:cs="Times New Roman"/>
          <w:kern w:val="2"/>
          <w:sz w:val="16"/>
          <w:szCs w:val="16"/>
          <w:u w:color="000000"/>
          <w:lang w:eastAsia="zh-CN" w:bidi="hi-IN"/>
        </w:rPr>
        <w:t>решения задачи обеспечения качества сельской среды</w:t>
      </w:r>
      <w:proofErr w:type="gramEnd"/>
      <w:r w:rsidRPr="00081DB0">
        <w:rPr>
          <w:rFonts w:ascii="Times New Roman" w:eastAsia="Arial" w:hAnsi="Times New Roman" w:cs="Times New Roman"/>
          <w:kern w:val="2"/>
          <w:sz w:val="16"/>
          <w:szCs w:val="16"/>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 Рекомендации по установке осветительного оборудования.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4.8.1. В рамках </w:t>
      </w:r>
      <w:proofErr w:type="gramStart"/>
      <w:r w:rsidRPr="00081DB0">
        <w:rPr>
          <w:rFonts w:ascii="Times New Roman" w:eastAsia="Arial" w:hAnsi="Times New Roman" w:cs="Times New Roman"/>
          <w:kern w:val="2"/>
          <w:sz w:val="16"/>
          <w:szCs w:val="16"/>
          <w:u w:color="000000"/>
          <w:lang w:eastAsia="zh-CN" w:bidi="hi-IN"/>
        </w:rPr>
        <w:t>решения задачи обеспечения качества городской среды</w:t>
      </w:r>
      <w:proofErr w:type="gramEnd"/>
      <w:r w:rsidRPr="00081DB0">
        <w:rPr>
          <w:rFonts w:ascii="Times New Roman" w:eastAsia="Arial" w:hAnsi="Times New Roman" w:cs="Times New Roman"/>
          <w:kern w:val="2"/>
          <w:sz w:val="16"/>
          <w:szCs w:val="16"/>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 экономичность и </w:t>
      </w:r>
      <w:proofErr w:type="spellStart"/>
      <w:r w:rsidRPr="00081DB0">
        <w:rPr>
          <w:rFonts w:ascii="Times New Roman" w:eastAsia="Arial" w:hAnsi="Times New Roman" w:cs="Times New Roman"/>
          <w:kern w:val="2"/>
          <w:sz w:val="16"/>
          <w:szCs w:val="16"/>
          <w:u w:color="000000"/>
          <w:lang w:eastAsia="zh-CN" w:bidi="hi-IN"/>
        </w:rPr>
        <w:t>энергоэффективность</w:t>
      </w:r>
      <w:proofErr w:type="spellEnd"/>
      <w:r w:rsidRPr="00081DB0">
        <w:rPr>
          <w:rFonts w:ascii="Times New Roman" w:eastAsia="Arial" w:hAnsi="Times New Roman" w:cs="Times New Roman"/>
          <w:kern w:val="2"/>
          <w:sz w:val="16"/>
          <w:szCs w:val="16"/>
          <w:u w:color="000000"/>
          <w:lang w:eastAsia="zh-CN" w:bidi="hi-IN"/>
        </w:rPr>
        <w:t xml:space="preserve"> применяемых установок, рациональное распределение и использование электроэнергии;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 удобство обслуживания и управления при разных режимах работы установок.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4.8.3. Функциональное освещение.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081DB0">
        <w:rPr>
          <w:rFonts w:ascii="Times New Roman" w:eastAsia="Arial" w:hAnsi="Times New Roman" w:cs="Times New Roman"/>
          <w:kern w:val="2"/>
          <w:sz w:val="16"/>
          <w:szCs w:val="16"/>
          <w:u w:color="000000"/>
          <w:lang w:eastAsia="zh-CN" w:bidi="hi-IN"/>
        </w:rPr>
        <w:t>ств в тр</w:t>
      </w:r>
      <w:proofErr w:type="gramEnd"/>
      <w:r w:rsidRPr="00081DB0">
        <w:rPr>
          <w:rFonts w:ascii="Times New Roman" w:eastAsia="Arial" w:hAnsi="Times New Roman" w:cs="Times New Roman"/>
          <w:kern w:val="2"/>
          <w:sz w:val="16"/>
          <w:szCs w:val="16"/>
          <w:u w:color="000000"/>
          <w:lang w:eastAsia="zh-CN" w:bidi="hi-IN"/>
        </w:rPr>
        <w:t xml:space="preserve">анспортных и пешеходных зонах. Установки ФО, как правило, подразделяют </w:t>
      </w:r>
      <w:proofErr w:type="gramStart"/>
      <w:r w:rsidRPr="00081DB0">
        <w:rPr>
          <w:rFonts w:ascii="Times New Roman" w:eastAsia="Arial" w:hAnsi="Times New Roman" w:cs="Times New Roman"/>
          <w:kern w:val="2"/>
          <w:sz w:val="16"/>
          <w:szCs w:val="16"/>
          <w:u w:color="000000"/>
          <w:lang w:eastAsia="zh-CN" w:bidi="hi-IN"/>
        </w:rPr>
        <w:t>на</w:t>
      </w:r>
      <w:proofErr w:type="gramEnd"/>
      <w:r w:rsidRPr="00081DB0">
        <w:rPr>
          <w:rFonts w:ascii="Times New Roman" w:eastAsia="Arial" w:hAnsi="Times New Roman" w:cs="Times New Roman"/>
          <w:kern w:val="2"/>
          <w:sz w:val="16"/>
          <w:szCs w:val="16"/>
          <w:u w:color="000000"/>
          <w:lang w:eastAsia="zh-CN" w:bidi="hi-IN"/>
        </w:rPr>
        <w:t xml:space="preserve"> обычные, </w:t>
      </w:r>
      <w:proofErr w:type="spellStart"/>
      <w:r w:rsidRPr="00081DB0">
        <w:rPr>
          <w:rFonts w:ascii="Times New Roman" w:eastAsia="Arial" w:hAnsi="Times New Roman" w:cs="Times New Roman"/>
          <w:kern w:val="2"/>
          <w:sz w:val="16"/>
          <w:szCs w:val="16"/>
          <w:u w:color="000000"/>
          <w:lang w:eastAsia="zh-CN" w:bidi="hi-IN"/>
        </w:rPr>
        <w:t>высокомачтовые</w:t>
      </w:r>
      <w:proofErr w:type="spellEnd"/>
      <w:r w:rsidRPr="00081DB0">
        <w:rPr>
          <w:rFonts w:ascii="Times New Roman" w:eastAsia="Arial" w:hAnsi="Times New Roman" w:cs="Times New Roman"/>
          <w:kern w:val="2"/>
          <w:sz w:val="16"/>
          <w:szCs w:val="16"/>
          <w:u w:color="000000"/>
          <w:lang w:eastAsia="zh-CN" w:bidi="hi-IN"/>
        </w:rPr>
        <w:t>, парапетные, газонные                     и встроенные.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4.8.3.3. </w:t>
      </w:r>
      <w:proofErr w:type="spellStart"/>
      <w:r w:rsidRPr="00081DB0">
        <w:rPr>
          <w:rFonts w:ascii="Times New Roman" w:eastAsia="Arial" w:hAnsi="Times New Roman" w:cs="Times New Roman"/>
          <w:kern w:val="2"/>
          <w:sz w:val="16"/>
          <w:szCs w:val="16"/>
          <w:u w:color="000000"/>
          <w:lang w:eastAsia="zh-CN" w:bidi="hi-IN"/>
        </w:rPr>
        <w:t>Высокомачтовые</w:t>
      </w:r>
      <w:proofErr w:type="spellEnd"/>
      <w:r w:rsidRPr="00081DB0">
        <w:rPr>
          <w:rFonts w:ascii="Times New Roman" w:eastAsia="Arial" w:hAnsi="Times New Roman" w:cs="Times New Roman"/>
          <w:kern w:val="2"/>
          <w:sz w:val="16"/>
          <w:szCs w:val="16"/>
          <w:u w:color="000000"/>
          <w:lang w:eastAsia="zh-CN" w:bidi="hi-IN"/>
        </w:rPr>
        <w:t xml:space="preserve"> установки рекомендуется использовать                         для освещения обширных пространств.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4.8.4. Архитектурное освещение.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081DB0">
        <w:rPr>
          <w:rFonts w:ascii="Times New Roman" w:eastAsia="Arial" w:hAnsi="Times New Roman" w:cs="Times New Roman"/>
          <w:kern w:val="2"/>
          <w:sz w:val="16"/>
          <w:szCs w:val="16"/>
          <w:u w:color="000000"/>
          <w:lang w:eastAsia="zh-CN" w:bidi="hi-IN"/>
        </w:rPr>
        <w:t>светографические</w:t>
      </w:r>
      <w:proofErr w:type="spellEnd"/>
      <w:r w:rsidRPr="00081DB0">
        <w:rPr>
          <w:rFonts w:ascii="Times New Roman" w:eastAsia="Arial" w:hAnsi="Times New Roman" w:cs="Times New Roman"/>
          <w:kern w:val="2"/>
          <w:sz w:val="16"/>
          <w:szCs w:val="16"/>
          <w:u w:color="000000"/>
          <w:lang w:eastAsia="zh-CN" w:bidi="hi-IN"/>
        </w:rPr>
        <w:t xml:space="preserve"> элементы, панно и объемные композиции из ламп накаливания, разрядных, светодиодов, </w:t>
      </w:r>
      <w:proofErr w:type="spellStart"/>
      <w:r w:rsidRPr="00081DB0">
        <w:rPr>
          <w:rFonts w:ascii="Times New Roman" w:eastAsia="Arial" w:hAnsi="Times New Roman" w:cs="Times New Roman"/>
          <w:kern w:val="2"/>
          <w:sz w:val="16"/>
          <w:szCs w:val="16"/>
          <w:u w:color="000000"/>
          <w:lang w:eastAsia="zh-CN" w:bidi="hi-IN"/>
        </w:rPr>
        <w:t>световодов</w:t>
      </w:r>
      <w:proofErr w:type="spellEnd"/>
      <w:r w:rsidRPr="00081DB0">
        <w:rPr>
          <w:rFonts w:ascii="Times New Roman" w:eastAsia="Arial" w:hAnsi="Times New Roman" w:cs="Times New Roman"/>
          <w:kern w:val="2"/>
          <w:sz w:val="16"/>
          <w:szCs w:val="16"/>
          <w:u w:color="000000"/>
          <w:lang w:eastAsia="zh-CN" w:bidi="hi-IN"/>
        </w:rPr>
        <w:t>, световые проекции, лазерные рисунки и т.п.</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4.8.5. Световая информация.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081DB0">
        <w:rPr>
          <w:rFonts w:ascii="Times New Roman" w:eastAsia="Arial" w:hAnsi="Times New Roman" w:cs="Times New Roman"/>
          <w:kern w:val="2"/>
          <w:sz w:val="16"/>
          <w:szCs w:val="16"/>
          <w:u w:color="000000"/>
          <w:lang w:eastAsia="zh-CN" w:bidi="hi-IN"/>
        </w:rPr>
        <w:t>светокомпозиционных</w:t>
      </w:r>
      <w:proofErr w:type="spellEnd"/>
      <w:r w:rsidRPr="00081DB0">
        <w:rPr>
          <w:rFonts w:ascii="Times New Roman" w:eastAsia="Arial" w:hAnsi="Times New Roman" w:cs="Times New Roman"/>
          <w:kern w:val="2"/>
          <w:sz w:val="16"/>
          <w:szCs w:val="16"/>
          <w:u w:color="000000"/>
          <w:lang w:eastAsia="zh-CN" w:bidi="hi-IN"/>
        </w:rPr>
        <w:t xml:space="preserve"> задач с учетом гармоничности светового ансамбля,                не противоречащего действующим правилам дорожного движения.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4.8.6. Источники света.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4.8.6.1. В стационарных установках ФО и АО рекомендуется применять </w:t>
      </w:r>
      <w:proofErr w:type="spellStart"/>
      <w:r w:rsidRPr="00081DB0">
        <w:rPr>
          <w:rFonts w:ascii="Times New Roman" w:eastAsia="Arial" w:hAnsi="Times New Roman" w:cs="Times New Roman"/>
          <w:kern w:val="2"/>
          <w:sz w:val="16"/>
          <w:szCs w:val="16"/>
          <w:u w:color="000000"/>
          <w:lang w:eastAsia="zh-CN" w:bidi="hi-IN"/>
        </w:rPr>
        <w:t>энергоэффективные</w:t>
      </w:r>
      <w:proofErr w:type="spellEnd"/>
      <w:r w:rsidRPr="00081DB0">
        <w:rPr>
          <w:rFonts w:ascii="Times New Roman" w:eastAsia="Arial" w:hAnsi="Times New Roman" w:cs="Times New Roman"/>
          <w:kern w:val="2"/>
          <w:sz w:val="16"/>
          <w:szCs w:val="16"/>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4.8.7. Освещение транспортных и пешеходных зон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4.8.8. Режимы работы осветительных установок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Pr="00081DB0">
        <w:rPr>
          <w:rFonts w:ascii="Times New Roman" w:eastAsia="Arial" w:hAnsi="Times New Roman" w:cs="Times New Roman"/>
          <w:kern w:val="2"/>
          <w:sz w:val="16"/>
          <w:szCs w:val="16"/>
          <w:u w:color="000000"/>
          <w:lang w:eastAsia="zh-CN" w:bidi="hi-IN"/>
        </w:rPr>
        <w:lastRenderedPageBreak/>
        <w:t>темное время суток предусматриваются следующие режимы их работы: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вечерний будничный режим, когда функционируют все стационарные установки ФО, АО и СИ, за исключением систем праздничного освещения;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 МАФ, уличная мебель и характерные требования к ним.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4.9.1. </w:t>
      </w:r>
      <w:proofErr w:type="gramStart"/>
      <w:r w:rsidRPr="00081DB0">
        <w:rPr>
          <w:rFonts w:ascii="Times New Roman" w:eastAsia="Arial" w:hAnsi="Times New Roman" w:cs="Times New Roman"/>
          <w:kern w:val="2"/>
          <w:sz w:val="16"/>
          <w:szCs w:val="16"/>
          <w:u w:color="000000"/>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081DB0">
        <w:rPr>
          <w:rFonts w:ascii="Times New Roman" w:eastAsia="Arial" w:hAnsi="Times New Roman" w:cs="Times New Roman"/>
          <w:kern w:val="2"/>
          <w:sz w:val="16"/>
          <w:szCs w:val="16"/>
          <w:u w:color="000000"/>
          <w:lang w:eastAsia="zh-CN" w:bidi="hi-IN"/>
        </w:rPr>
        <w:t>экологичных</w:t>
      </w:r>
      <w:proofErr w:type="spellEnd"/>
      <w:r w:rsidRPr="00081DB0">
        <w:rPr>
          <w:rFonts w:ascii="Times New Roman" w:eastAsia="Arial" w:hAnsi="Times New Roman" w:cs="Times New Roman"/>
          <w:kern w:val="2"/>
          <w:sz w:val="16"/>
          <w:szCs w:val="16"/>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4.9.3. При проектировании, выборе МАФ учитываются: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соответствие материалов и конструкции МАФ климату и назначению МАФ;</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антивандальную защищенность - от разрушения, оклейки, нанесения надписей и изображений;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возможность ремонта или замены деталей МАФ;</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защиту от образования наледи и снежных заносов, обеспечение стока воды;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д) удобство обслуживания, а также механизированной и ручной очистки территории рядом с МАФ и под конструкцией;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е) эргономичность конструкций (высоту и наклон спинки, высоту урн                     и прочее);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ж) расцветку, не диссонирующую с окружением;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з) безопасность для потенциальных пользователей;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и) стилистическое сочетание с другими МАФ и окружающей архитектурой;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4.9.4. Общие рекомендации к установке МАФ:</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а) расположение, не создающее препятствий для пешеходов;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компактная установка на минимальной площади в местах большого скопления людей;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в) устойчивость конструкции;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г) надежная фиксация или обеспечение возможности перемещения                          в зависимости от условий расположения;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д) наличие в каждой конкретной зоне МАФ рекомендуемых типов для такой зоны.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4.9.5. Рекомендации к установке урн: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достаточная высота (максимальная до 100 см) и объем;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 наличие рельефного </w:t>
      </w:r>
      <w:proofErr w:type="spellStart"/>
      <w:r w:rsidRPr="00081DB0">
        <w:rPr>
          <w:rFonts w:ascii="Times New Roman" w:eastAsia="Arial" w:hAnsi="Times New Roman" w:cs="Times New Roman"/>
          <w:kern w:val="2"/>
          <w:sz w:val="16"/>
          <w:szCs w:val="16"/>
          <w:u w:color="000000"/>
          <w:lang w:eastAsia="zh-CN" w:bidi="hi-IN"/>
        </w:rPr>
        <w:t>текстурирования</w:t>
      </w:r>
      <w:proofErr w:type="spellEnd"/>
      <w:r w:rsidRPr="00081DB0">
        <w:rPr>
          <w:rFonts w:ascii="Times New Roman" w:eastAsia="Arial" w:hAnsi="Times New Roman" w:cs="Times New Roman"/>
          <w:kern w:val="2"/>
          <w:sz w:val="16"/>
          <w:szCs w:val="16"/>
          <w:u w:color="000000"/>
          <w:lang w:eastAsia="zh-CN" w:bidi="hi-IN"/>
        </w:rPr>
        <w:t xml:space="preserve"> или перфорирования для защиты               от графического вандализма;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защита от дождя и снега;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использование и аккуратное расположение вставных ведер и мусорных мешков.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081DB0">
        <w:rPr>
          <w:rFonts w:ascii="Times New Roman" w:eastAsia="Arial" w:hAnsi="Times New Roman" w:cs="Times New Roman"/>
          <w:kern w:val="2"/>
          <w:sz w:val="16"/>
          <w:szCs w:val="16"/>
          <w:u w:color="000000"/>
          <w:lang w:eastAsia="zh-CN" w:bidi="hi-IN"/>
        </w:rPr>
        <w:t>выступающими</w:t>
      </w:r>
      <w:proofErr w:type="gramEnd"/>
      <w:r w:rsidRPr="00081DB0">
        <w:rPr>
          <w:rFonts w:ascii="Times New Roman" w:eastAsia="Arial" w:hAnsi="Times New Roman" w:cs="Times New Roman"/>
          <w:kern w:val="2"/>
          <w:sz w:val="16"/>
          <w:szCs w:val="16"/>
          <w:u w:color="000000"/>
          <w:lang w:eastAsia="zh-CN" w:bidi="hi-IN"/>
        </w:rPr>
        <w:t xml:space="preserve">                      над поверхностью земли.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 xml:space="preserve">в) на территории особо охраняемых природных </w:t>
      </w:r>
      <w:proofErr w:type="gramStart"/>
      <w:r w:rsidRPr="00081DB0">
        <w:rPr>
          <w:rFonts w:ascii="Times New Roman" w:eastAsia="Arial" w:hAnsi="Times New Roman" w:cs="Times New Roman"/>
          <w:kern w:val="2"/>
          <w:sz w:val="16"/>
          <w:szCs w:val="16"/>
          <w:u w:color="000000"/>
          <w:lang w:eastAsia="zh-CN" w:bidi="hi-IN"/>
        </w:rPr>
        <w:t>территорий</w:t>
      </w:r>
      <w:proofErr w:type="gramEnd"/>
      <w:r w:rsidRPr="00081DB0">
        <w:rPr>
          <w:rFonts w:ascii="Times New Roman" w:eastAsia="Arial" w:hAnsi="Times New Roman" w:cs="Times New Roman"/>
          <w:kern w:val="2"/>
          <w:sz w:val="16"/>
          <w:szCs w:val="16"/>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4.9.7. Рекомендации к установке цветочниц (вазонов), в том числе                            </w:t>
      </w:r>
      <w:proofErr w:type="gramStart"/>
      <w:r w:rsidRPr="00081DB0">
        <w:rPr>
          <w:rFonts w:ascii="Times New Roman" w:eastAsia="Arial" w:hAnsi="Times New Roman" w:cs="Times New Roman"/>
          <w:kern w:val="2"/>
          <w:sz w:val="16"/>
          <w:szCs w:val="16"/>
          <w:u w:color="000000"/>
          <w:lang w:eastAsia="zh-CN" w:bidi="hi-IN"/>
        </w:rPr>
        <w:t>к</w:t>
      </w:r>
      <w:proofErr w:type="gramEnd"/>
      <w:r w:rsidRPr="00081DB0">
        <w:rPr>
          <w:rFonts w:ascii="Times New Roman" w:eastAsia="Arial" w:hAnsi="Times New Roman" w:cs="Times New Roman"/>
          <w:kern w:val="2"/>
          <w:sz w:val="16"/>
          <w:szCs w:val="16"/>
          <w:u w:color="000000"/>
          <w:lang w:eastAsia="zh-CN" w:bidi="hi-IN"/>
        </w:rPr>
        <w:t xml:space="preserve"> навесных: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высота цветочниц (вазонов) обеспечивает предотвращение случайного наезда автомобилей и попадания мусора;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дизайн (цвет, форма) цветочниц (вазонов) не отвлекает внимание                        от растений;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4.9.8. При установке ограждений учитывается следующее: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прочность, обеспечивающая защиту пешеходов от наезда автомобилей;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модульность, позволяющая создавать конструкции любой формы;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наличие светоотражающих элементов, в местах возможного наезда автомобиля;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расположение ограды не далее 10 см от края газона;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использование нейтральных цветов или естественного цвета используемого материала.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4.9.9. На тротуарах автомобильных дорог используются </w:t>
      </w:r>
      <w:proofErr w:type="gramStart"/>
      <w:r w:rsidRPr="00081DB0">
        <w:rPr>
          <w:rFonts w:ascii="Times New Roman" w:eastAsia="Arial" w:hAnsi="Times New Roman" w:cs="Times New Roman"/>
          <w:kern w:val="2"/>
          <w:sz w:val="16"/>
          <w:szCs w:val="16"/>
          <w:u w:color="000000"/>
          <w:lang w:eastAsia="zh-CN" w:bidi="hi-IN"/>
        </w:rPr>
        <w:t>следующие</w:t>
      </w:r>
      <w:proofErr w:type="gramEnd"/>
      <w:r w:rsidRPr="00081DB0">
        <w:rPr>
          <w:rFonts w:ascii="Times New Roman" w:eastAsia="Arial" w:hAnsi="Times New Roman" w:cs="Times New Roman"/>
          <w:kern w:val="2"/>
          <w:sz w:val="16"/>
          <w:szCs w:val="16"/>
          <w:u w:color="000000"/>
          <w:lang w:eastAsia="zh-CN" w:bidi="hi-IN"/>
        </w:rPr>
        <w:t xml:space="preserve"> МАФ:</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скамейки без спинки с местом для сумок;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опоры у скамеек для людей с ограниченными возможностями;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заграждения, обеспечивающие защиту пешеходов от наезда автомобилей;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навесные кашпо, навесные цветочницы и вазоны;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высокие цветочницы (вазоны) и урны.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4.9.10. Уличная мебель выбирается в зависимости от архитектурного окружения.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4.9.11. Для пешеходных зон используются </w:t>
      </w:r>
      <w:proofErr w:type="gramStart"/>
      <w:r w:rsidRPr="00081DB0">
        <w:rPr>
          <w:rFonts w:ascii="Times New Roman" w:eastAsia="Arial" w:hAnsi="Times New Roman" w:cs="Times New Roman"/>
          <w:kern w:val="2"/>
          <w:sz w:val="16"/>
          <w:szCs w:val="16"/>
          <w:u w:color="000000"/>
          <w:lang w:eastAsia="zh-CN" w:bidi="hi-IN"/>
        </w:rPr>
        <w:t>следующие</w:t>
      </w:r>
      <w:proofErr w:type="gramEnd"/>
      <w:r w:rsidRPr="00081DB0">
        <w:rPr>
          <w:rFonts w:ascii="Times New Roman" w:eastAsia="Arial" w:hAnsi="Times New Roman" w:cs="Times New Roman"/>
          <w:kern w:val="2"/>
          <w:sz w:val="16"/>
          <w:szCs w:val="16"/>
          <w:u w:color="000000"/>
          <w:lang w:eastAsia="zh-CN" w:bidi="hi-IN"/>
        </w:rPr>
        <w:t xml:space="preserve"> МАФ:</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уличные фонари, высота которых соотносима с ростом человека;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скамейки, предполагающие длительное сидение;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цветочницы и кашпо (вазоны);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информационные стенды;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защитные ограждения;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столы для игр.</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4.9.12. Принципы антивандальной защиты малых архитектурных форм                  от графического вандализма.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4.9.14. При проектировании оборудования предусматривается                             его </w:t>
      </w:r>
      <w:proofErr w:type="spellStart"/>
      <w:r w:rsidRPr="00081DB0">
        <w:rPr>
          <w:rFonts w:ascii="Times New Roman" w:eastAsia="Arial" w:hAnsi="Times New Roman" w:cs="Times New Roman"/>
          <w:kern w:val="2"/>
          <w:sz w:val="16"/>
          <w:szCs w:val="16"/>
          <w:u w:color="000000"/>
          <w:lang w:eastAsia="zh-CN" w:bidi="hi-IN"/>
        </w:rPr>
        <w:t>вандалозащищенность</w:t>
      </w:r>
      <w:proofErr w:type="spellEnd"/>
      <w:r w:rsidRPr="00081DB0">
        <w:rPr>
          <w:rFonts w:ascii="Times New Roman" w:eastAsia="Arial" w:hAnsi="Times New Roman" w:cs="Times New Roman"/>
          <w:kern w:val="2"/>
          <w:sz w:val="16"/>
          <w:szCs w:val="16"/>
          <w:u w:color="000000"/>
          <w:lang w:eastAsia="zh-CN" w:bidi="hi-IN"/>
        </w:rPr>
        <w:t>, в том числе: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использовать легко очищающиеся и не боящиеся абразивных                               и растворяющих веществ материалы.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 использовать на плоских поверхностях оборудования и МАФ перфорирование или рельефное </w:t>
      </w:r>
      <w:proofErr w:type="spellStart"/>
      <w:r w:rsidRPr="00081DB0">
        <w:rPr>
          <w:rFonts w:ascii="Times New Roman" w:eastAsia="Arial" w:hAnsi="Times New Roman" w:cs="Times New Roman"/>
          <w:kern w:val="2"/>
          <w:sz w:val="16"/>
          <w:szCs w:val="16"/>
          <w:u w:color="000000"/>
          <w:lang w:eastAsia="zh-CN" w:bidi="hi-IN"/>
        </w:rPr>
        <w:t>текстурирование</w:t>
      </w:r>
      <w:proofErr w:type="spellEnd"/>
      <w:r w:rsidRPr="00081DB0">
        <w:rPr>
          <w:rFonts w:ascii="Times New Roman" w:eastAsia="Arial" w:hAnsi="Times New Roman" w:cs="Times New Roman"/>
          <w:kern w:val="2"/>
          <w:sz w:val="16"/>
          <w:szCs w:val="16"/>
          <w:u w:color="000000"/>
          <w:lang w:eastAsia="zh-CN" w:bidi="hi-IN"/>
        </w:rPr>
        <w:t>, которое мешает расклейке объявлений и разрисовыванию поверхности и облегчает очистку;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4.10. </w:t>
      </w:r>
      <w:proofErr w:type="gramStart"/>
      <w:r w:rsidRPr="00081DB0">
        <w:rPr>
          <w:rFonts w:ascii="Times New Roman" w:eastAsia="Arial" w:hAnsi="Times New Roman" w:cs="Times New Roman"/>
          <w:kern w:val="2"/>
          <w:sz w:val="16"/>
          <w:szCs w:val="16"/>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81DB0">
        <w:rPr>
          <w:rFonts w:ascii="Times New Roman" w:eastAsia="Arial" w:hAnsi="Times New Roman" w:cs="Times New Roman"/>
          <w:kern w:val="2"/>
          <w:sz w:val="16"/>
          <w:szCs w:val="16"/>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081DB0">
        <w:rPr>
          <w:rFonts w:ascii="Times New Roman" w:eastAsia="Arial" w:hAnsi="Times New Roman" w:cs="Times New Roman"/>
          <w:kern w:val="2"/>
          <w:sz w:val="16"/>
          <w:szCs w:val="16"/>
          <w:u w:color="000000"/>
          <w:lang w:eastAsia="zh-CN" w:bidi="hi-IN"/>
        </w:rPr>
        <w:t>маркетов</w:t>
      </w:r>
      <w:proofErr w:type="spellEnd"/>
      <w:r w:rsidRPr="00081DB0">
        <w:rPr>
          <w:rFonts w:ascii="Times New Roman" w:eastAsia="Arial" w:hAnsi="Times New Roman" w:cs="Times New Roman"/>
          <w:kern w:val="2"/>
          <w:sz w:val="16"/>
          <w:szCs w:val="16"/>
          <w:u w:color="000000"/>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4.10.1. В рамках </w:t>
      </w:r>
      <w:proofErr w:type="gramStart"/>
      <w:r w:rsidRPr="00081DB0">
        <w:rPr>
          <w:rFonts w:ascii="Times New Roman" w:eastAsia="Arial" w:hAnsi="Times New Roman" w:cs="Times New Roman"/>
          <w:kern w:val="2"/>
          <w:sz w:val="16"/>
          <w:szCs w:val="16"/>
          <w:u w:color="000000"/>
          <w:lang w:eastAsia="zh-CN" w:bidi="hi-IN"/>
        </w:rPr>
        <w:t>решения задачи обеспечения качества сельской среды</w:t>
      </w:r>
      <w:proofErr w:type="gramEnd"/>
      <w:r w:rsidRPr="00081DB0">
        <w:rPr>
          <w:rFonts w:ascii="Times New Roman" w:eastAsia="Arial" w:hAnsi="Times New Roman" w:cs="Times New Roman"/>
          <w:kern w:val="2"/>
          <w:sz w:val="16"/>
          <w:szCs w:val="16"/>
          <w:u w:color="000000"/>
          <w:lang w:eastAsia="zh-CN" w:bidi="hi-IN"/>
        </w:rPr>
        <w:t xml:space="preserve"> при создании и благоустройстве некапитальных нестационарных </w:t>
      </w:r>
      <w:r w:rsidRPr="00081DB0">
        <w:rPr>
          <w:rFonts w:ascii="Times New Roman" w:eastAsia="Arial" w:hAnsi="Times New Roman" w:cs="Times New Roman"/>
          <w:kern w:val="2"/>
          <w:sz w:val="16"/>
          <w:szCs w:val="16"/>
          <w:u w:color="000000"/>
          <w:lang w:eastAsia="zh-CN" w:bidi="hi-IN"/>
        </w:rPr>
        <w:lastRenderedPageBreak/>
        <w:t>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proofErr w:type="gramStart"/>
      <w:r w:rsidRPr="00081DB0">
        <w:rPr>
          <w:rFonts w:ascii="Times New Roman" w:eastAsia="Arial" w:hAnsi="Times New Roman" w:cs="Times New Roman"/>
          <w:kern w:val="2"/>
          <w:sz w:val="16"/>
          <w:szCs w:val="16"/>
          <w:u w:color="000000"/>
          <w:lang w:eastAsia="zh-CN" w:bidi="hi-IN"/>
        </w:rPr>
        <w:t>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4.11. Оформление и оборудование зданий и сооружений.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081DB0">
        <w:rPr>
          <w:rFonts w:ascii="Times New Roman" w:eastAsia="Arial" w:hAnsi="Times New Roman" w:cs="Times New Roman"/>
          <w:kern w:val="2"/>
          <w:sz w:val="16"/>
          <w:szCs w:val="16"/>
          <w:u w:color="000000"/>
          <w:lang w:eastAsia="zh-CN" w:bidi="hi-IN"/>
        </w:rPr>
        <w:t>отмостки</w:t>
      </w:r>
      <w:proofErr w:type="spellEnd"/>
      <w:r w:rsidRPr="00081DB0">
        <w:rPr>
          <w:rFonts w:ascii="Times New Roman" w:eastAsia="Arial" w:hAnsi="Times New Roman" w:cs="Times New Roman"/>
          <w:kern w:val="2"/>
          <w:sz w:val="16"/>
          <w:szCs w:val="16"/>
          <w:u w:color="000000"/>
          <w:lang w:eastAsia="zh-CN" w:bidi="hi-IN"/>
        </w:rPr>
        <w:t>, домовых знаков, защитных сеток.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081DB0" w:rsidRPr="00081DB0" w:rsidRDefault="00081DB0" w:rsidP="00081DB0">
      <w:pPr>
        <w:suppressAutoHyphens/>
        <w:spacing w:after="0" w:line="240" w:lineRule="auto"/>
        <w:jc w:val="both"/>
        <w:rPr>
          <w:rFonts w:ascii="Times New Roman" w:eastAsia="Arial Unicode MS" w:hAnsi="Times New Roman" w:cs="Times New Roman"/>
          <w:color w:val="000000"/>
          <w:kern w:val="28"/>
          <w:sz w:val="16"/>
          <w:szCs w:val="16"/>
          <w:lang w:eastAsia="ar-SA"/>
        </w:rPr>
      </w:pPr>
      <w:r w:rsidRPr="00081DB0">
        <w:rPr>
          <w:rFonts w:ascii="Times New Roman" w:eastAsia="Calibri" w:hAnsi="Times New Roman" w:cs="Times New Roman"/>
          <w:color w:val="000000"/>
          <w:kern w:val="28"/>
          <w:sz w:val="16"/>
          <w:szCs w:val="16"/>
          <w:lang w:eastAsia="ru-RU"/>
        </w:rPr>
        <w:t xml:space="preserve">       4.11.3.</w:t>
      </w:r>
      <w:r w:rsidRPr="00081DB0">
        <w:rPr>
          <w:rFonts w:ascii="Times New Roman" w:eastAsia="Arial Unicode MS" w:hAnsi="Times New Roman" w:cs="Times New Roman"/>
          <w:color w:val="000000"/>
          <w:kern w:val="28"/>
          <w:sz w:val="16"/>
          <w:szCs w:val="16"/>
          <w:lang w:eastAsia="ar-SA"/>
        </w:rPr>
        <w:t xml:space="preserve"> </w:t>
      </w:r>
      <w:proofErr w:type="gramStart"/>
      <w:r w:rsidRPr="00081DB0">
        <w:rPr>
          <w:rFonts w:ascii="Times New Roman" w:eastAsia="Arial Unicode MS" w:hAnsi="Times New Roman" w:cs="Times New Roman"/>
          <w:color w:val="000000"/>
          <w:kern w:val="28"/>
          <w:sz w:val="16"/>
          <w:szCs w:val="16"/>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081DB0">
        <w:rPr>
          <w:rFonts w:ascii="Times New Roman" w:eastAsia="Calibri" w:hAnsi="Times New Roman" w:cs="Times New Roman"/>
          <w:color w:val="000000"/>
          <w:kern w:val="28"/>
          <w:sz w:val="16"/>
          <w:szCs w:val="16"/>
          <w:lang w:eastAsia="ru-RU"/>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081DB0">
        <w:rPr>
          <w:rFonts w:ascii="Times New Roman" w:eastAsia="Arial Unicode MS" w:hAnsi="Times New Roman" w:cs="Times New Roman"/>
          <w:color w:val="000000"/>
          <w:kern w:val="28"/>
          <w:sz w:val="16"/>
          <w:szCs w:val="16"/>
          <w:lang w:eastAsia="ar-SA"/>
        </w:rPr>
        <w:t>ведется после п</w:t>
      </w:r>
      <w:r w:rsidRPr="00081DB0">
        <w:rPr>
          <w:rFonts w:ascii="Times New Roman" w:eastAsia="Calibri" w:hAnsi="Times New Roman" w:cs="Times New Roman"/>
          <w:color w:val="000000"/>
          <w:kern w:val="28"/>
          <w:sz w:val="16"/>
          <w:szCs w:val="16"/>
          <w:lang w:eastAsia="ru-RU"/>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081DB0">
        <w:rPr>
          <w:rFonts w:ascii="Times New Roman" w:eastAsia="Calibri" w:hAnsi="Times New Roman" w:cs="Times New Roman"/>
          <w:color w:val="000000"/>
          <w:kern w:val="28"/>
          <w:sz w:val="16"/>
          <w:szCs w:val="16"/>
          <w:lang w:eastAsia="ru-RU"/>
        </w:rPr>
        <w:t xml:space="preserve"> </w:t>
      </w:r>
      <w:r w:rsidRPr="00081DB0">
        <w:rPr>
          <w:rFonts w:ascii="Times New Roman" w:eastAsia="Arial Unicode MS" w:hAnsi="Times New Roman" w:cs="Times New Roman"/>
          <w:color w:val="000000"/>
          <w:kern w:val="28"/>
          <w:sz w:val="16"/>
          <w:szCs w:val="16"/>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081DB0" w:rsidRPr="00081DB0" w:rsidRDefault="00081DB0" w:rsidP="00081DB0">
      <w:pPr>
        <w:widowControl w:val="0"/>
        <w:autoSpaceDE w:val="0"/>
        <w:autoSpaceDN w:val="0"/>
        <w:adjustRightInd w:val="0"/>
        <w:spacing w:after="0" w:line="240" w:lineRule="auto"/>
        <w:jc w:val="both"/>
        <w:rPr>
          <w:rFonts w:ascii="Times New Roman" w:eastAsia="Times New Roman"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а) схема ситуационного плана (в масштабе 1:2000);</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б) развертка фасадов с цветовым решением в масштабе 1:200;</w:t>
      </w:r>
    </w:p>
    <w:p w:rsidR="00081DB0" w:rsidRPr="00081DB0" w:rsidRDefault="00081DB0" w:rsidP="00081DB0">
      <w:pPr>
        <w:spacing w:after="0" w:line="240" w:lineRule="auto"/>
        <w:jc w:val="both"/>
        <w:textAlignment w:val="baseline"/>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 Организация площадок.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4.12.2. Рекомендации по организации детских площадок.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081DB0">
        <w:rPr>
          <w:rFonts w:ascii="Times New Roman" w:eastAsia="Arial" w:hAnsi="Times New Roman" w:cs="Times New Roman"/>
          <w:kern w:val="2"/>
          <w:sz w:val="16"/>
          <w:szCs w:val="16"/>
          <w:u w:color="000000"/>
          <w:lang w:eastAsia="zh-CN" w:bidi="hi-IN"/>
        </w:rPr>
        <w:t>скалодромы</w:t>
      </w:r>
      <w:proofErr w:type="spellEnd"/>
      <w:r w:rsidRPr="00081DB0">
        <w:rPr>
          <w:rFonts w:ascii="Times New Roman" w:eastAsia="Arial" w:hAnsi="Times New Roman" w:cs="Times New Roman"/>
          <w:kern w:val="2"/>
          <w:sz w:val="16"/>
          <w:szCs w:val="16"/>
          <w:u w:color="000000"/>
          <w:lang w:eastAsia="zh-CN" w:bidi="hi-IN"/>
        </w:rPr>
        <w:t>, велодромы и т.п.) и оборудование специальных мест             для катания на самокатах, роликовых досках и коньках.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w:t>
      </w:r>
      <w:r w:rsidRPr="00081DB0">
        <w:rPr>
          <w:rFonts w:ascii="Times New Roman" w:eastAsia="Arial" w:hAnsi="Times New Roman" w:cs="Times New Roman"/>
          <w:kern w:val="2"/>
          <w:sz w:val="16"/>
          <w:szCs w:val="16"/>
          <w:u w:color="000000"/>
          <w:lang w:eastAsia="zh-CN" w:bidi="hi-IN"/>
        </w:rPr>
        <w:lastRenderedPageBreak/>
        <w:t>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4.12.3. Рекомендации по организации площадок для отдыха и досуга.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4.12.4. Рекомендации по организации спортивных площадок.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81DB0">
        <w:rPr>
          <w:rFonts w:ascii="Times New Roman" w:eastAsia="Arial" w:hAnsi="Times New Roman" w:cs="Times New Roman"/>
          <w:kern w:val="2"/>
          <w:sz w:val="16"/>
          <w:szCs w:val="16"/>
          <w:u w:color="000000"/>
          <w:lang w:eastAsia="zh-CN" w:bidi="hi-IN"/>
        </w:rPr>
        <w:t>площадки</w:t>
      </w:r>
      <w:proofErr w:type="gramEnd"/>
      <w:r w:rsidRPr="00081DB0">
        <w:rPr>
          <w:rFonts w:ascii="Times New Roman" w:eastAsia="Arial" w:hAnsi="Times New Roman" w:cs="Times New Roman"/>
          <w:kern w:val="2"/>
          <w:sz w:val="16"/>
          <w:szCs w:val="16"/>
          <w:u w:color="000000"/>
          <w:lang w:eastAsia="zh-CN" w:bidi="hi-IN"/>
        </w:rPr>
        <w:t xml:space="preserve"> возможно применять вертикальное озеленение.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4.12.5. Площадки для установки контейнеров для сборки твердых коммунальных отходов.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4.12.6. Рекомендации по организации площадки автостоянок.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4.13.4. При создании пешеходных тротуаров учитывается следующее: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 </w:t>
      </w:r>
      <w:proofErr w:type="gramStart"/>
      <w:r w:rsidRPr="00081DB0">
        <w:rPr>
          <w:rFonts w:ascii="Times New Roman" w:eastAsia="Arial" w:hAnsi="Times New Roman" w:cs="Times New Roman"/>
          <w:kern w:val="2"/>
          <w:sz w:val="16"/>
          <w:szCs w:val="16"/>
          <w:u w:color="000000"/>
          <w:lang w:eastAsia="zh-CN" w:bidi="hi-IN"/>
        </w:rPr>
        <w:t>исходя из текущих планировочных решений по транспортным путям рекомендуется</w:t>
      </w:r>
      <w:proofErr w:type="gramEnd"/>
      <w:r w:rsidRPr="00081DB0">
        <w:rPr>
          <w:rFonts w:ascii="Times New Roman" w:eastAsia="Arial" w:hAnsi="Times New Roman" w:cs="Times New Roman"/>
          <w:kern w:val="2"/>
          <w:sz w:val="16"/>
          <w:szCs w:val="16"/>
          <w:u w:color="000000"/>
          <w:lang w:eastAsia="zh-CN" w:bidi="hi-IN"/>
        </w:rPr>
        <w:t xml:space="preserve"> осуществлять проектирование пешеходных тротуаров                      </w:t>
      </w:r>
      <w:r w:rsidRPr="00081DB0">
        <w:rPr>
          <w:rFonts w:ascii="Times New Roman" w:eastAsia="Arial" w:hAnsi="Times New Roman" w:cs="Times New Roman"/>
          <w:kern w:val="2"/>
          <w:sz w:val="16"/>
          <w:szCs w:val="16"/>
          <w:u w:color="000000"/>
          <w:lang w:eastAsia="zh-CN" w:bidi="hi-IN"/>
        </w:rPr>
        <w:lastRenderedPageBreak/>
        <w:t>с минимальным числом пересечений с проезжей частью дорог и пересечений массовых пешеходных потоков.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4.13.5. Покрытие пешеходных дорожек должно быть удобным при ходьбе                и устойчивым к износу.</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4.13.7. Пешеходные маршруты рекомендуется обеспечить освещением.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4.13.10. Пешеходные маршруты рекомендуется озеленять.</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4.13.11.1. Трассировка основных пешеходных коммуникаций может осуществляться вдоль улиц и дорог (тротуары) или независимо от них.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4.13.12.1. Перечень элементов благоустройства на территории второстепенных пешеходных коммуникаций обычно включает различные виды покрытия.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4.13.12.2. На дорожках скверов, бульваров, садов населенного пункта предусматриваются твердые виды покрытия с элементами сопряжения.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4.13.12.3. На дорожках крупных рекреационных объектов (парков, лесопарков) рекомендуется предусматривать различные виды мягких  или комбинированных покрытий, пешеходные тропы с естественным грунтовым покрытием.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 Организация пешеходных зон.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4.13.13.2. Благоустроенная пешеходная зона обеспечивает комфорт                         и безопасность пребывания населения в ней.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5</w:t>
      </w:r>
      <w:r w:rsidRPr="00081DB0">
        <w:rPr>
          <w:rFonts w:ascii="Times New Roman" w:eastAsia="Arial" w:hAnsi="Times New Roman" w:cs="Times New Roman"/>
          <w:b/>
          <w:kern w:val="2"/>
          <w:sz w:val="16"/>
          <w:szCs w:val="16"/>
          <w:u w:color="000000"/>
          <w:lang w:eastAsia="zh-CN" w:bidi="hi-IN"/>
        </w:rPr>
        <w:t>. Благоустройство территорий общественного назначения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081DB0">
        <w:rPr>
          <w:rFonts w:ascii="Times New Roman" w:eastAsia="Arial" w:hAnsi="Times New Roman" w:cs="Times New Roman"/>
          <w:kern w:val="2"/>
          <w:sz w:val="16"/>
          <w:szCs w:val="16"/>
          <w:u w:color="000000"/>
          <w:lang w:eastAsia="zh-CN" w:bidi="hi-IN"/>
        </w:rPr>
        <w:t>предпроектных</w:t>
      </w:r>
      <w:proofErr w:type="spellEnd"/>
      <w:r w:rsidRPr="00081DB0">
        <w:rPr>
          <w:rFonts w:ascii="Times New Roman" w:eastAsia="Arial" w:hAnsi="Times New Roman" w:cs="Times New Roman"/>
          <w:kern w:val="2"/>
          <w:sz w:val="16"/>
          <w:szCs w:val="16"/>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w:t>
      </w:r>
      <w:r w:rsidRPr="00081DB0">
        <w:rPr>
          <w:rFonts w:ascii="Times New Roman" w:eastAsia="Arial" w:hAnsi="Times New Roman" w:cs="Times New Roman"/>
          <w:kern w:val="2"/>
          <w:sz w:val="16"/>
          <w:szCs w:val="16"/>
          <w:u w:color="000000"/>
          <w:lang w:eastAsia="zh-CN" w:bidi="hi-IN"/>
        </w:rPr>
        <w:lastRenderedPageBreak/>
        <w:t>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81DB0" w:rsidRPr="00081DB0" w:rsidRDefault="00081DB0" w:rsidP="00081DB0">
      <w:pPr>
        <w:suppressAutoHyphens/>
        <w:autoSpaceDE w:val="0"/>
        <w:spacing w:after="0" w:line="240" w:lineRule="auto"/>
        <w:jc w:val="center"/>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6. </w:t>
      </w:r>
      <w:r w:rsidRPr="00081DB0">
        <w:rPr>
          <w:rFonts w:ascii="Times New Roman" w:eastAsia="Arial" w:hAnsi="Times New Roman" w:cs="Times New Roman"/>
          <w:b/>
          <w:kern w:val="2"/>
          <w:sz w:val="16"/>
          <w:szCs w:val="16"/>
          <w:u w:color="000000"/>
          <w:lang w:eastAsia="zh-CN" w:bidi="hi-IN"/>
        </w:rPr>
        <w:t>Благоустройство на территориях жилого назначения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6.4. Возможно размещение средств наружной рекламы, некапитальных нестационарных сооружений.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081DB0">
        <w:rPr>
          <w:rFonts w:ascii="Times New Roman" w:eastAsia="Arial" w:hAnsi="Times New Roman" w:cs="Times New Roman"/>
          <w:kern w:val="2"/>
          <w:sz w:val="16"/>
          <w:szCs w:val="16"/>
          <w:u w:color="000000"/>
          <w:lang w:eastAsia="zh-CN" w:bidi="hi-IN"/>
        </w:rPr>
        <w:t>просматриваемостью</w:t>
      </w:r>
      <w:proofErr w:type="spellEnd"/>
      <w:r w:rsidRPr="00081DB0">
        <w:rPr>
          <w:rFonts w:ascii="Times New Roman" w:eastAsia="Arial" w:hAnsi="Times New Roman" w:cs="Times New Roman"/>
          <w:kern w:val="2"/>
          <w:sz w:val="16"/>
          <w:szCs w:val="16"/>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7. </w:t>
      </w:r>
      <w:r w:rsidRPr="00081DB0">
        <w:rPr>
          <w:rFonts w:ascii="Times New Roman" w:eastAsia="Arial" w:hAnsi="Times New Roman" w:cs="Times New Roman"/>
          <w:b/>
          <w:kern w:val="2"/>
          <w:sz w:val="16"/>
          <w:szCs w:val="16"/>
          <w:u w:color="000000"/>
          <w:lang w:eastAsia="zh-CN" w:bidi="hi-IN"/>
        </w:rPr>
        <w:t>Благоустройство территорий рекреационного назначения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7.2. При реконструкции объектов рекреации предусматривается: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081DB0">
        <w:rPr>
          <w:rFonts w:ascii="Times New Roman" w:eastAsia="Arial" w:hAnsi="Times New Roman" w:cs="Times New Roman"/>
          <w:kern w:val="2"/>
          <w:sz w:val="16"/>
          <w:szCs w:val="16"/>
          <w:u w:color="000000"/>
          <w:lang w:eastAsia="zh-CN" w:bidi="hi-IN"/>
        </w:rPr>
        <w:t>разреживание</w:t>
      </w:r>
      <w:proofErr w:type="spellEnd"/>
      <w:r w:rsidRPr="00081DB0">
        <w:rPr>
          <w:rFonts w:ascii="Times New Roman" w:eastAsia="Arial" w:hAnsi="Times New Roman" w:cs="Times New Roman"/>
          <w:kern w:val="2"/>
          <w:sz w:val="16"/>
          <w:szCs w:val="16"/>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7.3. </w:t>
      </w:r>
      <w:proofErr w:type="gramStart"/>
      <w:r w:rsidRPr="00081DB0">
        <w:rPr>
          <w:rFonts w:ascii="Times New Roman" w:eastAsia="Arial" w:hAnsi="Times New Roman" w:cs="Times New Roman"/>
          <w:kern w:val="2"/>
          <w:sz w:val="16"/>
          <w:szCs w:val="16"/>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7.4. При проектировании озеленения территории объектов рекомендуется: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произвести оценку существующей растительности, состояния древесных растений и травянистого покрова;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обеспечивать сохранение травяного покрова, древесно-кустарниковой               не менее</w:t>
      </w:r>
      <w:proofErr w:type="gramStart"/>
      <w:r w:rsidRPr="00081DB0">
        <w:rPr>
          <w:rFonts w:ascii="Times New Roman" w:eastAsia="Arial" w:hAnsi="Times New Roman" w:cs="Times New Roman"/>
          <w:kern w:val="2"/>
          <w:sz w:val="16"/>
          <w:szCs w:val="16"/>
          <w:u w:color="000000"/>
          <w:lang w:eastAsia="zh-CN" w:bidi="hi-IN"/>
        </w:rPr>
        <w:t>,</w:t>
      </w:r>
      <w:proofErr w:type="gramEnd"/>
      <w:r w:rsidRPr="00081DB0">
        <w:rPr>
          <w:rFonts w:ascii="Times New Roman" w:eastAsia="Arial" w:hAnsi="Times New Roman" w:cs="Times New Roman"/>
          <w:kern w:val="2"/>
          <w:sz w:val="16"/>
          <w:szCs w:val="16"/>
          <w:u w:color="000000"/>
          <w:lang w:eastAsia="zh-CN" w:bidi="hi-IN"/>
        </w:rPr>
        <w:t xml:space="preserve"> чем на 80% общей площади зоны отдыха.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081DB0">
        <w:rPr>
          <w:rFonts w:ascii="Times New Roman" w:eastAsia="Arial" w:hAnsi="Times New Roman" w:cs="Times New Roman"/>
          <w:kern w:val="2"/>
          <w:sz w:val="16"/>
          <w:szCs w:val="16"/>
          <w:u w:color="000000"/>
          <w:lang w:eastAsia="zh-CN" w:bidi="hi-IN"/>
        </w:rPr>
        <w:t>Рекомендуется применение различных видов и приемов озеленения: вертикального (</w:t>
      </w:r>
      <w:proofErr w:type="spellStart"/>
      <w:r w:rsidRPr="00081DB0">
        <w:rPr>
          <w:rFonts w:ascii="Times New Roman" w:eastAsia="Arial" w:hAnsi="Times New Roman" w:cs="Times New Roman"/>
          <w:kern w:val="2"/>
          <w:sz w:val="16"/>
          <w:szCs w:val="16"/>
          <w:u w:color="000000"/>
          <w:lang w:eastAsia="zh-CN" w:bidi="hi-IN"/>
        </w:rPr>
        <w:t>перголы</w:t>
      </w:r>
      <w:proofErr w:type="spellEnd"/>
      <w:r w:rsidRPr="00081DB0">
        <w:rPr>
          <w:rFonts w:ascii="Times New Roman" w:eastAsia="Arial" w:hAnsi="Times New Roman" w:cs="Times New Roman"/>
          <w:kern w:val="2"/>
          <w:sz w:val="16"/>
          <w:szCs w:val="16"/>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81DB0" w:rsidRPr="00081DB0" w:rsidRDefault="00081DB0" w:rsidP="00081DB0">
      <w:pPr>
        <w:suppressAutoHyphens/>
        <w:autoSpaceDE w:val="0"/>
        <w:spacing w:after="0" w:line="240" w:lineRule="auto"/>
        <w:jc w:val="center"/>
        <w:rPr>
          <w:rFonts w:ascii="Times New Roman" w:eastAsia="Arial" w:hAnsi="Times New Roman" w:cs="Times New Roman"/>
          <w:b/>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8. </w:t>
      </w:r>
      <w:r w:rsidRPr="00081DB0">
        <w:rPr>
          <w:rFonts w:ascii="Times New Roman" w:eastAsia="Arial" w:hAnsi="Times New Roman" w:cs="Times New Roman"/>
          <w:b/>
          <w:kern w:val="2"/>
          <w:sz w:val="16"/>
          <w:szCs w:val="16"/>
          <w:u w:color="000000"/>
          <w:lang w:eastAsia="zh-CN" w:bidi="hi-IN"/>
        </w:rPr>
        <w:t>Благоустройство на территориях транспортной и инженерной инфраструктуры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81DB0" w:rsidRPr="00081DB0" w:rsidRDefault="00081DB0" w:rsidP="00081DB0">
      <w:pPr>
        <w:pStyle w:val="a7"/>
        <w:rPr>
          <w:rFonts w:ascii="Times New Roman" w:hAnsi="Times New Roman" w:cs="Times New Roman"/>
          <w:sz w:val="16"/>
          <w:szCs w:val="16"/>
          <w:lang w:eastAsia="zh-CN" w:bidi="hi-IN"/>
        </w:rPr>
      </w:pPr>
      <w:r w:rsidRPr="00081DB0">
        <w:rPr>
          <w:sz w:val="16"/>
          <w:szCs w:val="16"/>
          <w:lang w:eastAsia="zh-CN" w:bidi="hi-IN"/>
        </w:rPr>
        <w:t>8.2.1.</w:t>
      </w:r>
      <w:r w:rsidRPr="00081DB0">
        <w:rPr>
          <w:rFonts w:ascii="Times New Roman" w:hAnsi="Times New Roman" w:cs="Times New Roman"/>
          <w:sz w:val="16"/>
          <w:szCs w:val="16"/>
          <w:lang w:eastAsia="zh-CN" w:bidi="hi-IN"/>
        </w:rPr>
        <w:t xml:space="preserve"> Границы прилегающих территорий под содержание, благоустройство и озеленение юридическими и физическими лицами независимо от форм собственности, а также личного домовладения определяются и закрепляются в следующем порядке:</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 xml:space="preserve"> на улицах (переулках, проходах, проездах) от здания, строения, сооружения, земельного участка или ограждения до начала придорожной обочины, включая пешеходную дорожку, тротуар при их наличии, но не менее 30 метров, с учетом следующих особенностей:</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б)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lastRenderedPageBreak/>
        <w:t>г)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д)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е)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81DB0" w:rsidRPr="00081DB0" w:rsidRDefault="00081DB0" w:rsidP="00081DB0">
      <w:pPr>
        <w:pStyle w:val="a7"/>
        <w:rPr>
          <w:rFonts w:ascii="Times New Roman" w:hAnsi="Times New Roman" w:cs="Times New Roman"/>
          <w:sz w:val="16"/>
          <w:szCs w:val="16"/>
          <w:lang w:eastAsia="zh-CN" w:bidi="hi-IN"/>
        </w:rPr>
      </w:pPr>
      <w:r w:rsidRPr="00081DB0">
        <w:rPr>
          <w:rFonts w:ascii="Times New Roman" w:hAnsi="Times New Roman" w:cs="Times New Roman"/>
          <w:sz w:val="16"/>
          <w:szCs w:val="16"/>
          <w:lang w:eastAsia="zh-CN" w:bidi="hi-IN"/>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81DB0" w:rsidRPr="00081DB0" w:rsidRDefault="00081DB0" w:rsidP="00081DB0">
      <w:pPr>
        <w:widowControl w:val="0"/>
        <w:suppressAutoHyphens/>
        <w:spacing w:after="140"/>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 xml:space="preserve">8.2.2. </w:t>
      </w:r>
      <w:proofErr w:type="gramStart"/>
      <w:r w:rsidRPr="00081DB0">
        <w:rPr>
          <w:rFonts w:ascii="Times New Roman" w:eastAsia="Arial" w:hAnsi="Times New Roman" w:cs="Times New Roman"/>
          <w:kern w:val="2"/>
          <w:sz w:val="16"/>
          <w:szCs w:val="16"/>
          <w:lang w:eastAsia="zh-CN" w:bidi="hi-IN"/>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081DB0" w:rsidRPr="00081DB0" w:rsidRDefault="00081DB0" w:rsidP="00081DB0">
      <w:pPr>
        <w:suppressAutoHyphens/>
        <w:autoSpaceDE w:val="0"/>
        <w:spacing w:after="0" w:line="240" w:lineRule="auto"/>
        <w:jc w:val="center"/>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9. </w:t>
      </w:r>
      <w:r w:rsidRPr="00081DB0">
        <w:rPr>
          <w:rFonts w:ascii="Times New Roman" w:eastAsia="Arial" w:hAnsi="Times New Roman" w:cs="Times New Roman"/>
          <w:b/>
          <w:kern w:val="2"/>
          <w:sz w:val="16"/>
          <w:szCs w:val="16"/>
          <w:u w:color="000000"/>
          <w:lang w:eastAsia="zh-CN" w:bidi="hi-IN"/>
        </w:rPr>
        <w:t>Оформление муниципального образования и информации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9.1. Оформление и размещение вывесок, рекламы и витрин.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9.1.3.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9.1.4. Очистка от объявлений опор электротранспорта, уличного освещения, цоколя зданий, заборов и других сооружений  осуществляется организациями, </w:t>
      </w:r>
      <w:proofErr w:type="gramStart"/>
      <w:r w:rsidRPr="00081DB0">
        <w:rPr>
          <w:rFonts w:ascii="Times New Roman" w:eastAsia="Arial" w:hAnsi="Times New Roman" w:cs="Times New Roman"/>
          <w:kern w:val="2"/>
          <w:sz w:val="16"/>
          <w:szCs w:val="16"/>
          <w:u w:color="000000"/>
          <w:lang w:eastAsia="zh-CN" w:bidi="hi-IN"/>
        </w:rPr>
        <w:t>эксплуатирующим</w:t>
      </w:r>
      <w:proofErr w:type="gramEnd"/>
      <w:r w:rsidRPr="00081DB0">
        <w:rPr>
          <w:rFonts w:ascii="Times New Roman" w:eastAsia="Arial" w:hAnsi="Times New Roman" w:cs="Times New Roman"/>
          <w:kern w:val="2"/>
          <w:sz w:val="16"/>
          <w:szCs w:val="16"/>
          <w:u w:color="000000"/>
          <w:lang w:eastAsia="zh-CN" w:bidi="hi-IN"/>
        </w:rPr>
        <w:t xml:space="preserve"> данные объекты.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9.2. Организация навигации.</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9.2.1. Навигация размещается в удобных местах, не вызывая визуальный шум и не перекрывая архитектурные элементы зданий.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9.3. Организация уличного искусства (стрит-арт, граффити, </w:t>
      </w:r>
      <w:proofErr w:type="spellStart"/>
      <w:r w:rsidRPr="00081DB0">
        <w:rPr>
          <w:rFonts w:ascii="Times New Roman" w:eastAsia="Arial" w:hAnsi="Times New Roman" w:cs="Times New Roman"/>
          <w:kern w:val="2"/>
          <w:sz w:val="16"/>
          <w:szCs w:val="16"/>
          <w:u w:color="000000"/>
          <w:lang w:eastAsia="zh-CN" w:bidi="hi-IN"/>
        </w:rPr>
        <w:t>мурали</w:t>
      </w:r>
      <w:proofErr w:type="spellEnd"/>
      <w:r w:rsidRPr="00081DB0">
        <w:rPr>
          <w:rFonts w:ascii="Times New Roman" w:eastAsia="Arial" w:hAnsi="Times New Roman" w:cs="Times New Roman"/>
          <w:kern w:val="2"/>
          <w:sz w:val="16"/>
          <w:szCs w:val="16"/>
          <w:u w:color="000000"/>
          <w:lang w:eastAsia="zh-CN" w:bidi="hi-IN"/>
        </w:rPr>
        <w:t>).</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9.3.1. Зоны муниципального образования, типы </w:t>
      </w:r>
      <w:proofErr w:type="gramStart"/>
      <w:r w:rsidRPr="00081DB0">
        <w:rPr>
          <w:rFonts w:ascii="Times New Roman" w:eastAsia="Arial" w:hAnsi="Times New Roman" w:cs="Times New Roman"/>
          <w:kern w:val="2"/>
          <w:sz w:val="16"/>
          <w:szCs w:val="16"/>
          <w:u w:color="000000"/>
          <w:lang w:eastAsia="zh-CN" w:bidi="hi-IN"/>
        </w:rPr>
        <w:t>объектов</w:t>
      </w:r>
      <w:proofErr w:type="gramEnd"/>
      <w:r w:rsidRPr="00081DB0">
        <w:rPr>
          <w:rFonts w:ascii="Times New Roman" w:eastAsia="Arial" w:hAnsi="Times New Roman" w:cs="Times New Roman"/>
          <w:kern w:val="2"/>
          <w:sz w:val="16"/>
          <w:szCs w:val="16"/>
          <w:u w:color="000000"/>
          <w:lang w:eastAsia="zh-CN" w:bidi="hi-IN"/>
        </w:rPr>
        <w:t xml:space="preserve"> где разрешено, запрещено или нормировано использование уличного искусства для стен, заборов и других поверхностей устанавливаются нормативным правовым актом администрации муниципального образования. Рекомендуется использовать оформление подобными рисунками глухих заборов  и брандмауэров. </w:t>
      </w:r>
    </w:p>
    <w:p w:rsidR="00081DB0" w:rsidRPr="00081DB0" w:rsidRDefault="00081DB0" w:rsidP="00081DB0">
      <w:pPr>
        <w:suppressAutoHyphens/>
        <w:autoSpaceDE w:val="0"/>
        <w:spacing w:after="0" w:line="240" w:lineRule="auto"/>
        <w:jc w:val="center"/>
        <w:rPr>
          <w:rFonts w:ascii="Arial" w:eastAsia="Arial" w:hAnsi="Arial" w:cs="Courier New"/>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 </w:t>
      </w:r>
      <w:r w:rsidRPr="00081DB0">
        <w:rPr>
          <w:rFonts w:ascii="Times New Roman" w:eastAsia="Arial" w:hAnsi="Times New Roman" w:cs="Times New Roman"/>
          <w:b/>
          <w:kern w:val="2"/>
          <w:sz w:val="16"/>
          <w:szCs w:val="16"/>
          <w:u w:color="000000"/>
          <w:lang w:eastAsia="zh-CN" w:bidi="hi-IN"/>
        </w:rPr>
        <w:t>Содержание объектов благоустройства</w:t>
      </w:r>
    </w:p>
    <w:p w:rsidR="00081DB0" w:rsidRPr="00081DB0" w:rsidRDefault="00081DB0" w:rsidP="00081DB0">
      <w:pPr>
        <w:suppressAutoHyphens/>
        <w:autoSpaceDE w:val="0"/>
        <w:spacing w:after="0" w:line="240" w:lineRule="auto"/>
        <w:jc w:val="both"/>
        <w:rPr>
          <w:rFonts w:ascii="Times New Roman" w:eastAsia="Arial" w:hAnsi="Times New Roman" w:cs="Courier New"/>
          <w:kern w:val="2"/>
          <w:sz w:val="16"/>
          <w:szCs w:val="16"/>
          <w:u w:color="000000"/>
          <w:lang w:eastAsia="zh-CN" w:bidi="hi-IN"/>
        </w:rPr>
      </w:pPr>
      <w:r w:rsidRPr="00081DB0">
        <w:rPr>
          <w:rFonts w:ascii="Times New Roman" w:eastAsia="Arial" w:hAnsi="Times New Roman" w:cs="Courier New"/>
          <w:kern w:val="2"/>
          <w:sz w:val="16"/>
          <w:szCs w:val="16"/>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081DB0" w:rsidRPr="00081DB0" w:rsidRDefault="00081DB0" w:rsidP="00081DB0">
      <w:pPr>
        <w:suppressAutoHyphens/>
        <w:autoSpaceDE w:val="0"/>
        <w:spacing w:after="0" w:line="240" w:lineRule="auto"/>
        <w:jc w:val="both"/>
        <w:rPr>
          <w:rFonts w:ascii="Times New Roman" w:eastAsia="Arial" w:hAnsi="Times New Roman" w:cs="Courier New"/>
          <w:kern w:val="2"/>
          <w:sz w:val="16"/>
          <w:szCs w:val="16"/>
          <w:u w:color="000000"/>
          <w:lang w:eastAsia="zh-CN" w:bidi="hi-IN"/>
        </w:rPr>
      </w:pPr>
      <w:r w:rsidRPr="00081DB0">
        <w:rPr>
          <w:rFonts w:ascii="Times New Roman" w:eastAsia="Arial" w:hAnsi="Times New Roman" w:cs="Courier New"/>
          <w:kern w:val="2"/>
          <w:sz w:val="16"/>
          <w:szCs w:val="16"/>
          <w:u w:color="000000"/>
          <w:lang w:eastAsia="zh-CN" w:bidi="hi-IN"/>
        </w:rPr>
        <w:t>10.1.1. Для систематизации уборки территории муниципального образования решением совета сельского поселения Малый</w:t>
      </w:r>
      <w:proofErr w:type="gramStart"/>
      <w:r w:rsidRPr="00081DB0">
        <w:rPr>
          <w:rFonts w:ascii="Times New Roman" w:eastAsia="Arial" w:hAnsi="Times New Roman" w:cs="Courier New"/>
          <w:kern w:val="2"/>
          <w:sz w:val="16"/>
          <w:szCs w:val="16"/>
          <w:u w:color="000000"/>
          <w:lang w:eastAsia="zh-CN" w:bidi="hi-IN"/>
        </w:rPr>
        <w:t xml:space="preserve"> Т</w:t>
      </w:r>
      <w:proofErr w:type="gramEnd"/>
      <w:r w:rsidRPr="00081DB0">
        <w:rPr>
          <w:rFonts w:ascii="Times New Roman" w:eastAsia="Arial" w:hAnsi="Times New Roman" w:cs="Courier New"/>
          <w:kern w:val="2"/>
          <w:sz w:val="16"/>
          <w:szCs w:val="16"/>
          <w:u w:color="000000"/>
          <w:lang w:eastAsia="zh-CN" w:bidi="hi-IN"/>
        </w:rPr>
        <w:t>олкай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081DB0" w:rsidRPr="00081DB0" w:rsidRDefault="00081DB0" w:rsidP="00081DB0">
      <w:pPr>
        <w:suppressAutoHyphens/>
        <w:autoSpaceDE w:val="0"/>
        <w:spacing w:after="0" w:line="240" w:lineRule="auto"/>
        <w:jc w:val="both"/>
        <w:rPr>
          <w:rFonts w:ascii="Times New Roman" w:eastAsia="Arial" w:hAnsi="Times New Roman" w:cs="Courier New"/>
          <w:kern w:val="2"/>
          <w:sz w:val="16"/>
          <w:szCs w:val="16"/>
          <w:u w:color="000000"/>
          <w:lang w:eastAsia="zh-CN" w:bidi="hi-IN"/>
        </w:rPr>
      </w:pPr>
      <w:r w:rsidRPr="00081DB0">
        <w:rPr>
          <w:rFonts w:ascii="Times New Roman" w:eastAsia="Arial" w:hAnsi="Times New Roman" w:cs="Courier New"/>
          <w:kern w:val="2"/>
          <w:sz w:val="16"/>
          <w:szCs w:val="16"/>
          <w:u w:color="000000"/>
          <w:lang w:eastAsia="zh-CN" w:bidi="hi-IN"/>
        </w:rPr>
        <w:t>10.1.2. Утвержденная карта размещается в открытом доступе на официальном сайте администрации муниципального образования, Киевской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Courier New"/>
          <w:kern w:val="2"/>
          <w:sz w:val="16"/>
          <w:szCs w:val="16"/>
          <w:u w:color="000000"/>
          <w:lang w:eastAsia="zh-CN" w:bidi="hi-IN"/>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lastRenderedPageBreak/>
        <w:t>10.1.4. Физическим и юридическим лицам, независимо                                             от их организационно-правовых форм, рекомендуется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081DB0" w:rsidRPr="00081DB0" w:rsidRDefault="00081DB0" w:rsidP="00081DB0">
      <w:pPr>
        <w:suppressAutoHyphens/>
        <w:autoSpaceDE w:val="0"/>
        <w:spacing w:after="0" w:line="240" w:lineRule="auto"/>
        <w:jc w:val="both"/>
        <w:rPr>
          <w:rFonts w:ascii="Times New Roman" w:eastAsia="Times New Roman" w:hAnsi="Times New Roman" w:cs="Arial"/>
          <w:sz w:val="16"/>
          <w:szCs w:val="16"/>
          <w:lang w:eastAsia="zh-CN"/>
        </w:rPr>
      </w:pPr>
      <w:r w:rsidRPr="00081DB0">
        <w:rPr>
          <w:rFonts w:ascii="Times New Roman" w:eastAsia="Times New Roman" w:hAnsi="Times New Roman" w:cs="Times New Roman"/>
          <w:sz w:val="16"/>
          <w:szCs w:val="16"/>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Руководителям  предприятий, организаций рекомендуется организовывать уборку,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надлежащее содержание прилегающей территории и несут                         за                      ее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состояние персональную ответственность. </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10.1.5. На территории села запрещается накапливать и размещать отходы производства и потребления в несанкционированных местах.</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081DB0">
        <w:rPr>
          <w:rFonts w:ascii="Times New Roman" w:eastAsia="Times New Roman" w:hAnsi="Times New Roman" w:cs="Times New Roman"/>
          <w:color w:val="000080"/>
          <w:sz w:val="16"/>
          <w:szCs w:val="16"/>
          <w:u w:val="single" w:color="000000"/>
          <w:lang w:eastAsia="zh-CN"/>
        </w:rPr>
        <w:t>пунктами 10.1.1 и 10.1</w:t>
      </w:r>
      <w:r w:rsidRPr="00081DB0">
        <w:rPr>
          <w:rFonts w:ascii="Times New Roman" w:eastAsia="Times New Roman" w:hAnsi="Times New Roman" w:cs="Times New Roman"/>
          <w:sz w:val="16"/>
          <w:szCs w:val="16"/>
          <w:lang w:eastAsia="zh-CN"/>
        </w:rPr>
        <w:t>.4. настоящих Правил.</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 xml:space="preserve">10.1.5. </w:t>
      </w:r>
      <w:proofErr w:type="gramStart"/>
      <w:r w:rsidRPr="00081DB0">
        <w:rPr>
          <w:rFonts w:ascii="Times New Roman" w:eastAsia="Times New Roman" w:hAnsi="Times New Roman" w:cs="Times New Roman"/>
          <w:sz w:val="16"/>
          <w:szCs w:val="16"/>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081DB0">
        <w:rPr>
          <w:rFonts w:ascii="Times New Roman" w:eastAsia="Times New Roman" w:hAnsi="Times New Roman" w:cs="Times New Roman"/>
          <w:sz w:val="16"/>
          <w:szCs w:val="16"/>
          <w:lang w:eastAsia="zh-CN"/>
        </w:rPr>
        <w:t xml:space="preserve"> </w:t>
      </w:r>
      <w:r w:rsidRPr="00081DB0">
        <w:rPr>
          <w:rFonts w:ascii="Times New Roman" w:eastAsia="Times New Roman" w:hAnsi="Times New Roman" w:cs="Times New Roman"/>
          <w:color w:val="000080"/>
          <w:sz w:val="16"/>
          <w:szCs w:val="16"/>
          <w:u w:val="single" w:color="000000"/>
          <w:lang w:eastAsia="zh-CN"/>
        </w:rPr>
        <w:t>пунктами 10.1.1 и 10.1</w:t>
      </w:r>
      <w:r w:rsidRPr="00081DB0">
        <w:rPr>
          <w:rFonts w:ascii="Times New Roman" w:eastAsia="Times New Roman" w:hAnsi="Times New Roman" w:cs="Times New Roman"/>
          <w:sz w:val="16"/>
          <w:szCs w:val="16"/>
          <w:lang w:eastAsia="zh-CN"/>
        </w:rPr>
        <w:t>.4. настоящих Правил.</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10.1.6. При уборке в ночное время следует принимать меры, предупреждающие шум.</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081DB0">
        <w:rPr>
          <w:rFonts w:ascii="Times New Roman" w:eastAsia="Times New Roman" w:hAnsi="Times New Roman" w:cs="Times New Roman"/>
          <w:sz w:val="16"/>
          <w:szCs w:val="16"/>
          <w:lang w:eastAsia="zh-CN"/>
        </w:rPr>
        <w:t>,</w:t>
      </w:r>
      <w:proofErr w:type="gramEnd"/>
      <w:r w:rsidRPr="00081DB0">
        <w:rPr>
          <w:rFonts w:ascii="Times New Roman" w:eastAsia="Times New Roman" w:hAnsi="Times New Roman" w:cs="Times New Roman"/>
          <w:sz w:val="16"/>
          <w:szCs w:val="16"/>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10.1.8.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Складирование нечистот на проезжую часть улиц, тротуары и газоны запрещено.</w:t>
      </w:r>
    </w:p>
    <w:p w:rsidR="00081DB0" w:rsidRPr="00081DB0" w:rsidRDefault="00081DB0" w:rsidP="00081DB0">
      <w:pPr>
        <w:suppressAutoHyphens/>
        <w:autoSpaceDE w:val="0"/>
        <w:spacing w:after="0" w:line="240" w:lineRule="auto"/>
        <w:jc w:val="both"/>
        <w:rPr>
          <w:rFonts w:ascii="Times New Roman" w:eastAsia="Times New Roman" w:hAnsi="Times New Roman" w:cs="Arial"/>
          <w:sz w:val="16"/>
          <w:szCs w:val="16"/>
          <w:lang w:eastAsia="zh-CN"/>
        </w:rPr>
      </w:pPr>
      <w:r w:rsidRPr="00081DB0">
        <w:rPr>
          <w:rFonts w:ascii="Times New Roman" w:eastAsia="Times New Roman" w:hAnsi="Times New Roman" w:cs="Times New Roman"/>
          <w:sz w:val="16"/>
          <w:szCs w:val="16"/>
          <w:lang w:eastAsia="zh-CN"/>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10.1.10. Строительные площадки должны быть ограждены. Конструкция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ограждения должна удовлетворять следующим требованиям: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высота ограждения должна быть не менее 1,6 метра;</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ограждения, примыкающие к местам массового прохода людей, должны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иметь высоту не менее 2 метров и быть оборудованы сплошным защитным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козырьком, а вдоль забора должен быть построен настил шириной не менее 1,5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метра;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козырек должен выдерживать действие снеговой нагрузки, а также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нагрузки от падения одиночных мелких предметов;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ограждения не должны иметь проемов, кроме ворот и калиток,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контролируемых в течение рабочего времени и запираемых после                       его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окончания.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Ограждения могут выполняться из железобетонных панелей заводского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изготовления, плоских асбоцементных листов, металлических листов, досок,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металлической сетки.</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Ограждения, выполненные из металлических листов и досок, должны быть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окрашены. Отступления от требований по конструкции и окраске ограждений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допускаются только при наличии их согласования с главным архитектором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администрации муниципального района Похвистневский.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10.1.11. Строительные площадки, объекты производства строительных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материалов в обязательном порядке должны оборудоваться пунктами очистки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(мойки) колес автотранспорта.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10.1.12. Уборка строительных площадок и прилегающих к ним территорий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производится силами строительных организаций от начала строительства до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сдачи объектов в эксплуатацию. По окончании строительных, ремонтн</w:t>
      </w:r>
      <w:proofErr w:type="gramStart"/>
      <w:r w:rsidRPr="00081DB0">
        <w:rPr>
          <w:rFonts w:ascii="Times New Roman" w:eastAsia="Calibri" w:hAnsi="Times New Roman" w:cs="Times New Roman"/>
          <w:color w:val="000000"/>
          <w:kern w:val="28"/>
          <w:sz w:val="16"/>
          <w:szCs w:val="16"/>
          <w:lang w:eastAsia="ru-RU"/>
        </w:rPr>
        <w:t>о-</w:t>
      </w:r>
      <w:proofErr w:type="gramEnd"/>
      <w:r w:rsidRPr="00081DB0">
        <w:rPr>
          <w:rFonts w:ascii="Times New Roman" w:eastAsia="Calibri" w:hAnsi="Times New Roman" w:cs="Times New Roman"/>
          <w:vanish/>
          <w:color w:val="000000"/>
          <w:kern w:val="28"/>
          <w:sz w:val="16"/>
          <w:szCs w:val="16"/>
          <w:lang w:eastAsia="ru-RU"/>
        </w:rPr>
        <w:t>-</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строительных и восстановительных работ все остатки строительных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материалов, грунт </w:t>
      </w:r>
      <w:r w:rsidRPr="00081DB0">
        <w:rPr>
          <w:rFonts w:ascii="Times New Roman" w:eastAsia="Calibri" w:hAnsi="Times New Roman" w:cs="Times New Roman"/>
          <w:color w:val="000000"/>
          <w:kern w:val="28"/>
          <w:sz w:val="16"/>
          <w:szCs w:val="16"/>
          <w:lang w:eastAsia="ru-RU"/>
        </w:rPr>
        <w:lastRenderedPageBreak/>
        <w:t xml:space="preserve">и строительный мусор должны быть убраны                                в однодневный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срок, а территория, прилегающая к строительным площадкам, должна быть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приведена в должный порядок.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10.1.13.  Для складирования мусора и отходов строительного производства   на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строительной площадке, в соответствии с проектом организации строительства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w:t>
      </w:r>
      <w:proofErr w:type="gramStart"/>
      <w:r w:rsidRPr="00081DB0">
        <w:rPr>
          <w:rFonts w:ascii="Times New Roman" w:eastAsia="Calibri" w:hAnsi="Times New Roman" w:cs="Times New Roman"/>
          <w:color w:val="000000"/>
          <w:kern w:val="28"/>
          <w:sz w:val="16"/>
          <w:szCs w:val="16"/>
          <w:lang w:eastAsia="ru-RU"/>
        </w:rPr>
        <w:t>ПОС</w:t>
      </w:r>
      <w:proofErr w:type="gramEnd"/>
      <w:r w:rsidRPr="00081DB0">
        <w:rPr>
          <w:rFonts w:ascii="Times New Roman" w:eastAsia="Calibri" w:hAnsi="Times New Roman" w:cs="Times New Roman"/>
          <w:color w:val="000000"/>
          <w:kern w:val="28"/>
          <w:sz w:val="16"/>
          <w:szCs w:val="16"/>
          <w:lang w:eastAsia="ru-RU"/>
        </w:rPr>
        <w:t xml:space="preserve">), должны быть оборудованы специально отведенные места или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установлен бункер-накопитель.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Вывоз растительного и иного грунта разрешается в места, согласованные              с администрацией.</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10.1.14. Ответственность за содержание строящегося объекта и прилегающей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к нему территории возлагается на генерального подрядчика,                                  а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законсервированного объекта строительства (долгостроя) и прилегающей            к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нему территории — на заказчика-застройщика.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10.1.15.  Металлические опоры, кронштейны, дорожные знаки, ограждения,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ворота, заборы и элементы устройств жилых, общественных                                   и промышленных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зданий должны содержаться в чистоте, не иметь очагов коррозии и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окрашиваться балансодержателями не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реже одного раза в год. </w:t>
      </w:r>
      <w:r w:rsidRPr="00081DB0">
        <w:rPr>
          <w:rFonts w:ascii="Times New Roman" w:eastAsia="Calibri" w:hAnsi="Times New Roman" w:cs="Times New Roman"/>
          <w:b/>
          <w:color w:val="000000"/>
          <w:kern w:val="28"/>
          <w:sz w:val="16"/>
          <w:szCs w:val="16"/>
          <w:lang w:eastAsia="ru-RU"/>
        </w:rPr>
        <w:t xml:space="preserve"> </w:t>
      </w:r>
    </w:p>
    <w:p w:rsidR="00081DB0" w:rsidRPr="00081DB0" w:rsidRDefault="00081DB0" w:rsidP="00081DB0">
      <w:pPr>
        <w:spacing w:after="0" w:line="240" w:lineRule="auto"/>
        <w:jc w:val="both"/>
        <w:rPr>
          <w:rFonts w:ascii="Times New Roman" w:eastAsia="Calibri" w:hAnsi="Times New Roman" w:cs="Times New Roman"/>
          <w:b/>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10.1.16. Вышедшие из строя люминесцентные и газоразрядные лампы, содержащие ртуть, сдаются в порядке, утвержденном администрацией.</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b/>
          <w:color w:val="000000"/>
          <w:kern w:val="28"/>
          <w:sz w:val="16"/>
          <w:szCs w:val="16"/>
          <w:lang w:eastAsia="ru-RU"/>
        </w:rPr>
        <w:t xml:space="preserve"> </w:t>
      </w:r>
      <w:r w:rsidRPr="00081DB0">
        <w:rPr>
          <w:rFonts w:ascii="Times New Roman" w:eastAsia="Calibri" w:hAnsi="Times New Roman" w:cs="Times New Roman"/>
          <w:color w:val="000000"/>
          <w:kern w:val="28"/>
          <w:sz w:val="16"/>
          <w:szCs w:val="16"/>
          <w:lang w:eastAsia="ru-RU"/>
        </w:rPr>
        <w:t xml:space="preserve">10.1.17. Не допускается касание ветвями деревьев </w:t>
      </w:r>
      <w:proofErr w:type="spellStart"/>
      <w:r w:rsidRPr="00081DB0">
        <w:rPr>
          <w:rFonts w:ascii="Times New Roman" w:eastAsia="Calibri" w:hAnsi="Times New Roman" w:cs="Times New Roman"/>
          <w:color w:val="000000"/>
          <w:kern w:val="28"/>
          <w:sz w:val="16"/>
          <w:szCs w:val="16"/>
          <w:lang w:eastAsia="ru-RU"/>
        </w:rPr>
        <w:t>токонесущих</w:t>
      </w:r>
      <w:proofErr w:type="spellEnd"/>
      <w:r w:rsidRPr="00081DB0">
        <w:rPr>
          <w:rFonts w:ascii="Times New Roman" w:eastAsia="Calibri" w:hAnsi="Times New Roman" w:cs="Times New Roman"/>
          <w:color w:val="000000"/>
          <w:kern w:val="28"/>
          <w:sz w:val="16"/>
          <w:szCs w:val="16"/>
          <w:lang w:eastAsia="ru-RU"/>
        </w:rPr>
        <w:t xml:space="preserve"> проводов,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закрытие ими номерных знаков домов и указателей улиц, дорожно-сигнальных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знаков и светофоров. Своевременную обрезку ветвей деревьев             в охранной зоне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(в радиусе одного метра), а также их вывоз обеспечивают балансодержатели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линий электропередачи.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10.2. Обеспечение уборки территории в весенне-летний период</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В зависимости от климатических условий постановлением администрации период весенне-летней уборки может быть изменен.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10.2.2. Проезжая часть должна быть полностью очищена от всякого вида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загрязнений. Осевые, резервные полосы, обозначенные линиями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регулирования, должны быть постоянно очищены от песка и различного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мелкого мусора. Обочины дорог должны быть очищены                                          от крупногабаритного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и другого мусора.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10.2.3. Тротуары и прилегающая к ним территория должны быть полностью очищены от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грунтово-песчаных наносов, различного мусора. Не допускается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засорение улиц различным мусором.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10.2.4. Упавшие деревья должны быть немедленно удалены с проезжей части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дорог, тротуаров, от электролиний, фасадов жилых и производственных зданий балансодержателями территорий.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10.2.5. Гражданам, юридическим лицам  и индивидуальным предпринимателям помимо уборки рекомендуется осуществлять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периметру основной территории шириной до 15 метров. Границей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прилегающей территории со стороны дороги является обочина (для отдельных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объектов могут быть установлены иные размеры прилегающей территории).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 Обеспечение уборки территории в осенне-зимний период.</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В зависимости от климатических условий постановлением администрации период осенне-зимней уборки может быть изменен.</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10.3.2. Разрешается укладка свежевыпавшего снега в валы, с последующей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обязательной вывозкой, на всех улицах, в скверах, на территориях дворов,                  с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обязательными разрывами на перекрестках, подъездов к административным и общественным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зданиям, выездов из дворов и т.д.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Запрещается загромождать проезды и проходы укладкой снега и льда.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10.3.5. Посыпку песком начинают немедленно с начала снегопада                         или появления гололеда.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10.3.7. Тротуары посыпаются сухим песком.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lastRenderedPageBreak/>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10.3.10. Вывоз снега производится только на специально отведенные места отвала.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081DB0">
        <w:rPr>
          <w:rFonts w:ascii="Times New Roman" w:eastAsia="Arial" w:hAnsi="Times New Roman" w:cs="Times New Roman"/>
          <w:kern w:val="2"/>
          <w:sz w:val="16"/>
          <w:szCs w:val="16"/>
          <w:u w:color="000000"/>
          <w:lang w:eastAsia="zh-CN" w:bidi="hi-IN"/>
        </w:rPr>
        <w:t>прибордюрных</w:t>
      </w:r>
      <w:proofErr w:type="spellEnd"/>
      <w:r w:rsidRPr="00081DB0">
        <w:rPr>
          <w:rFonts w:ascii="Times New Roman" w:eastAsia="Arial" w:hAnsi="Times New Roman" w:cs="Times New Roman"/>
          <w:kern w:val="2"/>
          <w:sz w:val="16"/>
          <w:szCs w:val="16"/>
          <w:u w:color="000000"/>
          <w:lang w:eastAsia="zh-CN" w:bidi="hi-IN"/>
        </w:rPr>
        <w:t xml:space="preserve"> лотков и расчистку въездов, пешеходных </w:t>
      </w:r>
      <w:proofErr w:type="gramStart"/>
      <w:r w:rsidRPr="00081DB0">
        <w:rPr>
          <w:rFonts w:ascii="Times New Roman" w:eastAsia="Arial" w:hAnsi="Times New Roman" w:cs="Times New Roman"/>
          <w:kern w:val="2"/>
          <w:sz w:val="16"/>
          <w:szCs w:val="16"/>
          <w:u w:color="000000"/>
          <w:lang w:eastAsia="zh-CN" w:bidi="hi-IN"/>
        </w:rPr>
        <w:t>переходов</w:t>
      </w:r>
      <w:proofErr w:type="gramEnd"/>
      <w:r w:rsidRPr="00081DB0">
        <w:rPr>
          <w:rFonts w:ascii="Times New Roman" w:eastAsia="Arial" w:hAnsi="Times New Roman" w:cs="Times New Roman"/>
          <w:kern w:val="2"/>
          <w:sz w:val="16"/>
          <w:szCs w:val="16"/>
          <w:u w:color="000000"/>
          <w:lang w:eastAsia="zh-CN" w:bidi="hi-IN"/>
        </w:rPr>
        <w:t xml:space="preserve"> как со стороны строений, так и                               с противоположной стороны проезда, если там нет других строений.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10.4. Содержание элементов благоустройства.</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10.4.3. Содержание зеленых насаждений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10.4.3.1. Текущее содержание скверов, парков, газонов и других объектов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зеленого хозяйства (за исключением находящихся на балансе предприятий              и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ведомств, которые выполняют эти работы самостоятельно) обеспечивает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администрация, в пределах средств, предусмотренных в бюджете сельского поселения Малый</w:t>
      </w:r>
      <w:proofErr w:type="gramStart"/>
      <w:r w:rsidRPr="00081DB0">
        <w:rPr>
          <w:rFonts w:ascii="Times New Roman" w:eastAsia="Arial" w:hAnsi="Times New Roman" w:cs="Times New Roman"/>
          <w:kern w:val="2"/>
          <w:sz w:val="16"/>
          <w:szCs w:val="16"/>
          <w:u w:color="000000"/>
          <w:lang w:eastAsia="zh-CN" w:bidi="hi-IN"/>
        </w:rPr>
        <w:t xml:space="preserve"> Т</w:t>
      </w:r>
      <w:proofErr w:type="gramEnd"/>
      <w:r w:rsidRPr="00081DB0">
        <w:rPr>
          <w:rFonts w:ascii="Times New Roman" w:eastAsia="Arial" w:hAnsi="Times New Roman" w:cs="Times New Roman"/>
          <w:kern w:val="2"/>
          <w:sz w:val="16"/>
          <w:szCs w:val="16"/>
          <w:u w:color="000000"/>
          <w:lang w:eastAsia="zh-CN" w:bidi="hi-IN"/>
        </w:rPr>
        <w:t xml:space="preserve">олкай  (далее – бюджет муниципального образования) на эти цели. </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xml:space="preserve">10.4.3.2. Все работы по текущему содержанию, капитальному ремонту зеленых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 xml:space="preserve">насаждений на территориях предприятий, учреждений                              и организаций ведутся </w:t>
      </w:r>
      <w:r w:rsidRPr="00081DB0">
        <w:rPr>
          <w:rFonts w:ascii="Times New Roman" w:eastAsia="Arial" w:hAnsi="Times New Roman" w:cs="Times New Roman"/>
          <w:vanish/>
          <w:kern w:val="2"/>
          <w:sz w:val="16"/>
          <w:szCs w:val="16"/>
          <w:u w:color="000000"/>
          <w:lang w:eastAsia="zh-CN" w:bidi="hi-IN"/>
        </w:rPr>
        <w:br/>
      </w:r>
      <w:r w:rsidRPr="00081DB0">
        <w:rPr>
          <w:rFonts w:ascii="Times New Roman" w:eastAsia="Arial" w:hAnsi="Times New Roman" w:cs="Times New Roman"/>
          <w:kern w:val="2"/>
          <w:sz w:val="16"/>
          <w:szCs w:val="16"/>
          <w:u w:color="000000"/>
          <w:lang w:eastAsia="zh-CN" w:bidi="hi-IN"/>
        </w:rPr>
        <w:t>силами и средствами этих предприятий, учреждений   и организаций.</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10.4.3.3. Лицам, ответственным за содержание соответствующей территории, рекомендуется: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доводить до сведения администрации сельского поселения Малый</w:t>
      </w:r>
      <w:proofErr w:type="gramStart"/>
      <w:r w:rsidRPr="00081DB0">
        <w:rPr>
          <w:rFonts w:ascii="Times New Roman" w:eastAsia="Arial" w:hAnsi="Times New Roman" w:cs="Times New Roman"/>
          <w:kern w:val="2"/>
          <w:sz w:val="16"/>
          <w:szCs w:val="16"/>
          <w:u w:color="000000"/>
          <w:lang w:eastAsia="zh-CN" w:bidi="hi-IN"/>
        </w:rPr>
        <w:t xml:space="preserve"> Т</w:t>
      </w:r>
      <w:proofErr w:type="gramEnd"/>
      <w:r w:rsidRPr="00081DB0">
        <w:rPr>
          <w:rFonts w:ascii="Times New Roman" w:eastAsia="Arial" w:hAnsi="Times New Roman" w:cs="Times New Roman"/>
          <w:kern w:val="2"/>
          <w:sz w:val="16"/>
          <w:szCs w:val="16"/>
          <w:u w:color="000000"/>
          <w:lang w:eastAsia="zh-CN" w:bidi="hi-IN"/>
        </w:rPr>
        <w:t>олкай  обо всех случаях массового появления вредителей и болезней и принимать меры борьбы с ними, производить замазку ран и дупел на деревьях;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 проводить своевременный ремонт ограждений зеленых насаждений.</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10.4.3.4. 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Восстановительная стоимость не уплачивается в случае: </w:t>
      </w:r>
    </w:p>
    <w:p w:rsidR="00081DB0" w:rsidRPr="00081DB0" w:rsidRDefault="00081DB0" w:rsidP="00081DB0">
      <w:pPr>
        <w:widowControl w:val="0"/>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081DB0" w:rsidRPr="00081DB0" w:rsidRDefault="00081DB0" w:rsidP="00081DB0">
      <w:pPr>
        <w:widowControl w:val="0"/>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2) удаления аварийных, больных деревьев и кустарников;</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3) подачи заявления о получении разрешения на пересадку деревьев                             и кустарников.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10.4.3.6. Снос деревьев, кроме ценных пород деревьев, и кустарников                в зоне индивидуальной застройки следует </w:t>
      </w:r>
      <w:r w:rsidRPr="00081DB0">
        <w:rPr>
          <w:rFonts w:ascii="Times New Roman" w:eastAsia="Calibri" w:hAnsi="Times New Roman" w:cs="Times New Roman"/>
          <w:color w:val="000000"/>
          <w:kern w:val="28"/>
          <w:sz w:val="16"/>
          <w:szCs w:val="16"/>
          <w:lang w:eastAsia="ru-RU"/>
        </w:rPr>
        <w:lastRenderedPageBreak/>
        <w:t>осуществлять собственникам земельных участков самостоятельно за счет собственных средств.</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lang w:eastAsia="zh-CN" w:bidi="hi-IN"/>
        </w:rPr>
      </w:pPr>
      <w:r w:rsidRPr="00081DB0">
        <w:rPr>
          <w:rFonts w:ascii="Times New Roman" w:eastAsia="Arial" w:hAnsi="Times New Roman" w:cs="Times New Roman"/>
          <w:kern w:val="2"/>
          <w:sz w:val="16"/>
          <w:szCs w:val="16"/>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081DB0" w:rsidRPr="00081DB0" w:rsidRDefault="00081DB0" w:rsidP="00081DB0">
      <w:pPr>
        <w:suppressAutoHyphens/>
        <w:autoSpaceDE w:val="0"/>
        <w:spacing w:after="0" w:line="240" w:lineRule="auto"/>
        <w:jc w:val="both"/>
        <w:rPr>
          <w:rFonts w:ascii="Times New Roman" w:eastAsia="Arial" w:hAnsi="Times New Roman" w:cs="Courier New"/>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10.5.Сбор и вывоз бытовых отходов</w:t>
      </w:r>
    </w:p>
    <w:p w:rsidR="00081DB0" w:rsidRPr="00081DB0" w:rsidRDefault="00081DB0" w:rsidP="00081DB0">
      <w:pPr>
        <w:spacing w:after="0" w:line="240" w:lineRule="auto"/>
        <w:jc w:val="both"/>
        <w:rPr>
          <w:rFonts w:ascii="Times New Roman" w:eastAsia="Arial" w:hAnsi="Times New Roman" w:cs="Mangal"/>
          <w:color w:val="000000"/>
          <w:kern w:val="2"/>
          <w:sz w:val="16"/>
          <w:szCs w:val="16"/>
          <w:lang w:eastAsia="ru-RU" w:bidi="hi-IN"/>
        </w:rPr>
      </w:pPr>
      <w:r w:rsidRPr="00081DB0">
        <w:rPr>
          <w:rFonts w:ascii="Times New Roman" w:eastAsia="Calibri" w:hAnsi="Times New Roman" w:cs="Times New Roman"/>
          <w:color w:val="000000"/>
          <w:kern w:val="28"/>
          <w:sz w:val="16"/>
          <w:szCs w:val="16"/>
          <w:lang w:eastAsia="ru-RU"/>
        </w:rPr>
        <w:t xml:space="preserve">10.5.1. Сбор, хранение и вывоз твердых и жидких бытовых отходов осуществляется в соответствии с "Правилами санитарного содержания </w:t>
      </w:r>
      <w:r w:rsidRPr="00081DB0">
        <w:rPr>
          <w:rFonts w:ascii="Times New Roman" w:eastAsia="Calibri" w:hAnsi="Times New Roman" w:cs="Times New Roman"/>
          <w:color w:val="000000"/>
          <w:kern w:val="28"/>
          <w:sz w:val="16"/>
          <w:szCs w:val="16"/>
          <w:lang w:eastAsia="ru-RU"/>
        </w:rPr>
        <w:br/>
        <w:t>территории населенных мест" Сан-</w:t>
      </w:r>
      <w:proofErr w:type="spellStart"/>
      <w:r w:rsidRPr="00081DB0">
        <w:rPr>
          <w:rFonts w:ascii="Times New Roman" w:eastAsia="Calibri" w:hAnsi="Times New Roman" w:cs="Times New Roman"/>
          <w:color w:val="000000"/>
          <w:kern w:val="28"/>
          <w:sz w:val="16"/>
          <w:szCs w:val="16"/>
          <w:lang w:eastAsia="ru-RU"/>
        </w:rPr>
        <w:t>ПиН</w:t>
      </w:r>
      <w:proofErr w:type="spellEnd"/>
      <w:r w:rsidRPr="00081DB0">
        <w:rPr>
          <w:rFonts w:ascii="Times New Roman" w:eastAsia="Calibri" w:hAnsi="Times New Roman" w:cs="Times New Roman"/>
          <w:color w:val="000000"/>
          <w:kern w:val="28"/>
          <w:sz w:val="16"/>
          <w:szCs w:val="16"/>
          <w:lang w:eastAsia="ru-RU"/>
        </w:rPr>
        <w:t xml:space="preserve"> 42-128-4690-88 от 5 августа 1988 года.</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10.5.2. Планово-регулярный вывоз </w:t>
      </w:r>
      <w:proofErr w:type="spellStart"/>
      <w:r w:rsidRPr="00081DB0">
        <w:rPr>
          <w:rFonts w:ascii="Times New Roman" w:eastAsia="Calibri" w:hAnsi="Times New Roman" w:cs="Times New Roman"/>
          <w:color w:val="000000"/>
          <w:kern w:val="28"/>
          <w:sz w:val="16"/>
          <w:szCs w:val="16"/>
          <w:lang w:eastAsia="ru-RU"/>
        </w:rPr>
        <w:t>твердобытовых</w:t>
      </w:r>
      <w:proofErr w:type="spellEnd"/>
      <w:r w:rsidRPr="00081DB0">
        <w:rPr>
          <w:rFonts w:ascii="Times New Roman" w:eastAsia="Calibri" w:hAnsi="Times New Roman" w:cs="Times New Roman"/>
          <w:color w:val="000000"/>
          <w:kern w:val="28"/>
          <w:sz w:val="16"/>
          <w:szCs w:val="16"/>
          <w:lang w:eastAsia="ru-RU"/>
        </w:rPr>
        <w:t xml:space="preserve"> отходов осуществляется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владельцами индивидуальных подворий, руководителями организаций села. </w:t>
      </w:r>
      <w:r w:rsidRPr="00081DB0">
        <w:rPr>
          <w:rFonts w:ascii="Times New Roman" w:eastAsia="Calibri" w:hAnsi="Times New Roman" w:cs="Times New Roman"/>
          <w:b/>
          <w:color w:val="000000"/>
          <w:kern w:val="28"/>
          <w:sz w:val="16"/>
          <w:szCs w:val="16"/>
          <w:lang w:eastAsia="ru-RU"/>
        </w:rPr>
        <w:t xml:space="preserve">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10.5.3. Запрещается:</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складировать и хранить мусор на территориях дворов, улиц и площадей,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в лесополосах и на пустырях;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сжигать мусор, листву, тару, производственные отходы, разводить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костры, включая внутренние территории предприятий и частных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домовладений;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оставлять на улице бытовой мусор в ожидании </w:t>
      </w:r>
      <w:proofErr w:type="gramStart"/>
      <w:r w:rsidRPr="00081DB0">
        <w:rPr>
          <w:rFonts w:ascii="Times New Roman" w:eastAsia="Calibri" w:hAnsi="Times New Roman" w:cs="Times New Roman"/>
          <w:color w:val="000000"/>
          <w:kern w:val="28"/>
          <w:sz w:val="16"/>
          <w:szCs w:val="16"/>
          <w:lang w:eastAsia="ru-RU"/>
        </w:rPr>
        <w:t>специализированного</w:t>
      </w:r>
      <w:proofErr w:type="gramEnd"/>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транспорта;</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вывозить люминесцентные, газоразрядные лампы, содержащие ртуть,                  на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свалки и другие, не определённые для этих целей места.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10.5.4. Складирование бытового и строительного мусора, отходов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производства, тары, спиленных деревьев, листвы, снега разрешается только                    в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местах, определённых органами местного самоуправления для этих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целей.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10.6.5. Для предотвращения засорения улиц, площадей и других  общественных мест на территории села устанавливаются урны: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proofErr w:type="gramStart"/>
      <w:r w:rsidRPr="00081DB0">
        <w:rPr>
          <w:rFonts w:ascii="Times New Roman" w:eastAsia="Calibri" w:hAnsi="Times New Roman" w:cs="Times New Roman"/>
          <w:color w:val="000000"/>
          <w:kern w:val="28"/>
          <w:sz w:val="16"/>
          <w:szCs w:val="16"/>
          <w:lang w:eastAsia="ru-RU"/>
        </w:rPr>
        <w:t xml:space="preserve">- организациями, предприятиями, учреждениями — возле зданий,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сооружений, находящихся в их собственности, владении, пользовании; </w:t>
      </w:r>
      <w:proofErr w:type="gramEnd"/>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торгующими организациями - у входа и выхода из торговых помещений,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палаток, ларьков, павильонов и т.д.;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организациями, в ведении которых находятся парки, скверы, бульвары -              в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местах, удобных для вывоза твердых бытовых отходов.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Урны должны содержаться в исправном состоянии, очищаться от мусора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по мере его накопления.</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10.6.6. За наличие и содержание урн в чистоте несут ответственность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организации, предприятия, учреждения и частные лица, в ведении которых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находится территория. </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081DB0" w:rsidRPr="00081DB0" w:rsidRDefault="00081DB0" w:rsidP="00081DB0">
      <w:pPr>
        <w:suppressAutoHyphens/>
        <w:autoSpaceDE w:val="0"/>
        <w:spacing w:after="0" w:line="240" w:lineRule="auto"/>
        <w:jc w:val="both"/>
        <w:rPr>
          <w:rFonts w:ascii="Times New Roman" w:eastAsia="Times New Roman" w:hAnsi="Times New Roman" w:cs="Times New Roman"/>
          <w:sz w:val="16"/>
          <w:szCs w:val="16"/>
          <w:lang w:eastAsia="zh-CN"/>
        </w:rPr>
      </w:pPr>
      <w:r w:rsidRPr="00081DB0">
        <w:rPr>
          <w:rFonts w:ascii="Times New Roman" w:eastAsia="Times New Roman" w:hAnsi="Times New Roman" w:cs="Times New Roman"/>
          <w:sz w:val="16"/>
          <w:szCs w:val="16"/>
          <w:lang w:eastAsia="zh-CN"/>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081DB0" w:rsidRPr="00081DB0" w:rsidRDefault="00081DB0" w:rsidP="00081DB0">
      <w:pPr>
        <w:suppressAutoHyphens/>
        <w:autoSpaceDE w:val="0"/>
        <w:spacing w:after="0" w:line="240" w:lineRule="auto"/>
        <w:jc w:val="both"/>
        <w:rPr>
          <w:rFonts w:ascii="Times New Roman" w:eastAsia="Times New Roman" w:hAnsi="Times New Roman" w:cs="Arial"/>
          <w:sz w:val="16"/>
          <w:szCs w:val="16"/>
          <w:lang w:eastAsia="zh-CN"/>
        </w:rPr>
      </w:pPr>
      <w:r w:rsidRPr="00081DB0">
        <w:rPr>
          <w:rFonts w:ascii="Times New Roman" w:eastAsia="Times New Roman" w:hAnsi="Times New Roman" w:cs="Times New Roman"/>
          <w:sz w:val="16"/>
          <w:szCs w:val="16"/>
          <w:lang w:eastAsia="zh-CN"/>
        </w:rPr>
        <w:t>Запрещается складирование отходов, образовавшихся во время ремонта,                в места временного хранения отходов.</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10.6.8. Сбор жидких отходов: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10.6.8.1. Выгреб очищается по мере его заполнения, но не реже одного раза            в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полгода. Вывоз нечистот из выгребных туалетов домовладений, независимо от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ведомственной подчиненности, осуществляется специализированной организацией по договорам с администрацией.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10.6.8.2. Помещения общественных дворовых уборных должны содержаться в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чистоте, их уборка производится ежедневно. Не реже одного раза в неделю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помещение необходимо промывать горячей водой с дезинфицирующими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 xml:space="preserve">средствами. </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10.6.8.3. Наземная часть помойных ям и дворовых уборных должна быть </w:t>
      </w:r>
      <w:r w:rsidRPr="00081DB0">
        <w:rPr>
          <w:rFonts w:ascii="Times New Roman" w:eastAsia="Calibri" w:hAnsi="Times New Roman" w:cs="Times New Roman"/>
          <w:vanish/>
          <w:color w:val="000000"/>
          <w:kern w:val="28"/>
          <w:sz w:val="16"/>
          <w:szCs w:val="16"/>
          <w:lang w:eastAsia="ru-RU"/>
        </w:rPr>
        <w:br/>
      </w:r>
      <w:r w:rsidRPr="00081DB0">
        <w:rPr>
          <w:rFonts w:ascii="Times New Roman" w:eastAsia="Calibri" w:hAnsi="Times New Roman" w:cs="Times New Roman"/>
          <w:color w:val="000000"/>
          <w:kern w:val="28"/>
          <w:sz w:val="16"/>
          <w:szCs w:val="16"/>
          <w:lang w:eastAsia="ru-RU"/>
        </w:rPr>
        <w:t>непроницаемой для грызунов и насекомых.</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10.6. Обеспечение доступности сельской среды.</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81DB0" w:rsidRPr="00081DB0" w:rsidRDefault="00081DB0" w:rsidP="00081DB0">
      <w:pPr>
        <w:suppressAutoHyphens/>
        <w:autoSpaceDE w:val="0"/>
        <w:spacing w:after="0" w:line="240" w:lineRule="auto"/>
        <w:jc w:val="both"/>
        <w:rPr>
          <w:rFonts w:ascii="Times New Roman" w:eastAsia="Arial" w:hAnsi="Times New Roman" w:cs="Times New Roman"/>
          <w:kern w:val="2"/>
          <w:sz w:val="16"/>
          <w:szCs w:val="16"/>
          <w:u w:color="000000"/>
          <w:lang w:eastAsia="zh-CN" w:bidi="hi-IN"/>
        </w:rPr>
      </w:pPr>
      <w:r w:rsidRPr="00081DB0">
        <w:rPr>
          <w:rFonts w:ascii="Times New Roman" w:eastAsia="Arial" w:hAnsi="Times New Roman" w:cs="Times New Roman"/>
          <w:kern w:val="2"/>
          <w:sz w:val="16"/>
          <w:szCs w:val="16"/>
          <w:u w:color="000000"/>
          <w:lang w:eastAsia="zh-CN" w:bidi="hi-IN"/>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81DB0" w:rsidRPr="00081DB0" w:rsidRDefault="00081DB0" w:rsidP="00081DB0">
      <w:pPr>
        <w:spacing w:after="0" w:line="240" w:lineRule="auto"/>
        <w:contextualSpacing/>
        <w:jc w:val="center"/>
        <w:rPr>
          <w:rFonts w:ascii="Times New Roman" w:eastAsia="Calibri" w:hAnsi="Times New Roman" w:cs="Times New Roman"/>
          <w:b/>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lastRenderedPageBreak/>
        <w:t xml:space="preserve">11. </w:t>
      </w:r>
      <w:r w:rsidRPr="00081DB0">
        <w:rPr>
          <w:rFonts w:ascii="Times New Roman" w:eastAsia="Calibri" w:hAnsi="Times New Roman" w:cs="Times New Roman"/>
          <w:b/>
          <w:color w:val="000000"/>
          <w:kern w:val="28"/>
          <w:sz w:val="16"/>
          <w:szCs w:val="16"/>
          <w:lang w:eastAsia="ru-RU"/>
        </w:rPr>
        <w:t>Проведение работ при строительстве, ремонте, реконструкции коммуникаций</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081DB0" w:rsidRPr="00081DB0" w:rsidRDefault="00081DB0" w:rsidP="00081DB0">
      <w:pPr>
        <w:numPr>
          <w:ilvl w:val="1"/>
          <w:numId w:val="12"/>
        </w:numPr>
        <w:spacing w:after="0" w:line="240" w:lineRule="auto"/>
        <w:ind w:left="142"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proofErr w:type="gramStart"/>
      <w:r w:rsidRPr="00081DB0">
        <w:rPr>
          <w:rFonts w:ascii="Times New Roman" w:eastAsia="Calibri" w:hAnsi="Times New Roman" w:cs="Times New Roman"/>
          <w:color w:val="000000"/>
          <w:kern w:val="28"/>
          <w:sz w:val="16"/>
          <w:szCs w:val="16"/>
          <w:lang w:eastAsia="ru-RU"/>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081DB0">
        <w:rPr>
          <w:rFonts w:ascii="Times New Roman" w:eastAsia="Calibri" w:hAnsi="Times New Roman" w:cs="Times New Roman"/>
          <w:color w:val="000000"/>
          <w:kern w:val="28"/>
          <w:sz w:val="16"/>
          <w:szCs w:val="16"/>
          <w:lang w:eastAsia="ru-RU"/>
        </w:rPr>
        <w:t>, дорог                          и тротуаров;</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081DB0" w:rsidRPr="00081DB0" w:rsidRDefault="00081DB0" w:rsidP="00081DB0">
      <w:pPr>
        <w:numPr>
          <w:ilvl w:val="1"/>
          <w:numId w:val="12"/>
        </w:numPr>
        <w:spacing w:after="0" w:line="240" w:lineRule="auto"/>
        <w:ind w:left="142"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081DB0" w:rsidRPr="00081DB0" w:rsidRDefault="00081DB0" w:rsidP="00081DB0">
      <w:pPr>
        <w:numPr>
          <w:ilvl w:val="1"/>
          <w:numId w:val="12"/>
        </w:numPr>
        <w:spacing w:after="0" w:line="240" w:lineRule="auto"/>
        <w:ind w:left="142"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081DB0" w:rsidRPr="00081DB0" w:rsidRDefault="00081DB0" w:rsidP="00081DB0">
      <w:pPr>
        <w:numPr>
          <w:ilvl w:val="1"/>
          <w:numId w:val="12"/>
        </w:numPr>
        <w:spacing w:after="0" w:line="240" w:lineRule="auto"/>
        <w:ind w:left="142"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081DB0" w:rsidRPr="00081DB0" w:rsidRDefault="00081DB0" w:rsidP="00081DB0">
      <w:pPr>
        <w:numPr>
          <w:ilvl w:val="1"/>
          <w:numId w:val="12"/>
        </w:numPr>
        <w:tabs>
          <w:tab w:val="left" w:pos="1134"/>
        </w:tabs>
        <w:spacing w:after="0" w:line="240" w:lineRule="auto"/>
        <w:ind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До начала производства работ по разрытию рекомендуется:</w:t>
      </w:r>
    </w:p>
    <w:p w:rsidR="00081DB0" w:rsidRPr="00081DB0" w:rsidRDefault="00081DB0" w:rsidP="00081DB0">
      <w:pPr>
        <w:spacing w:after="0" w:line="240" w:lineRule="auto"/>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11.6.1.Установить дорожные знаки в соответствии с согласованной схемой.</w:t>
      </w:r>
    </w:p>
    <w:p w:rsidR="00081DB0" w:rsidRPr="00081DB0" w:rsidRDefault="00081DB0" w:rsidP="00081DB0">
      <w:pPr>
        <w:numPr>
          <w:ilvl w:val="2"/>
          <w:numId w:val="13"/>
        </w:numPr>
        <w:spacing w:after="0" w:line="240" w:lineRule="auto"/>
        <w:ind w:left="284"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81DB0" w:rsidRPr="00081DB0" w:rsidRDefault="00081DB0" w:rsidP="00081DB0">
      <w:pPr>
        <w:numPr>
          <w:ilvl w:val="2"/>
          <w:numId w:val="13"/>
        </w:numPr>
        <w:spacing w:after="0" w:line="240" w:lineRule="auto"/>
        <w:ind w:left="426"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81DB0" w:rsidRPr="00081DB0" w:rsidRDefault="00081DB0" w:rsidP="00081DB0">
      <w:pPr>
        <w:numPr>
          <w:ilvl w:val="2"/>
          <w:numId w:val="14"/>
        </w:numPr>
        <w:spacing w:after="0" w:line="240" w:lineRule="auto"/>
        <w:ind w:left="440"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 xml:space="preserve"> Ограждение рекомендуется выполнять сплошное  и надежное, предотвращающее  попадание посторонних на стройплощадку.</w:t>
      </w:r>
    </w:p>
    <w:p w:rsidR="00081DB0" w:rsidRPr="00081DB0" w:rsidRDefault="00081DB0" w:rsidP="00081DB0">
      <w:pPr>
        <w:numPr>
          <w:ilvl w:val="2"/>
          <w:numId w:val="14"/>
        </w:numPr>
        <w:spacing w:after="0" w:line="240" w:lineRule="auto"/>
        <w:ind w:left="0"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На направлениях массовых пешеходных потоков через траншеи следует устраивать мостки на расстоянии не менее чем 200 метров друг от друга.</w:t>
      </w:r>
    </w:p>
    <w:p w:rsidR="00081DB0" w:rsidRPr="00081DB0" w:rsidRDefault="00081DB0" w:rsidP="00081DB0">
      <w:pPr>
        <w:spacing w:after="0" w:line="240" w:lineRule="auto"/>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11.6.6.В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        11.6.7.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081DB0">
        <w:rPr>
          <w:rFonts w:ascii="Times New Roman" w:eastAsia="Calibri" w:hAnsi="Times New Roman" w:cs="Times New Roman"/>
          <w:color w:val="000000"/>
          <w:kern w:val="28"/>
          <w:sz w:val="16"/>
          <w:szCs w:val="16"/>
          <w:lang w:eastAsia="ru-RU"/>
        </w:rPr>
        <w:t>контроль за</w:t>
      </w:r>
      <w:proofErr w:type="gramEnd"/>
      <w:r w:rsidRPr="00081DB0">
        <w:rPr>
          <w:rFonts w:ascii="Times New Roman" w:eastAsia="Calibri" w:hAnsi="Times New Roman" w:cs="Times New Roman"/>
          <w:color w:val="000000"/>
          <w:kern w:val="28"/>
          <w:sz w:val="16"/>
          <w:szCs w:val="16"/>
          <w:lang w:eastAsia="ru-RU"/>
        </w:rPr>
        <w:t xml:space="preserve"> выполнением Правил эксплуатации.</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sz w:val="16"/>
          <w:szCs w:val="16"/>
        </w:rPr>
      </w:pPr>
      <w:r w:rsidRPr="00081DB0">
        <w:rPr>
          <w:rFonts w:ascii="Times New Roman" w:eastAsia="Calibri" w:hAnsi="Times New Roman" w:cs="Times New Roman"/>
          <w:sz w:val="16"/>
          <w:szCs w:val="16"/>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lastRenderedPageBreak/>
        <w:t>Особые условия подлежат неукоснительному соблюдению строительной организацией, производящей земляные работы.</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081DB0">
        <w:rPr>
          <w:rFonts w:ascii="Times New Roman" w:eastAsia="Calibri" w:hAnsi="Times New Roman" w:cs="Times New Roman"/>
          <w:color w:val="000000"/>
          <w:kern w:val="28"/>
          <w:sz w:val="16"/>
          <w:szCs w:val="16"/>
          <w:lang w:eastAsia="ru-RU"/>
        </w:rPr>
        <w:t>топооснове</w:t>
      </w:r>
      <w:proofErr w:type="spellEnd"/>
      <w:r w:rsidRPr="00081DB0">
        <w:rPr>
          <w:rFonts w:ascii="Times New Roman" w:eastAsia="Calibri" w:hAnsi="Times New Roman" w:cs="Times New Roman"/>
          <w:color w:val="000000"/>
          <w:kern w:val="28"/>
          <w:sz w:val="16"/>
          <w:szCs w:val="16"/>
          <w:lang w:eastAsia="ru-RU"/>
        </w:rPr>
        <w:t>.</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Бордюр разбирается, складируется на месте производства работ для дальнейшей установки.</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При производстве работ на улицах, застроенных территориях грунт рекомендуется немедленно вывозить.</w:t>
      </w:r>
    </w:p>
    <w:p w:rsidR="00081DB0" w:rsidRPr="00081DB0" w:rsidRDefault="00081DB0" w:rsidP="00081DB0">
      <w:pPr>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При необходимости строительная организация может обеспечивать планировку грунта на отвале.</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081DB0" w:rsidRPr="00081DB0" w:rsidRDefault="00081DB0" w:rsidP="00081DB0">
      <w:pPr>
        <w:numPr>
          <w:ilvl w:val="2"/>
          <w:numId w:val="15"/>
        </w:numPr>
        <w:tabs>
          <w:tab w:val="left" w:pos="0"/>
        </w:tabs>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081DB0" w:rsidRPr="00081DB0" w:rsidRDefault="00081DB0" w:rsidP="00081DB0">
      <w:pPr>
        <w:numPr>
          <w:ilvl w:val="2"/>
          <w:numId w:val="15"/>
        </w:numPr>
        <w:spacing w:after="0" w:line="240" w:lineRule="auto"/>
        <w:ind w:left="0" w:firstLine="709"/>
        <w:contextualSpacing/>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081DB0" w:rsidRPr="00081DB0" w:rsidRDefault="00081DB0" w:rsidP="00081DB0">
      <w:pPr>
        <w:autoSpaceDE w:val="0"/>
        <w:autoSpaceDN w:val="0"/>
        <w:adjustRightInd w:val="0"/>
        <w:spacing w:after="0" w:line="240" w:lineRule="auto"/>
        <w:jc w:val="center"/>
        <w:rPr>
          <w:rFonts w:ascii="Times New Roman" w:eastAsia="Arial" w:hAnsi="Times New Roman" w:cs="Mangal"/>
          <w:color w:val="000000"/>
          <w:kern w:val="2"/>
          <w:sz w:val="16"/>
          <w:szCs w:val="16"/>
          <w:lang w:eastAsia="ru-RU" w:bidi="hi-IN"/>
        </w:rPr>
      </w:pPr>
      <w:r w:rsidRPr="00081DB0">
        <w:rPr>
          <w:rFonts w:ascii="Times New Roman" w:eastAsia="Calibri" w:hAnsi="Times New Roman" w:cs="Times New Roman"/>
          <w:color w:val="000000"/>
          <w:kern w:val="28"/>
          <w:sz w:val="16"/>
          <w:szCs w:val="16"/>
          <w:lang w:eastAsia="ru-RU"/>
        </w:rPr>
        <w:t xml:space="preserve">12. </w:t>
      </w:r>
      <w:r w:rsidRPr="00081DB0">
        <w:rPr>
          <w:rFonts w:ascii="Times New Roman" w:eastAsia="Calibri" w:hAnsi="Times New Roman" w:cs="Times New Roman"/>
          <w:b/>
          <w:color w:val="000000"/>
          <w:kern w:val="28"/>
          <w:sz w:val="16"/>
          <w:szCs w:val="16"/>
          <w:lang w:eastAsia="ru-RU"/>
        </w:rPr>
        <w:t>Документация по благоустройству территории сельского поселения Малый</w:t>
      </w:r>
      <w:proofErr w:type="gramStart"/>
      <w:r w:rsidRPr="00081DB0">
        <w:rPr>
          <w:rFonts w:ascii="Times New Roman" w:eastAsia="Calibri" w:hAnsi="Times New Roman" w:cs="Times New Roman"/>
          <w:b/>
          <w:color w:val="000000"/>
          <w:kern w:val="28"/>
          <w:sz w:val="16"/>
          <w:szCs w:val="16"/>
          <w:lang w:eastAsia="ru-RU"/>
        </w:rPr>
        <w:t xml:space="preserve"> Т</w:t>
      </w:r>
      <w:proofErr w:type="gramEnd"/>
      <w:r w:rsidRPr="00081DB0">
        <w:rPr>
          <w:rFonts w:ascii="Times New Roman" w:eastAsia="Calibri" w:hAnsi="Times New Roman" w:cs="Times New Roman"/>
          <w:b/>
          <w:color w:val="000000"/>
          <w:kern w:val="28"/>
          <w:sz w:val="16"/>
          <w:szCs w:val="16"/>
          <w:lang w:eastAsia="ru-RU"/>
        </w:rPr>
        <w:t>олкай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2. Состав проектной документации по благоустройству территории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5. Участниками деятельности по благоустройству могут выступать:</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а) население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которое формирует запрос на благоустройство и принимает участие в оценке предлагаемых решений. В отдельных случаях жители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участвуют в выполнении работ. Жители могут быть представлены общественными организациями и объединениями;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г) представители профессионального сообщества, в том числе ландшафтные архитекторы, специалисты по благоустройству и </w:t>
      </w:r>
      <w:r w:rsidRPr="00081DB0">
        <w:rPr>
          <w:rFonts w:ascii="Times New Roman" w:eastAsia="Calibri" w:hAnsi="Times New Roman" w:cs="Times New Roman"/>
          <w:color w:val="000000"/>
          <w:kern w:val="28"/>
          <w:sz w:val="16"/>
          <w:szCs w:val="16"/>
          <w:lang w:eastAsia="ru-RU"/>
        </w:rPr>
        <w:lastRenderedPageBreak/>
        <w:t>озеленению, архитекторы и дизайнеры, разрабатывающие концепции и проекты благоустройства, рабочую документацию;</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д) исполнители работ, специалисты по благоустройству и озеленению, в том числе возведению малых архитектурных форм;</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е) иные лица.</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8. </w:t>
      </w:r>
      <w:proofErr w:type="gramStart"/>
      <w:r w:rsidRPr="00081DB0">
        <w:rPr>
          <w:rFonts w:ascii="Times New Roman" w:eastAsia="Calibri" w:hAnsi="Times New Roman" w:cs="Times New Roman"/>
          <w:color w:val="000000"/>
          <w:kern w:val="28"/>
          <w:sz w:val="16"/>
          <w:szCs w:val="16"/>
          <w:lang w:eastAsia="ru-RU"/>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081DB0">
        <w:rPr>
          <w:rFonts w:ascii="Times New Roman" w:eastAsia="Calibri" w:hAnsi="Times New Roman" w:cs="Times New Roman"/>
          <w:color w:val="000000"/>
          <w:kern w:val="28"/>
          <w:sz w:val="16"/>
          <w:szCs w:val="16"/>
          <w:lang w:eastAsia="ru-RU"/>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9. При разработке проектов благоустройства территории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доступность объектов инфраструктуры, в том числе за счет ликвидации необоснованных барьеров и препятствий.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10.4. </w:t>
      </w:r>
      <w:proofErr w:type="gramStart"/>
      <w:r w:rsidRPr="00081DB0">
        <w:rPr>
          <w:rFonts w:ascii="Times New Roman" w:eastAsia="Calibri" w:hAnsi="Times New Roman" w:cs="Times New Roman"/>
          <w:color w:val="000000"/>
          <w:kern w:val="28"/>
          <w:sz w:val="16"/>
          <w:szCs w:val="16"/>
          <w:lang w:eastAsia="ru-RU"/>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Pr="00081DB0">
        <w:rPr>
          <w:rFonts w:ascii="Times New Roman" w:eastAsia="Calibri" w:hAnsi="Times New Roman" w:cs="Times New Roman"/>
          <w:color w:val="000000"/>
          <w:kern w:val="28"/>
          <w:sz w:val="16"/>
          <w:szCs w:val="16"/>
          <w:lang w:eastAsia="ru-RU"/>
        </w:rPr>
        <w:lastRenderedPageBreak/>
        <w:t>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(элемента планировочной структуры).</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81DB0" w:rsidRPr="00081DB0" w:rsidRDefault="00081DB0" w:rsidP="00081DB0">
      <w:pPr>
        <w:autoSpaceDE w:val="0"/>
        <w:autoSpaceDN w:val="0"/>
        <w:adjustRightInd w:val="0"/>
        <w:spacing w:after="0" w:line="240" w:lineRule="auto"/>
        <w:jc w:val="center"/>
        <w:rPr>
          <w:rFonts w:ascii="Times New Roman" w:eastAsia="Arial" w:hAnsi="Times New Roman" w:cs="Mangal"/>
          <w:b/>
          <w:color w:val="000000"/>
          <w:kern w:val="2"/>
          <w:sz w:val="16"/>
          <w:szCs w:val="16"/>
          <w:lang w:eastAsia="ru-RU" w:bidi="hi-IN"/>
        </w:rPr>
      </w:pPr>
      <w:r w:rsidRPr="00081DB0">
        <w:rPr>
          <w:rFonts w:ascii="Times New Roman" w:eastAsia="Calibri" w:hAnsi="Times New Roman" w:cs="Times New Roman"/>
          <w:color w:val="000000"/>
          <w:kern w:val="28"/>
          <w:sz w:val="16"/>
          <w:szCs w:val="16"/>
          <w:lang w:eastAsia="ru-RU"/>
        </w:rPr>
        <w:t xml:space="preserve">13. </w:t>
      </w:r>
      <w:r w:rsidRPr="00081DB0">
        <w:rPr>
          <w:rFonts w:ascii="Times New Roman" w:eastAsia="Calibri" w:hAnsi="Times New Roman" w:cs="Times New Roman"/>
          <w:b/>
          <w:color w:val="000000"/>
          <w:kern w:val="28"/>
          <w:sz w:val="16"/>
          <w:szCs w:val="16"/>
          <w:lang w:eastAsia="ru-RU"/>
        </w:rPr>
        <w:t>Формы и механизмы общественного участия в принятии решения и реализации проектов комплексного благоустройства и развития сельской среды</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roofErr w:type="gramStart"/>
      <w:r w:rsidRPr="00081DB0">
        <w:rPr>
          <w:rFonts w:ascii="Times New Roman" w:eastAsia="Calibri" w:hAnsi="Times New Roman" w:cs="Times New Roman"/>
          <w:color w:val="000000"/>
          <w:kern w:val="28"/>
          <w:sz w:val="16"/>
          <w:szCs w:val="16"/>
          <w:lang w:eastAsia="ru-RU"/>
        </w:rPr>
        <w:t>а) совместное определение целей и задач по развитию территории, инвентаризация проблем и потенциалов среды;</w:t>
      </w:r>
      <w:proofErr w:type="gramEnd"/>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roofErr w:type="gramStart"/>
      <w:r w:rsidRPr="00081DB0">
        <w:rPr>
          <w:rFonts w:ascii="Times New Roman" w:eastAsia="Calibri" w:hAnsi="Times New Roman" w:cs="Times New Roman"/>
          <w:color w:val="000000"/>
          <w:kern w:val="28"/>
          <w:sz w:val="16"/>
          <w:szCs w:val="16"/>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81DB0">
        <w:rPr>
          <w:rFonts w:ascii="Times New Roman" w:eastAsia="Calibri" w:hAnsi="Times New Roman" w:cs="Times New Roman"/>
          <w:color w:val="000000"/>
          <w:kern w:val="28"/>
          <w:sz w:val="16"/>
          <w:szCs w:val="16"/>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г) консультации в выборе типов покрытий, с учетом функционального зонирования территории;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д) консультации по предполагаемым типам озеленения;</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е) консультации по предполагаемым типам освещения и осветительного оборудования;</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2. При реализации проектов рекомендуется информировать общественность  о планирующихся изменениях и возможности участия в этом процессе.</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2.1. Информирование может осуществляться путем:</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а) создания единого информационного </w:t>
      </w:r>
      <w:proofErr w:type="spellStart"/>
      <w:r w:rsidRPr="00081DB0">
        <w:rPr>
          <w:rFonts w:ascii="Times New Roman" w:eastAsia="Calibri" w:hAnsi="Times New Roman" w:cs="Times New Roman"/>
          <w:color w:val="000000"/>
          <w:kern w:val="28"/>
          <w:sz w:val="16"/>
          <w:szCs w:val="16"/>
          <w:lang w:eastAsia="ru-RU"/>
        </w:rPr>
        <w:t>интернет-ресурса</w:t>
      </w:r>
      <w:proofErr w:type="spellEnd"/>
      <w:r w:rsidRPr="00081DB0">
        <w:rPr>
          <w:rFonts w:ascii="Times New Roman" w:eastAsia="Calibri" w:hAnsi="Times New Roman" w:cs="Times New Roman"/>
          <w:color w:val="000000"/>
          <w:kern w:val="28"/>
          <w:sz w:val="16"/>
          <w:szCs w:val="16"/>
          <w:lang w:eastAsia="ru-RU"/>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w:t>
      </w:r>
      <w:r w:rsidRPr="00081DB0">
        <w:rPr>
          <w:rFonts w:ascii="Times New Roman" w:eastAsia="Calibri" w:hAnsi="Times New Roman" w:cs="Times New Roman"/>
          <w:color w:val="000000"/>
          <w:kern w:val="28"/>
          <w:sz w:val="16"/>
          <w:szCs w:val="16"/>
          <w:lang w:eastAsia="ru-RU"/>
        </w:rPr>
        <w:lastRenderedPageBreak/>
        <w:t>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г) информирования местных жителей через школы и детские сады, в том числе школьные проекты: организация конкурса</w:t>
      </w:r>
      <w:r>
        <w:rPr>
          <w:rFonts w:ascii="Times New Roman" w:eastAsia="Calibri" w:hAnsi="Times New Roman" w:cs="Times New Roman"/>
          <w:color w:val="000000"/>
          <w:kern w:val="28"/>
          <w:sz w:val="16"/>
          <w:szCs w:val="16"/>
          <w:lang w:eastAsia="ru-RU"/>
        </w:rPr>
        <w:t xml:space="preserve"> </w:t>
      </w:r>
      <w:r w:rsidRPr="00081DB0">
        <w:rPr>
          <w:rFonts w:ascii="Times New Roman" w:eastAsia="Calibri" w:hAnsi="Times New Roman" w:cs="Times New Roman"/>
          <w:color w:val="000000"/>
          <w:kern w:val="28"/>
          <w:sz w:val="16"/>
          <w:szCs w:val="16"/>
          <w:lang w:eastAsia="ru-RU"/>
        </w:rPr>
        <w:t>рисунков, сборы пожеланий, сочинений, макетов, проектов, распространение анкет и приглашения для родителей учащихся;</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д) индивидуальных приглашений участников встречи лично, по электронной почте или по телефону;</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е) использование социальных сетей и </w:t>
      </w:r>
      <w:proofErr w:type="spellStart"/>
      <w:r w:rsidRPr="00081DB0">
        <w:rPr>
          <w:rFonts w:ascii="Times New Roman" w:eastAsia="Calibri" w:hAnsi="Times New Roman" w:cs="Times New Roman"/>
          <w:color w:val="000000"/>
          <w:kern w:val="28"/>
          <w:sz w:val="16"/>
          <w:szCs w:val="16"/>
          <w:lang w:eastAsia="ru-RU"/>
        </w:rPr>
        <w:t>интернет-ресурсов</w:t>
      </w:r>
      <w:proofErr w:type="spellEnd"/>
      <w:r w:rsidRPr="00081DB0">
        <w:rPr>
          <w:rFonts w:ascii="Times New Roman" w:eastAsia="Calibri" w:hAnsi="Times New Roman" w:cs="Times New Roman"/>
          <w:color w:val="000000"/>
          <w:kern w:val="28"/>
          <w:sz w:val="16"/>
          <w:szCs w:val="16"/>
          <w:lang w:eastAsia="ru-RU"/>
        </w:rPr>
        <w:t xml:space="preserve"> для обеспечения донесения информации до различных общественных объединений                        и профессиональных сообществ;</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3. Механизмы общественного участия.</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9" w:history="1">
        <w:r w:rsidRPr="00081DB0">
          <w:rPr>
            <w:rFonts w:ascii="Times New Roman" w:eastAsia="Calibri" w:hAnsi="Times New Roman" w:cs="Times New Roman"/>
            <w:color w:val="000080"/>
            <w:kern w:val="28"/>
            <w:sz w:val="16"/>
            <w:szCs w:val="16"/>
            <w:u w:val="single" w:color="000000"/>
            <w:lang w:eastAsia="ru-RU"/>
          </w:rPr>
          <w:t>законом</w:t>
        </w:r>
      </w:hyperlink>
      <w:r w:rsidRPr="00081DB0">
        <w:rPr>
          <w:rFonts w:ascii="Times New Roman" w:eastAsia="Calibri" w:hAnsi="Times New Roman" w:cs="Times New Roman"/>
          <w:color w:val="000000"/>
          <w:kern w:val="28"/>
          <w:sz w:val="16"/>
          <w:szCs w:val="16"/>
          <w:lang w:eastAsia="ru-RU"/>
        </w:rPr>
        <w:t xml:space="preserve"> от 21 июля 2014 г. № 212-ФЗ «Об основах общественного контроля в Российской Федерации».</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3.2. Рекомендуется использовать следующие инструменты: анкетирование, опросы, интервьюирование.</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81DB0" w:rsidRPr="00081DB0" w:rsidRDefault="00081DB0" w:rsidP="00081DB0">
      <w:pPr>
        <w:autoSpaceDE w:val="0"/>
        <w:autoSpaceDN w:val="0"/>
        <w:adjustRightInd w:val="0"/>
        <w:spacing w:after="0" w:line="240" w:lineRule="auto"/>
        <w:jc w:val="center"/>
        <w:outlineLvl w:val="1"/>
        <w:rPr>
          <w:rFonts w:ascii="Times New Roman" w:eastAsia="Arial" w:hAnsi="Times New Roman" w:cs="Mangal"/>
          <w:b/>
          <w:color w:val="000000"/>
          <w:kern w:val="2"/>
          <w:sz w:val="16"/>
          <w:szCs w:val="16"/>
          <w:lang w:eastAsia="ru-RU" w:bidi="hi-IN"/>
        </w:rPr>
      </w:pPr>
      <w:r w:rsidRPr="00081DB0">
        <w:rPr>
          <w:rFonts w:ascii="Times New Roman" w:eastAsia="Calibri" w:hAnsi="Times New Roman" w:cs="Times New Roman"/>
          <w:color w:val="000000"/>
          <w:kern w:val="28"/>
          <w:sz w:val="16"/>
          <w:szCs w:val="16"/>
          <w:lang w:eastAsia="ru-RU"/>
        </w:rPr>
        <w:t xml:space="preserve">14. </w:t>
      </w:r>
      <w:r w:rsidRPr="00081DB0">
        <w:rPr>
          <w:rFonts w:ascii="Times New Roman" w:eastAsia="Calibri" w:hAnsi="Times New Roman" w:cs="Times New Roman"/>
          <w:b/>
          <w:color w:val="000000"/>
          <w:kern w:val="28"/>
          <w:sz w:val="16"/>
          <w:szCs w:val="16"/>
          <w:lang w:eastAsia="ru-RU"/>
        </w:rPr>
        <w:t>Ответственность за нарушение Правил</w:t>
      </w: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1. Контроль за Правилами благоустройства территории сельского поселения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 xml:space="preserve">олкай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sidRPr="00081DB0">
        <w:rPr>
          <w:rFonts w:ascii="Times New Roman" w:eastAsia="Calibri" w:hAnsi="Times New Roman" w:cs="Times New Roman"/>
          <w:color w:val="000000"/>
          <w:kern w:val="28"/>
          <w:sz w:val="16"/>
          <w:szCs w:val="16"/>
          <w:lang w:eastAsia="ru-RU"/>
        </w:rPr>
        <w:t>видеофиксация</w:t>
      </w:r>
      <w:proofErr w:type="spellEnd"/>
      <w:r w:rsidRPr="00081DB0">
        <w:rPr>
          <w:rFonts w:ascii="Times New Roman" w:eastAsia="Calibri" w:hAnsi="Times New Roman" w:cs="Times New Roman"/>
          <w:color w:val="000000"/>
          <w:kern w:val="28"/>
          <w:sz w:val="16"/>
          <w:szCs w:val="16"/>
          <w:lang w:eastAsia="ru-RU"/>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w:t>
      </w:r>
      <w:proofErr w:type="gramStart"/>
      <w:r w:rsidRPr="00081DB0">
        <w:rPr>
          <w:rFonts w:ascii="Times New Roman" w:eastAsia="Calibri" w:hAnsi="Times New Roman" w:cs="Times New Roman"/>
          <w:color w:val="000000"/>
          <w:kern w:val="28"/>
          <w:sz w:val="16"/>
          <w:szCs w:val="16"/>
          <w:lang w:eastAsia="ru-RU"/>
        </w:rPr>
        <w:t>для</w:t>
      </w:r>
      <w:proofErr w:type="gramEnd"/>
      <w:r w:rsidRPr="00081DB0">
        <w:rPr>
          <w:rFonts w:ascii="Times New Roman" w:eastAsia="Calibri" w:hAnsi="Times New Roman" w:cs="Times New Roman"/>
          <w:color w:val="000000"/>
          <w:kern w:val="28"/>
          <w:sz w:val="16"/>
          <w:szCs w:val="16"/>
          <w:lang w:eastAsia="ru-RU"/>
        </w:rPr>
        <w:t xml:space="preserve"> правильного </w:t>
      </w: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p w:rsid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p>
    <w:tbl>
      <w:tblPr>
        <w:tblpPr w:leftFromText="180" w:rightFromText="180" w:bottomFromText="200" w:vertAnchor="text" w:horzAnchor="margin" w:tblpY="12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4"/>
        <w:gridCol w:w="4356"/>
        <w:gridCol w:w="1658"/>
      </w:tblGrid>
      <w:tr w:rsidR="00081DB0" w:rsidRPr="00081DB0" w:rsidTr="00081DB0">
        <w:trPr>
          <w:trHeight w:val="558"/>
        </w:trPr>
        <w:tc>
          <w:tcPr>
            <w:tcW w:w="10458" w:type="dxa"/>
            <w:gridSpan w:val="3"/>
          </w:tcPr>
          <w:p w:rsidR="00081DB0" w:rsidRPr="00081DB0" w:rsidRDefault="00081DB0" w:rsidP="00081DB0">
            <w:pPr>
              <w:widowControl w:val="0"/>
              <w:tabs>
                <w:tab w:val="left" w:pos="4290"/>
                <w:tab w:val="center" w:pos="4677"/>
                <w:tab w:val="right" w:pos="9355"/>
              </w:tabs>
              <w:suppressAutoHyphens/>
              <w:spacing w:after="0" w:line="240" w:lineRule="auto"/>
              <w:ind w:right="-113"/>
              <w:rPr>
                <w:rFonts w:ascii="Cambria" w:eastAsia="MS Mincho" w:hAnsi="Cambria" w:cs="Times New Roman"/>
                <w:b/>
                <w:kern w:val="26"/>
                <w:sz w:val="16"/>
                <w:szCs w:val="16"/>
                <w:lang w:eastAsia="zh-CN" w:bidi="hi-IN"/>
              </w:rPr>
            </w:pPr>
            <w:r w:rsidRPr="00081DB0">
              <w:rPr>
                <w:rFonts w:ascii="Times New Roman" w:eastAsia="WenQuanYi Micro Hei" w:hAnsi="Times New Roman" w:cs="Times New Roman"/>
                <w:b/>
                <w:kern w:val="26"/>
                <w:sz w:val="16"/>
                <w:szCs w:val="16"/>
                <w:lang w:eastAsia="zh-CN" w:bidi="hi-IN"/>
              </w:rPr>
              <w:t>Учредители: Администрация сельского поселения Малый</w:t>
            </w:r>
            <w:proofErr w:type="gramStart"/>
            <w:r w:rsidRPr="00081DB0">
              <w:rPr>
                <w:rFonts w:ascii="Times New Roman" w:eastAsia="WenQuanYi Micro Hei" w:hAnsi="Times New Roman" w:cs="Times New Roman"/>
                <w:b/>
                <w:kern w:val="26"/>
                <w:sz w:val="16"/>
                <w:szCs w:val="16"/>
                <w:lang w:eastAsia="zh-CN" w:bidi="hi-IN"/>
              </w:rPr>
              <w:t xml:space="preserve"> Т</w:t>
            </w:r>
            <w:proofErr w:type="gramEnd"/>
            <w:r w:rsidRPr="00081DB0">
              <w:rPr>
                <w:rFonts w:ascii="Times New Roman" w:eastAsia="WenQuanYi Micro Hei" w:hAnsi="Times New Roman" w:cs="Times New Roman"/>
                <w:b/>
                <w:kern w:val="26"/>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081DB0" w:rsidRPr="00081DB0" w:rsidRDefault="00081DB0" w:rsidP="00081DB0">
            <w:pPr>
              <w:widowControl w:val="0"/>
              <w:tabs>
                <w:tab w:val="center" w:pos="4677"/>
                <w:tab w:val="right" w:pos="9355"/>
              </w:tabs>
              <w:suppressAutoHyphens/>
              <w:spacing w:after="0" w:line="240" w:lineRule="auto"/>
              <w:ind w:left="57" w:right="-113"/>
              <w:jc w:val="center"/>
              <w:rPr>
                <w:rFonts w:ascii="Cambria" w:eastAsia="MS Mincho" w:hAnsi="Cambria" w:cs="Times New Roman"/>
                <w:b/>
                <w:kern w:val="26"/>
                <w:sz w:val="16"/>
                <w:szCs w:val="16"/>
                <w:lang w:eastAsia="zh-CN" w:bidi="hi-IN"/>
              </w:rPr>
            </w:pPr>
            <w:r w:rsidRPr="00081DB0">
              <w:rPr>
                <w:rFonts w:ascii="Times New Roman" w:eastAsia="WenQuanYi Micro Hei" w:hAnsi="Times New Roman" w:cs="Times New Roman"/>
                <w:b/>
                <w:kern w:val="26"/>
                <w:sz w:val="16"/>
                <w:szCs w:val="16"/>
                <w:lang w:eastAsia="zh-CN" w:bidi="hi-IN"/>
              </w:rPr>
              <w:t>Издатель: Администрация сельского поселения Малый</w:t>
            </w:r>
            <w:proofErr w:type="gramStart"/>
            <w:r w:rsidRPr="00081DB0">
              <w:rPr>
                <w:rFonts w:ascii="Times New Roman" w:eastAsia="WenQuanYi Micro Hei" w:hAnsi="Times New Roman" w:cs="Times New Roman"/>
                <w:b/>
                <w:kern w:val="26"/>
                <w:sz w:val="16"/>
                <w:szCs w:val="16"/>
                <w:lang w:eastAsia="zh-CN" w:bidi="hi-IN"/>
              </w:rPr>
              <w:t xml:space="preserve"> Т</w:t>
            </w:r>
            <w:proofErr w:type="gramEnd"/>
            <w:r w:rsidRPr="00081DB0">
              <w:rPr>
                <w:rFonts w:ascii="Times New Roman" w:eastAsia="WenQuanYi Micro Hei" w:hAnsi="Times New Roman" w:cs="Times New Roman"/>
                <w:b/>
                <w:kern w:val="26"/>
                <w:sz w:val="16"/>
                <w:szCs w:val="16"/>
                <w:lang w:eastAsia="zh-CN" w:bidi="hi-IN"/>
              </w:rPr>
              <w:t>олкай муниципального района Похвистневский Самарской области</w:t>
            </w:r>
          </w:p>
        </w:tc>
      </w:tr>
      <w:tr w:rsidR="00081DB0" w:rsidRPr="00081DB0" w:rsidTr="00081DB0">
        <w:trPr>
          <w:trHeight w:val="297"/>
        </w:trPr>
        <w:tc>
          <w:tcPr>
            <w:tcW w:w="4444" w:type="dxa"/>
          </w:tcPr>
          <w:p w:rsidR="00081DB0" w:rsidRPr="00081DB0" w:rsidRDefault="00081DB0" w:rsidP="00081DB0">
            <w:pPr>
              <w:widowControl w:val="0"/>
              <w:tabs>
                <w:tab w:val="center" w:pos="4677"/>
                <w:tab w:val="right" w:pos="9355"/>
              </w:tabs>
              <w:suppressAutoHyphens/>
              <w:spacing w:after="0" w:line="240" w:lineRule="auto"/>
              <w:ind w:right="-113"/>
              <w:rPr>
                <w:rFonts w:ascii="Cambria" w:eastAsia="MS Mincho" w:hAnsi="Cambria" w:cs="Times New Roman"/>
                <w:kern w:val="26"/>
                <w:sz w:val="16"/>
                <w:szCs w:val="16"/>
                <w:lang w:eastAsia="zh-CN" w:bidi="hi-IN"/>
              </w:rPr>
            </w:pPr>
            <w:r w:rsidRPr="00081DB0">
              <w:rPr>
                <w:rFonts w:ascii="Times New Roman" w:eastAsia="WenQuanYi Micro Hei" w:hAnsi="Times New Roman" w:cs="Times New Roman"/>
                <w:kern w:val="26"/>
                <w:sz w:val="16"/>
                <w:szCs w:val="16"/>
                <w:lang w:eastAsia="zh-CN" w:bidi="hi-IN"/>
              </w:rPr>
              <w:t>Адрес: Самарская область, Похвистневский район, село Малый</w:t>
            </w:r>
            <w:proofErr w:type="gramStart"/>
            <w:r w:rsidRPr="00081DB0">
              <w:rPr>
                <w:rFonts w:ascii="Times New Roman" w:eastAsia="WenQuanYi Micro Hei" w:hAnsi="Times New Roman" w:cs="Times New Roman"/>
                <w:kern w:val="26"/>
                <w:sz w:val="16"/>
                <w:szCs w:val="16"/>
                <w:lang w:eastAsia="zh-CN" w:bidi="hi-IN"/>
              </w:rPr>
              <w:t xml:space="preserve"> Т</w:t>
            </w:r>
            <w:proofErr w:type="gramEnd"/>
            <w:r w:rsidRPr="00081DB0">
              <w:rPr>
                <w:rFonts w:ascii="Times New Roman" w:eastAsia="WenQuanYi Micro Hei" w:hAnsi="Times New Roman" w:cs="Times New Roman"/>
                <w:kern w:val="26"/>
                <w:sz w:val="16"/>
                <w:szCs w:val="16"/>
                <w:lang w:eastAsia="zh-CN" w:bidi="hi-IN"/>
              </w:rPr>
              <w:t>олкай, ул. Молодежна,2 тел. 8(846-56) 54-1-40</w:t>
            </w:r>
          </w:p>
        </w:tc>
        <w:tc>
          <w:tcPr>
            <w:tcW w:w="4356" w:type="dxa"/>
          </w:tcPr>
          <w:p w:rsidR="00081DB0" w:rsidRPr="00081DB0" w:rsidRDefault="00081DB0" w:rsidP="00081DB0">
            <w:pPr>
              <w:widowControl w:val="0"/>
              <w:tabs>
                <w:tab w:val="center" w:pos="4677"/>
                <w:tab w:val="right" w:pos="9355"/>
              </w:tabs>
              <w:suppressAutoHyphens/>
              <w:spacing w:after="0" w:line="240" w:lineRule="auto"/>
              <w:ind w:right="-113"/>
              <w:rPr>
                <w:rFonts w:ascii="Cambria" w:eastAsia="MS Mincho" w:hAnsi="Cambria" w:cs="Times New Roman"/>
                <w:kern w:val="26"/>
                <w:sz w:val="16"/>
                <w:szCs w:val="16"/>
                <w:lang w:eastAsia="zh-CN" w:bidi="hi-IN"/>
              </w:rPr>
            </w:pPr>
            <w:r w:rsidRPr="00081DB0">
              <w:rPr>
                <w:rFonts w:ascii="Times New Roman" w:eastAsia="WenQuanYi Micro Hei" w:hAnsi="Times New Roman" w:cs="Times New Roman"/>
                <w:kern w:val="26"/>
                <w:sz w:val="16"/>
                <w:szCs w:val="16"/>
                <w:lang w:eastAsia="zh-CN" w:bidi="hi-IN"/>
              </w:rPr>
              <w:t xml:space="preserve">Тираж 100 экз. Подписано в печать </w:t>
            </w:r>
          </w:p>
        </w:tc>
        <w:tc>
          <w:tcPr>
            <w:tcW w:w="1658" w:type="dxa"/>
          </w:tcPr>
          <w:p w:rsidR="00081DB0" w:rsidRPr="00081DB0" w:rsidRDefault="00081DB0" w:rsidP="00081DB0">
            <w:pPr>
              <w:widowControl w:val="0"/>
              <w:tabs>
                <w:tab w:val="center" w:pos="4677"/>
                <w:tab w:val="right" w:pos="9355"/>
              </w:tabs>
              <w:suppressAutoHyphens/>
              <w:spacing w:after="0" w:line="240" w:lineRule="auto"/>
              <w:ind w:right="-113"/>
              <w:rPr>
                <w:rFonts w:ascii="Times New Roman" w:eastAsia="WenQuanYi Micro Hei" w:hAnsi="Times New Roman" w:cs="Times New Roman"/>
                <w:kern w:val="26"/>
                <w:sz w:val="16"/>
                <w:szCs w:val="16"/>
                <w:lang w:eastAsia="zh-CN" w:bidi="hi-IN"/>
              </w:rPr>
            </w:pPr>
            <w:r w:rsidRPr="00081DB0">
              <w:rPr>
                <w:rFonts w:ascii="Times New Roman" w:eastAsia="WenQuanYi Micro Hei" w:hAnsi="Times New Roman" w:cs="Times New Roman"/>
                <w:kern w:val="26"/>
                <w:sz w:val="16"/>
                <w:szCs w:val="16"/>
                <w:lang w:eastAsia="zh-CN" w:bidi="hi-IN"/>
              </w:rPr>
              <w:t>Редактор</w:t>
            </w:r>
          </w:p>
          <w:p w:rsidR="00081DB0" w:rsidRPr="00081DB0" w:rsidRDefault="00081DB0" w:rsidP="00081DB0">
            <w:pPr>
              <w:widowControl w:val="0"/>
              <w:tabs>
                <w:tab w:val="center" w:pos="4677"/>
                <w:tab w:val="right" w:pos="9355"/>
              </w:tabs>
              <w:suppressAutoHyphens/>
              <w:spacing w:after="0" w:line="240" w:lineRule="auto"/>
              <w:ind w:left="57" w:right="-113"/>
              <w:rPr>
                <w:rFonts w:ascii="Cambria" w:eastAsia="MS Mincho" w:hAnsi="Cambria" w:cs="Times New Roman"/>
                <w:kern w:val="26"/>
                <w:sz w:val="16"/>
                <w:szCs w:val="16"/>
                <w:lang w:eastAsia="zh-CN" w:bidi="hi-IN"/>
              </w:rPr>
            </w:pPr>
            <w:r w:rsidRPr="00081DB0">
              <w:rPr>
                <w:rFonts w:ascii="Times New Roman" w:eastAsia="WenQuanYi Micro Hei" w:hAnsi="Times New Roman" w:cs="Times New Roman"/>
                <w:kern w:val="26"/>
                <w:sz w:val="16"/>
                <w:szCs w:val="16"/>
                <w:lang w:eastAsia="zh-CN" w:bidi="hi-IN"/>
              </w:rPr>
              <w:t>Никишкина О.М.</w:t>
            </w:r>
          </w:p>
        </w:tc>
      </w:tr>
    </w:tbl>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bookmarkStart w:id="1" w:name="_GoBack"/>
      <w:bookmarkEnd w:id="1"/>
      <w:r w:rsidRPr="00081DB0">
        <w:rPr>
          <w:rFonts w:ascii="Times New Roman" w:eastAsia="Calibri" w:hAnsi="Times New Roman" w:cs="Times New Roman"/>
          <w:color w:val="000000"/>
          <w:kern w:val="28"/>
          <w:sz w:val="16"/>
          <w:szCs w:val="16"/>
          <w:lang w:eastAsia="ru-RU"/>
        </w:rPr>
        <w:lastRenderedPageBreak/>
        <w:t xml:space="preserve">разрешения таких дел. </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При проведении контроля также осуществляется фото, видео фиксация нарушений Правил благоустройства территории села Малый</w:t>
      </w:r>
      <w:proofErr w:type="gramStart"/>
      <w:r w:rsidRPr="00081DB0">
        <w:rPr>
          <w:rFonts w:ascii="Times New Roman" w:eastAsia="Calibri" w:hAnsi="Times New Roman" w:cs="Times New Roman"/>
          <w:color w:val="000000"/>
          <w:kern w:val="28"/>
          <w:sz w:val="16"/>
          <w:szCs w:val="16"/>
          <w:lang w:eastAsia="ru-RU"/>
        </w:rPr>
        <w:t xml:space="preserve"> Т</w:t>
      </w:r>
      <w:proofErr w:type="gramEnd"/>
      <w:r w:rsidRPr="00081DB0">
        <w:rPr>
          <w:rFonts w:ascii="Times New Roman" w:eastAsia="Calibri" w:hAnsi="Times New Roman" w:cs="Times New Roman"/>
          <w:color w:val="000000"/>
          <w:kern w:val="28"/>
          <w:sz w:val="16"/>
          <w:szCs w:val="16"/>
          <w:lang w:eastAsia="ru-RU"/>
        </w:rPr>
        <w:t>олкай,                    в случае не установления личности нарушителя возбуждается административное расследования, по факту нарушения Правил благоустройства территории сельского поселения Малый Толкай.</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081DB0" w:rsidRPr="00081DB0" w:rsidRDefault="00081DB0" w:rsidP="00081DB0">
      <w:pPr>
        <w:autoSpaceDE w:val="0"/>
        <w:autoSpaceDN w:val="0"/>
        <w:adjustRightInd w:val="0"/>
        <w:spacing w:after="0" w:line="240" w:lineRule="auto"/>
        <w:jc w:val="both"/>
        <w:rPr>
          <w:rFonts w:ascii="Arial" w:eastAsia="Calibri" w:hAnsi="Arial" w:cs="Arial"/>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 xml:space="preserve">2. Одним из механизмов </w:t>
      </w:r>
      <w:proofErr w:type="gramStart"/>
      <w:r w:rsidRPr="00081DB0">
        <w:rPr>
          <w:rFonts w:ascii="Times New Roman" w:eastAsia="Calibri" w:hAnsi="Times New Roman" w:cs="Times New Roman"/>
          <w:color w:val="000000"/>
          <w:kern w:val="28"/>
          <w:sz w:val="16"/>
          <w:szCs w:val="16"/>
          <w:lang w:eastAsia="ru-RU"/>
        </w:rPr>
        <w:t>контроля  за</w:t>
      </w:r>
      <w:proofErr w:type="gramEnd"/>
      <w:r w:rsidRPr="00081DB0">
        <w:rPr>
          <w:rFonts w:ascii="Times New Roman" w:eastAsia="Calibri" w:hAnsi="Times New Roman" w:cs="Times New Roman"/>
          <w:color w:val="000000"/>
          <w:kern w:val="28"/>
          <w:sz w:val="16"/>
          <w:szCs w:val="16"/>
          <w:lang w:eastAsia="ru-RU"/>
        </w:rPr>
        <w:t xml:space="preserve"> соблюдением Правил благоустройства является общественный контроль </w:t>
      </w:r>
    </w:p>
    <w:p w:rsidR="00081DB0" w:rsidRPr="00081DB0" w:rsidRDefault="00081DB0" w:rsidP="00081DB0">
      <w:pPr>
        <w:autoSpaceDE w:val="0"/>
        <w:autoSpaceDN w:val="0"/>
        <w:adjustRightInd w:val="0"/>
        <w:spacing w:after="0" w:line="240" w:lineRule="auto"/>
        <w:jc w:val="both"/>
        <w:rPr>
          <w:rFonts w:ascii="Times New Roman" w:eastAsia="Calibri" w:hAnsi="Times New Roman" w:cs="Mangal"/>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pPr>
      <w:r w:rsidRPr="00081DB0">
        <w:rPr>
          <w:rFonts w:ascii="Times New Roman" w:eastAsia="Calibri" w:hAnsi="Times New Roman" w:cs="Times New Roman"/>
          <w:color w:val="000000"/>
          <w:kern w:val="28"/>
          <w:sz w:val="16"/>
          <w:szCs w:val="16"/>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081DB0">
        <w:rPr>
          <w:rFonts w:ascii="Times New Roman" w:eastAsia="Calibri" w:hAnsi="Times New Roman" w:cs="Times New Roman"/>
          <w:color w:val="000000"/>
          <w:kern w:val="28"/>
          <w:sz w:val="16"/>
          <w:szCs w:val="16"/>
          <w:lang w:eastAsia="ru-RU"/>
        </w:rPr>
        <w:t>о-</w:t>
      </w:r>
      <w:proofErr w:type="gramEnd"/>
      <w:r w:rsidRPr="00081DB0">
        <w:rPr>
          <w:rFonts w:ascii="Times New Roman" w:eastAsia="Calibri" w:hAnsi="Times New Roman" w:cs="Times New Roman"/>
          <w:color w:val="000000"/>
          <w:kern w:val="28"/>
          <w:sz w:val="16"/>
          <w:szCs w:val="16"/>
          <w:lang w:eastAsia="ru-RU"/>
        </w:rPr>
        <w:t xml:space="preserve">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081DB0" w:rsidRPr="00081DB0" w:rsidRDefault="00081DB0" w:rsidP="00081DB0">
      <w:pPr>
        <w:autoSpaceDE w:val="0"/>
        <w:autoSpaceDN w:val="0"/>
        <w:adjustRightInd w:val="0"/>
        <w:spacing w:after="0" w:line="240" w:lineRule="auto"/>
        <w:jc w:val="both"/>
        <w:rPr>
          <w:rFonts w:ascii="Times New Roman" w:eastAsia="Calibri" w:hAnsi="Times New Roman" w:cs="Times New Roman"/>
          <w:color w:val="000000"/>
          <w:kern w:val="28"/>
          <w:sz w:val="16"/>
          <w:szCs w:val="16"/>
          <w:lang w:eastAsia="ru-RU"/>
        </w:rPr>
        <w:sectPr w:rsidR="00081DB0" w:rsidRPr="00081DB0" w:rsidSect="00081DB0">
          <w:type w:val="continuous"/>
          <w:pgSz w:w="11905" w:h="16838"/>
          <w:pgMar w:top="720" w:right="720" w:bottom="720" w:left="720" w:header="567" w:footer="0" w:gutter="0"/>
          <w:cols w:num="2" w:space="720"/>
          <w:noEndnote/>
          <w:titlePg/>
          <w:docGrid w:linePitch="326"/>
        </w:sectPr>
      </w:pPr>
      <w:r w:rsidRPr="00081DB0">
        <w:rPr>
          <w:rFonts w:ascii="Times New Roman" w:eastAsia="Calibri" w:hAnsi="Times New Roman" w:cs="Times New Roman"/>
          <w:color w:val="000000"/>
          <w:kern w:val="28"/>
          <w:sz w:val="16"/>
          <w:szCs w:val="16"/>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Pr>
          <w:rFonts w:ascii="Times New Roman" w:eastAsia="Calibri" w:hAnsi="Times New Roman" w:cs="Times New Roman"/>
          <w:color w:val="000000"/>
          <w:kern w:val="28"/>
          <w:sz w:val="16"/>
          <w:szCs w:val="16"/>
          <w:lang w:eastAsia="ru-RU"/>
        </w:rPr>
        <w:t>, жилищных и коммунальных услуг.</w:t>
      </w:r>
    </w:p>
    <w:p w:rsidR="00C90EDA" w:rsidRPr="00081DB0" w:rsidRDefault="00C90EDA" w:rsidP="009B7483">
      <w:pPr>
        <w:pStyle w:val="a7"/>
        <w:jc w:val="both"/>
        <w:rPr>
          <w:rFonts w:ascii="Times New Roman" w:hAnsi="Times New Roman" w:cs="Times New Roman"/>
          <w:sz w:val="18"/>
          <w:szCs w:val="18"/>
        </w:rPr>
      </w:pPr>
    </w:p>
    <w:sectPr w:rsidR="00C90EDA" w:rsidRPr="00081DB0" w:rsidSect="00081DB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D9" w:rsidRDefault="008F26D9" w:rsidP="00E37CCC">
      <w:pPr>
        <w:spacing w:after="0" w:line="240" w:lineRule="auto"/>
      </w:pPr>
      <w:r>
        <w:separator/>
      </w:r>
    </w:p>
  </w:endnote>
  <w:endnote w:type="continuationSeparator" w:id="0">
    <w:p w:rsidR="008F26D9" w:rsidRDefault="008F26D9" w:rsidP="00E3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79483257"/>
      <w:docPartObj>
        <w:docPartGallery w:val="Page Numbers (Bottom of Page)"/>
        <w:docPartUnique/>
      </w:docPartObj>
    </w:sdtPr>
    <w:sdtContent>
      <w:p w:rsidR="00081DB0" w:rsidRPr="00E37CCC" w:rsidRDefault="00081DB0" w:rsidP="00E37CCC">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AE40D4" w:rsidRPr="00AE40D4">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D9" w:rsidRDefault="008F26D9" w:rsidP="00E37CCC">
      <w:pPr>
        <w:spacing w:after="0" w:line="240" w:lineRule="auto"/>
      </w:pPr>
      <w:r>
        <w:separator/>
      </w:r>
    </w:p>
  </w:footnote>
  <w:footnote w:type="continuationSeparator" w:id="0">
    <w:p w:rsidR="008F26D9" w:rsidRDefault="008F26D9" w:rsidP="00E37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68" w:hanging="360"/>
      </w:p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13BC51DC"/>
    <w:multiLevelType w:val="multilevel"/>
    <w:tmpl w:val="31DC31FE"/>
    <w:lvl w:ilvl="0">
      <w:start w:val="11"/>
      <w:numFmt w:val="decimal"/>
      <w:lvlText w:val="%1."/>
      <w:lvlJc w:val="left"/>
      <w:pPr>
        <w:ind w:left="792" w:hanging="792"/>
      </w:pPr>
    </w:lvl>
    <w:lvl w:ilvl="1">
      <w:start w:val="6"/>
      <w:numFmt w:val="decimal"/>
      <w:lvlText w:val="%1.%2."/>
      <w:lvlJc w:val="left"/>
      <w:pPr>
        <w:ind w:left="1750" w:hanging="792"/>
      </w:pPr>
    </w:lvl>
    <w:lvl w:ilvl="2">
      <w:start w:val="8"/>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4">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2A557C"/>
    <w:multiLevelType w:val="multilevel"/>
    <w:tmpl w:val="D6725D44"/>
    <w:lvl w:ilvl="0">
      <w:start w:val="11"/>
      <w:numFmt w:val="decimal"/>
      <w:lvlText w:val="%1."/>
      <w:lvlJc w:val="left"/>
      <w:pPr>
        <w:ind w:left="792" w:hanging="792"/>
      </w:pPr>
    </w:lvl>
    <w:lvl w:ilvl="1">
      <w:start w:val="6"/>
      <w:numFmt w:val="decimal"/>
      <w:lvlText w:val="%1.%2."/>
      <w:lvlJc w:val="left"/>
      <w:pPr>
        <w:ind w:left="1750" w:hanging="792"/>
      </w:pPr>
    </w:lvl>
    <w:lvl w:ilvl="2">
      <w:start w:val="4"/>
      <w:numFmt w:val="decimal"/>
      <w:lvlText w:val="%1.%2.%3."/>
      <w:lvlJc w:val="left"/>
      <w:pPr>
        <w:ind w:left="2708" w:hanging="792"/>
      </w:pPr>
    </w:lvl>
    <w:lvl w:ilvl="3">
      <w:start w:val="1"/>
      <w:numFmt w:val="decimal"/>
      <w:lvlText w:val="%1.%2.%3.%4."/>
      <w:lvlJc w:val="left"/>
      <w:pPr>
        <w:ind w:left="3954" w:hanging="1080"/>
      </w:pPr>
    </w:lvl>
    <w:lvl w:ilvl="4">
      <w:start w:val="1"/>
      <w:numFmt w:val="decimal"/>
      <w:lvlText w:val="%1.%2.%3.%4.%5."/>
      <w:lvlJc w:val="left"/>
      <w:pPr>
        <w:ind w:left="4912" w:hanging="1080"/>
      </w:pPr>
    </w:lvl>
    <w:lvl w:ilvl="5">
      <w:start w:val="1"/>
      <w:numFmt w:val="decimal"/>
      <w:lvlText w:val="%1.%2.%3.%4.%5.%6."/>
      <w:lvlJc w:val="left"/>
      <w:pPr>
        <w:ind w:left="6230" w:hanging="1440"/>
      </w:pPr>
    </w:lvl>
    <w:lvl w:ilvl="6">
      <w:start w:val="1"/>
      <w:numFmt w:val="decimal"/>
      <w:lvlText w:val="%1.%2.%3.%4.%5.%6.%7."/>
      <w:lvlJc w:val="left"/>
      <w:pPr>
        <w:ind w:left="7548" w:hanging="1800"/>
      </w:pPr>
    </w:lvl>
    <w:lvl w:ilvl="7">
      <w:start w:val="1"/>
      <w:numFmt w:val="decimal"/>
      <w:lvlText w:val="%1.%2.%3.%4.%5.%6.%7.%8."/>
      <w:lvlJc w:val="left"/>
      <w:pPr>
        <w:ind w:left="8506" w:hanging="1800"/>
      </w:pPr>
    </w:lvl>
    <w:lvl w:ilvl="8">
      <w:start w:val="1"/>
      <w:numFmt w:val="decimal"/>
      <w:lvlText w:val="%1.%2.%3.%4.%5.%6.%7.%8.%9."/>
      <w:lvlJc w:val="left"/>
      <w:pPr>
        <w:ind w:left="9824" w:hanging="2160"/>
      </w:pPr>
    </w:lvl>
  </w:abstractNum>
  <w:abstractNum w:abstractNumId="7">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4A55ED"/>
    <w:multiLevelType w:val="multilevel"/>
    <w:tmpl w:val="1D20AC46"/>
    <w:lvl w:ilvl="0">
      <w:start w:val="11"/>
      <w:numFmt w:val="decimal"/>
      <w:lvlText w:val="%1."/>
      <w:lvlJc w:val="left"/>
      <w:pPr>
        <w:ind w:left="576" w:hanging="576"/>
      </w:pPr>
    </w:lvl>
    <w:lvl w:ilvl="1">
      <w:start w:val="2"/>
      <w:numFmt w:val="decimal"/>
      <w:lvlText w:val="%1.%2."/>
      <w:lvlJc w:val="left"/>
      <w:pPr>
        <w:ind w:left="1288" w:hanging="720"/>
      </w:pPr>
      <w:rPr>
        <w:sz w:val="16"/>
        <w:szCs w:val="16"/>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9">
    <w:nsid w:val="2CC54EB4"/>
    <w:multiLevelType w:val="hybridMultilevel"/>
    <w:tmpl w:val="A684BE3E"/>
    <w:lvl w:ilvl="0" w:tplc="5134C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C4C7D47"/>
    <w:multiLevelType w:val="multilevel"/>
    <w:tmpl w:val="DC5A2AC6"/>
    <w:lvl w:ilvl="0">
      <w:start w:val="11"/>
      <w:numFmt w:val="decimal"/>
      <w:lvlText w:val="%1."/>
      <w:lvlJc w:val="left"/>
      <w:pPr>
        <w:ind w:left="792" w:hanging="792"/>
      </w:pPr>
    </w:lvl>
    <w:lvl w:ilvl="1">
      <w:start w:val="6"/>
      <w:numFmt w:val="decimal"/>
      <w:lvlText w:val="%1.%2."/>
      <w:lvlJc w:val="left"/>
      <w:pPr>
        <w:ind w:left="1431" w:hanging="792"/>
      </w:pPr>
    </w:lvl>
    <w:lvl w:ilvl="2">
      <w:start w:val="2"/>
      <w:numFmt w:val="decimal"/>
      <w:lvlText w:val="%1.%2.%3."/>
      <w:lvlJc w:val="left"/>
      <w:pPr>
        <w:ind w:left="2070" w:hanging="792"/>
      </w:pPr>
    </w:lvl>
    <w:lvl w:ilvl="3">
      <w:start w:val="1"/>
      <w:numFmt w:val="decimal"/>
      <w:lvlText w:val="%1.%2.%3.%4."/>
      <w:lvlJc w:val="left"/>
      <w:pPr>
        <w:ind w:left="2997" w:hanging="1080"/>
      </w:pPr>
    </w:lvl>
    <w:lvl w:ilvl="4">
      <w:start w:val="1"/>
      <w:numFmt w:val="decimal"/>
      <w:lvlText w:val="%1.%2.%3.%4.%5."/>
      <w:lvlJc w:val="left"/>
      <w:pPr>
        <w:ind w:left="3636" w:hanging="1080"/>
      </w:pPr>
    </w:lvl>
    <w:lvl w:ilvl="5">
      <w:start w:val="1"/>
      <w:numFmt w:val="decimal"/>
      <w:lvlText w:val="%1.%2.%3.%4.%5.%6."/>
      <w:lvlJc w:val="left"/>
      <w:pPr>
        <w:ind w:left="4635" w:hanging="1440"/>
      </w:pPr>
    </w:lvl>
    <w:lvl w:ilvl="6">
      <w:start w:val="1"/>
      <w:numFmt w:val="decimal"/>
      <w:lvlText w:val="%1.%2.%3.%4.%5.%6.%7."/>
      <w:lvlJc w:val="left"/>
      <w:pPr>
        <w:ind w:left="5634" w:hanging="1800"/>
      </w:pPr>
    </w:lvl>
    <w:lvl w:ilvl="7">
      <w:start w:val="1"/>
      <w:numFmt w:val="decimal"/>
      <w:lvlText w:val="%1.%2.%3.%4.%5.%6.%7.%8."/>
      <w:lvlJc w:val="left"/>
      <w:pPr>
        <w:ind w:left="6273" w:hanging="1800"/>
      </w:pPr>
    </w:lvl>
    <w:lvl w:ilvl="8">
      <w:start w:val="1"/>
      <w:numFmt w:val="decimal"/>
      <w:lvlText w:val="%1.%2.%3.%4.%5.%6.%7.%8.%9."/>
      <w:lvlJc w:val="left"/>
      <w:pPr>
        <w:ind w:left="7272" w:hanging="2160"/>
      </w:pPr>
    </w:lvl>
  </w:abstractNum>
  <w:abstractNum w:abstractNumId="15">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num w:numId="1">
    <w:abstractNumId w:val="9"/>
  </w:num>
  <w:num w:numId="2">
    <w:abstractNumId w:val="1"/>
  </w:num>
  <w:num w:numId="3">
    <w:abstractNumId w:val="12"/>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7"/>
  </w:num>
  <w:num w:numId="10">
    <w:abstractNumId w:val="13"/>
  </w:num>
  <w:num w:numId="11">
    <w:abstractNumId w:val="10"/>
  </w:num>
  <w:num w:numId="12">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1"/>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C7"/>
    <w:rsid w:val="00081DB0"/>
    <w:rsid w:val="000965F0"/>
    <w:rsid w:val="00096E65"/>
    <w:rsid w:val="00115F95"/>
    <w:rsid w:val="001C2727"/>
    <w:rsid w:val="001D7115"/>
    <w:rsid w:val="004043D6"/>
    <w:rsid w:val="00486498"/>
    <w:rsid w:val="004A160C"/>
    <w:rsid w:val="004B76A7"/>
    <w:rsid w:val="004E136D"/>
    <w:rsid w:val="00522607"/>
    <w:rsid w:val="00542631"/>
    <w:rsid w:val="00615B9A"/>
    <w:rsid w:val="00671211"/>
    <w:rsid w:val="006F279C"/>
    <w:rsid w:val="007C31A7"/>
    <w:rsid w:val="008B68A0"/>
    <w:rsid w:val="008F26D9"/>
    <w:rsid w:val="009B7483"/>
    <w:rsid w:val="00AE40D4"/>
    <w:rsid w:val="00B83945"/>
    <w:rsid w:val="00B91DC7"/>
    <w:rsid w:val="00C8686D"/>
    <w:rsid w:val="00C90EDA"/>
    <w:rsid w:val="00D97657"/>
    <w:rsid w:val="00DE1C24"/>
    <w:rsid w:val="00E37CCC"/>
    <w:rsid w:val="00EE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CC"/>
  </w:style>
  <w:style w:type="paragraph" w:styleId="1">
    <w:name w:val="heading 1"/>
    <w:basedOn w:val="a"/>
    <w:next w:val="a"/>
    <w:link w:val="10"/>
    <w:qFormat/>
    <w:rsid w:val="004B76A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4B76A7"/>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4B76A7"/>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4B76A7"/>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7CCC"/>
    <w:pPr>
      <w:tabs>
        <w:tab w:val="center" w:pos="4677"/>
        <w:tab w:val="right" w:pos="9355"/>
      </w:tabs>
      <w:spacing w:after="0" w:line="240" w:lineRule="auto"/>
    </w:pPr>
  </w:style>
  <w:style w:type="character" w:customStyle="1" w:styleId="a4">
    <w:name w:val="Верхний колонтитул Знак"/>
    <w:basedOn w:val="a0"/>
    <w:link w:val="a3"/>
    <w:rsid w:val="00E37CCC"/>
  </w:style>
  <w:style w:type="paragraph" w:styleId="a5">
    <w:name w:val="footer"/>
    <w:basedOn w:val="a"/>
    <w:link w:val="a6"/>
    <w:unhideWhenUsed/>
    <w:rsid w:val="00E3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CCC"/>
  </w:style>
  <w:style w:type="paragraph" w:styleId="a7">
    <w:name w:val="No Spacing"/>
    <w:uiPriority w:val="1"/>
    <w:qFormat/>
    <w:rsid w:val="001C2727"/>
    <w:pPr>
      <w:spacing w:after="0" w:line="240" w:lineRule="auto"/>
    </w:pPr>
  </w:style>
  <w:style w:type="paragraph" w:styleId="a8">
    <w:name w:val="Balloon Text"/>
    <w:basedOn w:val="a"/>
    <w:link w:val="a9"/>
    <w:unhideWhenUsed/>
    <w:rsid w:val="00096E65"/>
    <w:pPr>
      <w:spacing w:after="0" w:line="240" w:lineRule="auto"/>
    </w:pPr>
    <w:rPr>
      <w:rFonts w:ascii="Tahoma" w:hAnsi="Tahoma" w:cs="Tahoma"/>
      <w:sz w:val="16"/>
      <w:szCs w:val="16"/>
    </w:rPr>
  </w:style>
  <w:style w:type="character" w:customStyle="1" w:styleId="a9">
    <w:name w:val="Текст выноски Знак"/>
    <w:basedOn w:val="a0"/>
    <w:link w:val="a8"/>
    <w:rsid w:val="00096E65"/>
    <w:rPr>
      <w:rFonts w:ascii="Tahoma" w:hAnsi="Tahoma" w:cs="Tahoma"/>
      <w:sz w:val="16"/>
      <w:szCs w:val="16"/>
    </w:rPr>
  </w:style>
  <w:style w:type="character" w:styleId="aa">
    <w:name w:val="Hyperlink"/>
    <w:basedOn w:val="a0"/>
    <w:uiPriority w:val="99"/>
    <w:unhideWhenUsed/>
    <w:rsid w:val="009B7483"/>
    <w:rPr>
      <w:color w:val="0000FF" w:themeColor="hyperlink"/>
      <w:u w:val="single"/>
    </w:rPr>
  </w:style>
  <w:style w:type="paragraph" w:styleId="ab">
    <w:name w:val="Normal (Web)"/>
    <w:basedOn w:val="a"/>
    <w:rsid w:val="009B7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E1AE7"/>
    <w:rPr>
      <w:rFonts w:ascii="Symbol" w:hAnsi="Symbol" w:cs="OpenSymbol"/>
    </w:rPr>
  </w:style>
  <w:style w:type="character" w:customStyle="1" w:styleId="10">
    <w:name w:val="Заголовок 1 Знак"/>
    <w:basedOn w:val="a0"/>
    <w:link w:val="1"/>
    <w:rsid w:val="004B76A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B76A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4B76A7"/>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4B76A7"/>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4B76A7"/>
  </w:style>
  <w:style w:type="paragraph" w:styleId="ac">
    <w:name w:val="Body Text Indent"/>
    <w:basedOn w:val="a"/>
    <w:link w:val="ad"/>
    <w:rsid w:val="004B76A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B76A7"/>
    <w:rPr>
      <w:rFonts w:ascii="Times New Roman" w:eastAsia="Times New Roman" w:hAnsi="Times New Roman" w:cs="Times New Roman"/>
      <w:sz w:val="24"/>
      <w:szCs w:val="24"/>
      <w:lang w:eastAsia="ru-RU"/>
    </w:rPr>
  </w:style>
  <w:style w:type="paragraph" w:styleId="ae">
    <w:name w:val="Body Text"/>
    <w:basedOn w:val="a"/>
    <w:link w:val="af"/>
    <w:rsid w:val="004B76A7"/>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B76A7"/>
    <w:rPr>
      <w:rFonts w:ascii="Times New Roman" w:eastAsia="Times New Roman" w:hAnsi="Times New Roman" w:cs="Times New Roman"/>
      <w:sz w:val="28"/>
      <w:szCs w:val="20"/>
      <w:lang w:eastAsia="ru-RU"/>
    </w:rPr>
  </w:style>
  <w:style w:type="table" w:styleId="af0">
    <w:name w:val="Table Grid"/>
    <w:basedOn w:val="a1"/>
    <w:rsid w:val="004B7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бычный текст"/>
    <w:basedOn w:val="a"/>
    <w:rsid w:val="004B76A7"/>
    <w:pPr>
      <w:spacing w:after="0" w:line="240" w:lineRule="auto"/>
      <w:ind w:firstLine="567"/>
      <w:jc w:val="both"/>
    </w:pPr>
    <w:rPr>
      <w:rFonts w:ascii="Times New Roman" w:eastAsia="Times New Roman" w:hAnsi="Times New Roman" w:cs="Times New Roman"/>
      <w:sz w:val="28"/>
      <w:szCs w:val="24"/>
      <w:lang w:eastAsia="ru-RU"/>
    </w:rPr>
  </w:style>
  <w:style w:type="paragraph" w:styleId="af2">
    <w:name w:val="Subtitle"/>
    <w:basedOn w:val="a"/>
    <w:link w:val="af3"/>
    <w:qFormat/>
    <w:rsid w:val="004B76A7"/>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Подзаголовок Знак"/>
    <w:basedOn w:val="a0"/>
    <w:link w:val="af2"/>
    <w:rsid w:val="004B76A7"/>
    <w:rPr>
      <w:rFonts w:ascii="Times New Roman" w:eastAsia="Times New Roman" w:hAnsi="Times New Roman" w:cs="Times New Roman"/>
      <w:b/>
      <w:sz w:val="24"/>
      <w:szCs w:val="20"/>
      <w:lang w:eastAsia="ru-RU"/>
    </w:rPr>
  </w:style>
  <w:style w:type="paragraph" w:customStyle="1" w:styleId="ConsPlusCell">
    <w:name w:val="ConsPlusCell"/>
    <w:rsid w:val="004B76A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081DB0"/>
  </w:style>
  <w:style w:type="paragraph" w:customStyle="1" w:styleId="ConsPlusNormal">
    <w:name w:val="ConsPlusNormal"/>
    <w:rsid w:val="00081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81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081DB0"/>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CC"/>
  </w:style>
  <w:style w:type="paragraph" w:styleId="1">
    <w:name w:val="heading 1"/>
    <w:basedOn w:val="a"/>
    <w:next w:val="a"/>
    <w:link w:val="10"/>
    <w:qFormat/>
    <w:rsid w:val="004B76A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4B76A7"/>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4B76A7"/>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4B76A7"/>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7CCC"/>
    <w:pPr>
      <w:tabs>
        <w:tab w:val="center" w:pos="4677"/>
        <w:tab w:val="right" w:pos="9355"/>
      </w:tabs>
      <w:spacing w:after="0" w:line="240" w:lineRule="auto"/>
    </w:pPr>
  </w:style>
  <w:style w:type="character" w:customStyle="1" w:styleId="a4">
    <w:name w:val="Верхний колонтитул Знак"/>
    <w:basedOn w:val="a0"/>
    <w:link w:val="a3"/>
    <w:rsid w:val="00E37CCC"/>
  </w:style>
  <w:style w:type="paragraph" w:styleId="a5">
    <w:name w:val="footer"/>
    <w:basedOn w:val="a"/>
    <w:link w:val="a6"/>
    <w:unhideWhenUsed/>
    <w:rsid w:val="00E3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7CCC"/>
  </w:style>
  <w:style w:type="paragraph" w:styleId="a7">
    <w:name w:val="No Spacing"/>
    <w:uiPriority w:val="1"/>
    <w:qFormat/>
    <w:rsid w:val="001C2727"/>
    <w:pPr>
      <w:spacing w:after="0" w:line="240" w:lineRule="auto"/>
    </w:pPr>
  </w:style>
  <w:style w:type="paragraph" w:styleId="a8">
    <w:name w:val="Balloon Text"/>
    <w:basedOn w:val="a"/>
    <w:link w:val="a9"/>
    <w:unhideWhenUsed/>
    <w:rsid w:val="00096E65"/>
    <w:pPr>
      <w:spacing w:after="0" w:line="240" w:lineRule="auto"/>
    </w:pPr>
    <w:rPr>
      <w:rFonts w:ascii="Tahoma" w:hAnsi="Tahoma" w:cs="Tahoma"/>
      <w:sz w:val="16"/>
      <w:szCs w:val="16"/>
    </w:rPr>
  </w:style>
  <w:style w:type="character" w:customStyle="1" w:styleId="a9">
    <w:name w:val="Текст выноски Знак"/>
    <w:basedOn w:val="a0"/>
    <w:link w:val="a8"/>
    <w:rsid w:val="00096E65"/>
    <w:rPr>
      <w:rFonts w:ascii="Tahoma" w:hAnsi="Tahoma" w:cs="Tahoma"/>
      <w:sz w:val="16"/>
      <w:szCs w:val="16"/>
    </w:rPr>
  </w:style>
  <w:style w:type="character" w:styleId="aa">
    <w:name w:val="Hyperlink"/>
    <w:basedOn w:val="a0"/>
    <w:uiPriority w:val="99"/>
    <w:unhideWhenUsed/>
    <w:rsid w:val="009B7483"/>
    <w:rPr>
      <w:color w:val="0000FF" w:themeColor="hyperlink"/>
      <w:u w:val="single"/>
    </w:rPr>
  </w:style>
  <w:style w:type="paragraph" w:styleId="ab">
    <w:name w:val="Normal (Web)"/>
    <w:basedOn w:val="a"/>
    <w:rsid w:val="009B7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E1AE7"/>
    <w:rPr>
      <w:rFonts w:ascii="Symbol" w:hAnsi="Symbol" w:cs="OpenSymbol"/>
    </w:rPr>
  </w:style>
  <w:style w:type="character" w:customStyle="1" w:styleId="10">
    <w:name w:val="Заголовок 1 Знак"/>
    <w:basedOn w:val="a0"/>
    <w:link w:val="1"/>
    <w:rsid w:val="004B76A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B76A7"/>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4B76A7"/>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4B76A7"/>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4B76A7"/>
  </w:style>
  <w:style w:type="paragraph" w:styleId="ac">
    <w:name w:val="Body Text Indent"/>
    <w:basedOn w:val="a"/>
    <w:link w:val="ad"/>
    <w:rsid w:val="004B76A7"/>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B76A7"/>
    <w:rPr>
      <w:rFonts w:ascii="Times New Roman" w:eastAsia="Times New Roman" w:hAnsi="Times New Roman" w:cs="Times New Roman"/>
      <w:sz w:val="24"/>
      <w:szCs w:val="24"/>
      <w:lang w:eastAsia="ru-RU"/>
    </w:rPr>
  </w:style>
  <w:style w:type="paragraph" w:styleId="ae">
    <w:name w:val="Body Text"/>
    <w:basedOn w:val="a"/>
    <w:link w:val="af"/>
    <w:rsid w:val="004B76A7"/>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4B76A7"/>
    <w:rPr>
      <w:rFonts w:ascii="Times New Roman" w:eastAsia="Times New Roman" w:hAnsi="Times New Roman" w:cs="Times New Roman"/>
      <w:sz w:val="28"/>
      <w:szCs w:val="20"/>
      <w:lang w:eastAsia="ru-RU"/>
    </w:rPr>
  </w:style>
  <w:style w:type="table" w:styleId="af0">
    <w:name w:val="Table Grid"/>
    <w:basedOn w:val="a1"/>
    <w:rsid w:val="004B76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бычный текст"/>
    <w:basedOn w:val="a"/>
    <w:rsid w:val="004B76A7"/>
    <w:pPr>
      <w:spacing w:after="0" w:line="240" w:lineRule="auto"/>
      <w:ind w:firstLine="567"/>
      <w:jc w:val="both"/>
    </w:pPr>
    <w:rPr>
      <w:rFonts w:ascii="Times New Roman" w:eastAsia="Times New Roman" w:hAnsi="Times New Roman" w:cs="Times New Roman"/>
      <w:sz w:val="28"/>
      <w:szCs w:val="24"/>
      <w:lang w:eastAsia="ru-RU"/>
    </w:rPr>
  </w:style>
  <w:style w:type="paragraph" w:styleId="af2">
    <w:name w:val="Subtitle"/>
    <w:basedOn w:val="a"/>
    <w:link w:val="af3"/>
    <w:qFormat/>
    <w:rsid w:val="004B76A7"/>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Подзаголовок Знак"/>
    <w:basedOn w:val="a0"/>
    <w:link w:val="af2"/>
    <w:rsid w:val="004B76A7"/>
    <w:rPr>
      <w:rFonts w:ascii="Times New Roman" w:eastAsia="Times New Roman" w:hAnsi="Times New Roman" w:cs="Times New Roman"/>
      <w:b/>
      <w:sz w:val="24"/>
      <w:szCs w:val="20"/>
      <w:lang w:eastAsia="ru-RU"/>
    </w:rPr>
  </w:style>
  <w:style w:type="paragraph" w:customStyle="1" w:styleId="ConsPlusCell">
    <w:name w:val="ConsPlusCell"/>
    <w:rsid w:val="004B76A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081DB0"/>
  </w:style>
  <w:style w:type="paragraph" w:customStyle="1" w:styleId="ConsPlusNormal">
    <w:name w:val="ConsPlusNormal"/>
    <w:rsid w:val="00081D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81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081DB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CA8E222220D7E07966CAFD985F6BF7D62F0B02047FEC7638FA38CBD30DA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19291</Words>
  <Characters>109961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6</cp:revision>
  <cp:lastPrinted>2018-11-08T09:24:00Z</cp:lastPrinted>
  <dcterms:created xsi:type="dcterms:W3CDTF">2018-10-16T09:14:00Z</dcterms:created>
  <dcterms:modified xsi:type="dcterms:W3CDTF">2018-11-08T09:26:00Z</dcterms:modified>
</cp:coreProperties>
</file>