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41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59"/>
        <w:gridCol w:w="1939"/>
      </w:tblGrid>
      <w:tr w:rsidR="003729A3" w:rsidRPr="00D04AE5" w:rsidTr="003D5A89">
        <w:trPr>
          <w:trHeight w:val="131"/>
        </w:trPr>
        <w:tc>
          <w:tcPr>
            <w:tcW w:w="8659" w:type="dxa"/>
            <w:vMerge w:val="restart"/>
          </w:tcPr>
          <w:p w:rsidR="003729A3" w:rsidRDefault="003729A3" w:rsidP="003D5A89">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b/>
                <w:kern w:val="26"/>
                <w:sz w:val="16"/>
                <w:szCs w:val="16"/>
                <w:lang w:eastAsia="zh-CN" w:bidi="hi-IN"/>
              </w:rPr>
              <w:t xml:space="preserve">   </w:t>
            </w:r>
            <w:r w:rsidR="00323845">
              <w:rPr>
                <w:rFonts w:ascii="Times New Roman" w:eastAsia="WenQuanYi Micro Hei" w:hAnsi="Times New Roman" w:cs="Times New Roman"/>
                <w:color w:val="000000"/>
                <w:kern w:val="26"/>
                <w:sz w:val="16"/>
                <w:szCs w:val="16"/>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4pt;height:59.25pt" stroked="f">
                  <v:fill r:id="rId9" o:title="" color2="#aaa" type="gradient"/>
                  <v:stroke r:id="rId9" o:title=""/>
                  <v:shadow on="t" color="#4d4d4d" opacity="52429f" offset=",3pt"/>
                  <v:textpath style="font-family:&quot;Arial Black&quot;;v-text-spacing:78650f;v-text-kern:t" trim="t" fitpath="t" string="Вестник"/>
                </v:shape>
              </w:pict>
            </w:r>
            <w:r w:rsidRPr="00D04AE5">
              <w:rPr>
                <w:rFonts w:ascii="Times New Roman" w:eastAsia="WenQuanYi Micro Hei" w:hAnsi="Times New Roman" w:cs="Times New Roman"/>
                <w:color w:val="000000"/>
                <w:kern w:val="26"/>
                <w:sz w:val="16"/>
                <w:szCs w:val="16"/>
                <w:lang w:bidi="hi-IN"/>
              </w:rPr>
              <w:t xml:space="preserve">        </w:t>
            </w:r>
          </w:p>
          <w:p w:rsidR="003729A3" w:rsidRDefault="003729A3" w:rsidP="003D5A89">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color w:val="000000"/>
                <w:kern w:val="26"/>
                <w:sz w:val="16"/>
                <w:szCs w:val="16"/>
                <w:lang w:bidi="hi-IN"/>
              </w:rPr>
              <w:t xml:space="preserve">            </w:t>
            </w:r>
            <w:r>
              <w:rPr>
                <w:rFonts w:ascii="Times New Roman" w:eastAsia="WenQuanYi Micro Hei" w:hAnsi="Times New Roman" w:cs="Times New Roman"/>
                <w:color w:val="000000"/>
                <w:kern w:val="26"/>
                <w:sz w:val="16"/>
                <w:szCs w:val="16"/>
                <w:lang w:bidi="hi-IN"/>
              </w:rPr>
              <w:t xml:space="preserve">                </w:t>
            </w:r>
            <w:r w:rsidRPr="00D04AE5">
              <w:rPr>
                <w:rFonts w:ascii="Times New Roman" w:eastAsia="WenQuanYi Micro Hei" w:hAnsi="Times New Roman" w:cs="Times New Roman"/>
                <w:color w:val="000000"/>
                <w:kern w:val="26"/>
                <w:sz w:val="16"/>
                <w:szCs w:val="16"/>
                <w:lang w:bidi="hi-IN"/>
              </w:rPr>
              <w:t xml:space="preserve">   </w:t>
            </w:r>
          </w:p>
          <w:p w:rsidR="003729A3" w:rsidRPr="000B3E82" w:rsidRDefault="003729A3" w:rsidP="003D5A89">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поселения</w:t>
            </w:r>
            <w:r w:rsidRPr="000B3E82">
              <w:rPr>
                <w:rFonts w:ascii="Times New Roman" w:eastAsia="WenQuanYi Micro Hei" w:hAnsi="Times New Roman" w:cs="Times New Roman"/>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 xml:space="preserve"> Малый </w:t>
            </w: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Толкай</w:t>
            </w:r>
            <w:r w:rsidRPr="000B3E82">
              <w:rPr>
                <w:rFonts w:ascii="Times New Roman" w:eastAsia="WenQuanYi Micro Hei" w:hAnsi="Times New Roman" w:cs="Times New Roman"/>
                <w:color w:val="000000"/>
                <w:kern w:val="26"/>
                <w:sz w:val="48"/>
                <w:szCs w:val="48"/>
                <w:lang w:bidi="hi-IN"/>
              </w:rPr>
              <w:t xml:space="preserve">                                         </w:t>
            </w:r>
          </w:p>
        </w:tc>
        <w:tc>
          <w:tcPr>
            <w:tcW w:w="1939" w:type="dxa"/>
          </w:tcPr>
          <w:p w:rsidR="003729A3" w:rsidRDefault="003729A3" w:rsidP="003D5A89">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3729A3" w:rsidRPr="00D04AE5" w:rsidRDefault="003729A3" w:rsidP="003D5A89">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РАСПРОСТРАНЯЕТСЯ БЕСПЛАТНО</w:t>
            </w:r>
          </w:p>
          <w:p w:rsidR="003729A3" w:rsidRPr="00D04AE5" w:rsidRDefault="003729A3" w:rsidP="003D5A89">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Газета основана 14.06.2010 г.</w:t>
            </w:r>
          </w:p>
        </w:tc>
      </w:tr>
      <w:tr w:rsidR="003729A3" w:rsidRPr="00D04AE5" w:rsidTr="003D5A89">
        <w:trPr>
          <w:trHeight w:val="200"/>
        </w:trPr>
        <w:tc>
          <w:tcPr>
            <w:tcW w:w="8659" w:type="dxa"/>
            <w:vMerge/>
            <w:vAlign w:val="center"/>
          </w:tcPr>
          <w:p w:rsidR="003729A3" w:rsidRPr="00D04AE5" w:rsidRDefault="003729A3" w:rsidP="003D5A89">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shd w:val="clear" w:color="auto" w:fill="D9D9D9"/>
          </w:tcPr>
          <w:p w:rsidR="003729A3" w:rsidRDefault="003729A3" w:rsidP="003D5A89">
            <w:pPr>
              <w:widowControl w:val="0"/>
              <w:suppressAutoHyphens/>
              <w:spacing w:after="0" w:line="240" w:lineRule="auto"/>
              <w:rPr>
                <w:rFonts w:ascii="Times New Roman" w:eastAsia="Times New Roman"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 xml:space="preserve">     </w:t>
            </w:r>
          </w:p>
          <w:p w:rsidR="003729A3" w:rsidRPr="00D04AE5" w:rsidRDefault="00C004C7" w:rsidP="003D5A89">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 xml:space="preserve">   8 </w:t>
            </w:r>
            <w:r w:rsidR="002970CC">
              <w:rPr>
                <w:rFonts w:ascii="Times New Roman" w:eastAsia="Times New Roman" w:hAnsi="Times New Roman" w:cs="Times New Roman"/>
                <w:b/>
                <w:color w:val="000000"/>
                <w:kern w:val="26"/>
                <w:sz w:val="16"/>
                <w:szCs w:val="16"/>
                <w:lang w:bidi="hi-IN"/>
              </w:rPr>
              <w:t xml:space="preserve">октября </w:t>
            </w:r>
            <w:r w:rsidR="003729A3" w:rsidRPr="00D04AE5">
              <w:rPr>
                <w:rFonts w:ascii="Times New Roman" w:eastAsia="WenQuanYi Micro Hei" w:hAnsi="Times New Roman" w:cs="Times New Roman"/>
                <w:b/>
                <w:color w:val="000000"/>
                <w:kern w:val="26"/>
                <w:sz w:val="16"/>
                <w:szCs w:val="16"/>
                <w:lang w:bidi="hi-IN"/>
              </w:rPr>
              <w:t xml:space="preserve"> 2018 года</w:t>
            </w:r>
          </w:p>
          <w:p w:rsidR="003729A3" w:rsidRPr="00D04AE5" w:rsidRDefault="003729A3" w:rsidP="00323845">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color w:val="000000"/>
                <w:kern w:val="26"/>
                <w:sz w:val="16"/>
                <w:szCs w:val="16"/>
                <w:lang w:bidi="hi-IN"/>
              </w:rPr>
              <w:t>№</w:t>
            </w:r>
            <w:r w:rsidR="00C004C7">
              <w:rPr>
                <w:rFonts w:ascii="Times New Roman" w:eastAsia="WenQuanYi Micro Hei" w:hAnsi="Times New Roman" w:cs="Times New Roman"/>
                <w:b/>
                <w:color w:val="000000"/>
                <w:kern w:val="26"/>
                <w:sz w:val="16"/>
                <w:szCs w:val="16"/>
                <w:lang w:bidi="hi-IN"/>
              </w:rPr>
              <w:t xml:space="preserve"> 46</w:t>
            </w:r>
            <w:r w:rsidRPr="00D04AE5">
              <w:rPr>
                <w:rFonts w:ascii="Times New Roman" w:eastAsia="WenQuanYi Micro Hei" w:hAnsi="Times New Roman" w:cs="Times New Roman"/>
                <w:b/>
                <w:color w:val="000000"/>
                <w:kern w:val="26"/>
                <w:sz w:val="16"/>
                <w:szCs w:val="16"/>
                <w:lang w:bidi="hi-IN"/>
              </w:rPr>
              <w:t xml:space="preserve"> (</w:t>
            </w:r>
            <w:r w:rsidR="00C004C7">
              <w:rPr>
                <w:rFonts w:ascii="Times New Roman" w:eastAsia="WenQuanYi Micro Hei" w:hAnsi="Times New Roman" w:cs="Times New Roman"/>
                <w:b/>
                <w:color w:val="000000"/>
                <w:kern w:val="26"/>
                <w:sz w:val="16"/>
                <w:szCs w:val="16"/>
                <w:lang w:bidi="hi-IN"/>
              </w:rPr>
              <w:t>205</w:t>
            </w:r>
            <w:r w:rsidRPr="00D04AE5">
              <w:rPr>
                <w:rFonts w:ascii="Times New Roman" w:eastAsia="WenQuanYi Micro Hei" w:hAnsi="Times New Roman" w:cs="Times New Roman"/>
                <w:b/>
                <w:color w:val="000000"/>
                <w:kern w:val="26"/>
                <w:sz w:val="16"/>
                <w:szCs w:val="16"/>
                <w:lang w:bidi="hi-IN"/>
              </w:rPr>
              <w:t>)</w:t>
            </w:r>
          </w:p>
        </w:tc>
      </w:tr>
      <w:tr w:rsidR="003729A3" w:rsidRPr="00D04AE5" w:rsidTr="003D5A89">
        <w:trPr>
          <w:trHeight w:val="594"/>
        </w:trPr>
        <w:tc>
          <w:tcPr>
            <w:tcW w:w="8659" w:type="dxa"/>
            <w:vMerge/>
            <w:vAlign w:val="center"/>
          </w:tcPr>
          <w:p w:rsidR="003729A3" w:rsidRPr="00D04AE5" w:rsidRDefault="003729A3" w:rsidP="003D5A89">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tcPr>
          <w:p w:rsidR="003729A3" w:rsidRDefault="003729A3" w:rsidP="003D5A89">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3729A3" w:rsidRPr="00D04AE5" w:rsidRDefault="003729A3" w:rsidP="003D5A89">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ОФИЦИАЛЬНОЕ</w:t>
            </w:r>
          </w:p>
          <w:p w:rsidR="003729A3" w:rsidRPr="00D04AE5" w:rsidRDefault="003729A3" w:rsidP="003D5A89">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ОПУБЛИКОВАНИЕ</w:t>
            </w:r>
          </w:p>
        </w:tc>
      </w:tr>
      <w:tr w:rsidR="003729A3" w:rsidRPr="00D04AE5" w:rsidTr="003D5A89">
        <w:trPr>
          <w:trHeight w:val="256"/>
        </w:trPr>
        <w:tc>
          <w:tcPr>
            <w:tcW w:w="10598" w:type="dxa"/>
            <w:gridSpan w:val="2"/>
            <w:shd w:val="clear" w:color="auto" w:fill="D9D9D9"/>
          </w:tcPr>
          <w:p w:rsidR="003729A3" w:rsidRDefault="003729A3" w:rsidP="003D5A89">
            <w:pPr>
              <w:keepNext/>
              <w:widowControl w:val="0"/>
              <w:tabs>
                <w:tab w:val="center" w:pos="2749"/>
                <w:tab w:val="right" w:pos="8931"/>
              </w:tabs>
              <w:suppressAutoHyphens/>
              <w:spacing w:after="0" w:line="240" w:lineRule="auto"/>
              <w:ind w:right="-108"/>
              <w:outlineLvl w:val="2"/>
              <w:rPr>
                <w:rFonts w:ascii="Times New Roman" w:eastAsia="Times New Roman" w:hAnsi="Times New Roman" w:cs="Times New Roman"/>
                <w:b/>
                <w:bCs/>
                <w:i/>
                <w:color w:val="000000"/>
                <w:kern w:val="26"/>
                <w:sz w:val="18"/>
                <w:szCs w:val="18"/>
                <w:lang w:bidi="hi-IN"/>
              </w:rPr>
            </w:pPr>
            <w:r>
              <w:rPr>
                <w:rFonts w:ascii="Times New Roman" w:eastAsia="Times New Roman" w:hAnsi="Times New Roman" w:cs="Times New Roman"/>
                <w:b/>
                <w:bCs/>
                <w:i/>
                <w:color w:val="000000"/>
                <w:kern w:val="26"/>
                <w:sz w:val="18"/>
                <w:szCs w:val="18"/>
                <w:lang w:eastAsia="zh-CN" w:bidi="hi-IN"/>
              </w:rPr>
              <w:t xml:space="preserve">                                </w:t>
            </w:r>
            <w:r w:rsidRPr="00D04AE5">
              <w:rPr>
                <w:rFonts w:ascii="Times New Roman" w:eastAsia="Times New Roman" w:hAnsi="Times New Roman" w:cs="Times New Roman"/>
                <w:b/>
                <w:bCs/>
                <w:i/>
                <w:color w:val="000000"/>
                <w:kern w:val="26"/>
                <w:sz w:val="18"/>
                <w:szCs w:val="18"/>
                <w:lang w:eastAsia="zh-CN" w:bidi="hi-IN"/>
              </w:rPr>
              <w:t>Информационный вестник Собрания представителей сельского поселения Малый Толкай</w:t>
            </w:r>
            <w:r w:rsidRPr="00D04AE5">
              <w:rPr>
                <w:rFonts w:ascii="Times New Roman" w:eastAsia="Times New Roman" w:hAnsi="Times New Roman" w:cs="Times New Roman"/>
                <w:b/>
                <w:bCs/>
                <w:i/>
                <w:color w:val="000000"/>
                <w:kern w:val="26"/>
                <w:sz w:val="18"/>
                <w:szCs w:val="18"/>
                <w:lang w:bidi="hi-IN"/>
              </w:rPr>
              <w:t xml:space="preserve">  </w:t>
            </w:r>
          </w:p>
          <w:p w:rsidR="003729A3" w:rsidRDefault="003729A3" w:rsidP="003D5A89">
            <w:pPr>
              <w:keepNext/>
              <w:widowControl w:val="0"/>
              <w:tabs>
                <w:tab w:val="center" w:pos="2749"/>
                <w:tab w:val="right" w:pos="8931"/>
              </w:tabs>
              <w:suppressAutoHyphens/>
              <w:spacing w:after="0" w:line="240" w:lineRule="auto"/>
              <w:ind w:right="-108"/>
              <w:outlineLvl w:val="2"/>
              <w:rPr>
                <w:rFonts w:ascii="Times New Roman" w:eastAsia="Times New Roman" w:hAnsi="Times New Roman" w:cs="Times New Roman"/>
                <w:b/>
                <w:bCs/>
                <w:i/>
                <w:color w:val="000000"/>
                <w:kern w:val="26"/>
                <w:sz w:val="18"/>
                <w:szCs w:val="18"/>
                <w:lang w:bidi="hi-IN"/>
              </w:rPr>
            </w:pPr>
            <w:r>
              <w:rPr>
                <w:rFonts w:ascii="Times New Roman" w:eastAsia="Times New Roman" w:hAnsi="Times New Roman" w:cs="Times New Roman"/>
                <w:b/>
                <w:bCs/>
                <w:i/>
                <w:color w:val="000000"/>
                <w:kern w:val="26"/>
                <w:sz w:val="18"/>
                <w:szCs w:val="18"/>
                <w:lang w:bidi="hi-IN"/>
              </w:rPr>
              <w:t xml:space="preserve">                                                   </w:t>
            </w:r>
            <w:r w:rsidRPr="00D04AE5">
              <w:rPr>
                <w:rFonts w:ascii="Times New Roman" w:eastAsia="WenQuanYi Micro Hei" w:hAnsi="Times New Roman" w:cs="Times New Roman"/>
                <w:b/>
                <w:i/>
                <w:kern w:val="26"/>
                <w:sz w:val="18"/>
                <w:szCs w:val="18"/>
                <w:lang w:bidi="hi-IN"/>
              </w:rPr>
              <w:t xml:space="preserve"> муниципального района  Похвистневский Самарской области</w:t>
            </w:r>
            <w:r w:rsidRPr="00D04AE5">
              <w:rPr>
                <w:rFonts w:ascii="Times New Roman" w:eastAsia="Times New Roman" w:hAnsi="Times New Roman" w:cs="Times New Roman"/>
                <w:b/>
                <w:bCs/>
                <w:i/>
                <w:color w:val="000000"/>
                <w:kern w:val="26"/>
                <w:sz w:val="18"/>
                <w:szCs w:val="18"/>
                <w:lang w:bidi="hi-IN"/>
              </w:rPr>
              <w:t xml:space="preserve">   </w:t>
            </w:r>
          </w:p>
          <w:p w:rsidR="003729A3" w:rsidRPr="00D04AE5" w:rsidRDefault="003729A3" w:rsidP="003D5A89">
            <w:pPr>
              <w:keepNext/>
              <w:widowControl w:val="0"/>
              <w:tabs>
                <w:tab w:val="center" w:pos="2749"/>
                <w:tab w:val="right" w:pos="8931"/>
              </w:tabs>
              <w:suppressAutoHyphens/>
              <w:spacing w:after="0" w:line="240" w:lineRule="auto"/>
              <w:ind w:right="-108"/>
              <w:outlineLvl w:val="2"/>
              <w:rPr>
                <w:rFonts w:ascii="Times New Roman" w:eastAsia="Times New Roman" w:hAnsi="Times New Roman" w:cs="Times New Roman"/>
                <w:b/>
                <w:bCs/>
                <w:i/>
                <w:color w:val="000000"/>
                <w:kern w:val="26"/>
                <w:sz w:val="18"/>
                <w:szCs w:val="18"/>
                <w:lang w:bidi="hi-IN"/>
              </w:rPr>
            </w:pPr>
            <w:r>
              <w:rPr>
                <w:rFonts w:ascii="Times New Roman" w:eastAsia="Times New Roman" w:hAnsi="Times New Roman" w:cs="Times New Roman"/>
                <w:b/>
                <w:bCs/>
                <w:i/>
                <w:color w:val="000000"/>
                <w:kern w:val="26"/>
                <w:sz w:val="18"/>
                <w:szCs w:val="18"/>
                <w:lang w:bidi="hi-IN"/>
              </w:rPr>
              <w:t xml:space="preserve">     </w:t>
            </w:r>
            <w:r w:rsidRPr="00D04AE5">
              <w:rPr>
                <w:rFonts w:ascii="Times New Roman" w:eastAsia="Times New Roman" w:hAnsi="Times New Roman" w:cs="Times New Roman"/>
                <w:b/>
                <w:bCs/>
                <w:i/>
                <w:color w:val="000000"/>
                <w:kern w:val="26"/>
                <w:sz w:val="18"/>
                <w:szCs w:val="18"/>
                <w:lang w:bidi="hi-IN"/>
              </w:rPr>
              <w:t xml:space="preserve"> </w:t>
            </w:r>
            <w:r>
              <w:rPr>
                <w:rFonts w:ascii="Times New Roman" w:eastAsia="Times New Roman" w:hAnsi="Times New Roman" w:cs="Times New Roman"/>
                <w:b/>
                <w:bCs/>
                <w:i/>
                <w:color w:val="000000"/>
                <w:kern w:val="26"/>
                <w:sz w:val="18"/>
                <w:szCs w:val="18"/>
                <w:lang w:bidi="hi-IN"/>
              </w:rPr>
              <w:t xml:space="preserve"> </w:t>
            </w:r>
            <w:r w:rsidRPr="00D04AE5">
              <w:rPr>
                <w:rFonts w:ascii="Times New Roman" w:eastAsia="WenQuanYi Micro Hei" w:hAnsi="Times New Roman" w:cs="Times New Roman"/>
                <w:b/>
                <w:i/>
                <w:kern w:val="26"/>
                <w:sz w:val="18"/>
                <w:szCs w:val="18"/>
                <w:lang w:bidi="hi-IN"/>
              </w:rPr>
              <w:t xml:space="preserve"> Администрации сельского поселения Малый Толкай муниципального района  Похвистневский  Самарской области</w:t>
            </w:r>
            <w:r>
              <w:rPr>
                <w:rFonts w:ascii="Times New Roman" w:eastAsia="Times New Roman" w:hAnsi="Times New Roman" w:cs="Times New Roman"/>
                <w:b/>
                <w:bCs/>
                <w:i/>
                <w:color w:val="000000"/>
                <w:kern w:val="26"/>
                <w:sz w:val="18"/>
                <w:szCs w:val="18"/>
                <w:lang w:bidi="hi-IN"/>
              </w:rPr>
              <w:t xml:space="preserve">                                                                                                                                                                       </w:t>
            </w:r>
          </w:p>
        </w:tc>
      </w:tr>
    </w:tbl>
    <w:p w:rsidR="00323845" w:rsidRPr="00323845" w:rsidRDefault="00DF42F0" w:rsidP="00323845">
      <w:pPr>
        <w:spacing w:after="0"/>
        <w:jc w:val="both"/>
        <w:rPr>
          <w:rFonts w:ascii="Times New Roman" w:eastAsia="Times New Roman" w:hAnsi="Times New Roman" w:cs="Times New Roman"/>
          <w:iCs/>
          <w:sz w:val="18"/>
          <w:szCs w:val="18"/>
          <w:lang w:eastAsia="ru-RU"/>
        </w:rPr>
      </w:pPr>
      <w:r w:rsidRPr="00DF42F0">
        <w:rPr>
          <w:rFonts w:ascii="Times New Roman" w:hAnsi="Times New Roman" w:cs="Times New Roman"/>
          <w:b/>
          <w:color w:val="000000" w:themeColor="text1"/>
          <w:sz w:val="20"/>
          <w:szCs w:val="20"/>
          <w:shd w:val="clear" w:color="auto" w:fill="FFFFFF"/>
        </w:rPr>
        <w:t xml:space="preserve"> </w:t>
      </w:r>
    </w:p>
    <w:tbl>
      <w:tblPr>
        <w:tblW w:w="9806" w:type="dxa"/>
        <w:tblBorders>
          <w:insideH w:val="single" w:sz="4" w:space="0" w:color="auto"/>
        </w:tblBorders>
        <w:tblLook w:val="01E0" w:firstRow="1" w:lastRow="1" w:firstColumn="1" w:lastColumn="1" w:noHBand="0" w:noVBand="0"/>
      </w:tblPr>
      <w:tblGrid>
        <w:gridCol w:w="4219"/>
        <w:gridCol w:w="5587"/>
      </w:tblGrid>
      <w:tr w:rsidR="00323845" w:rsidRPr="00C004C7" w:rsidTr="00323845">
        <w:tc>
          <w:tcPr>
            <w:tcW w:w="4219" w:type="dxa"/>
          </w:tcPr>
          <w:p w:rsidR="00323845" w:rsidRPr="00C004C7" w:rsidRDefault="00323845" w:rsidP="00323845">
            <w:pPr>
              <w:widowControl w:val="0"/>
              <w:autoSpaceDE w:val="0"/>
              <w:autoSpaceDN w:val="0"/>
              <w:adjustRightInd w:val="0"/>
              <w:spacing w:after="120" w:line="240" w:lineRule="auto"/>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РОССИЙСКАЯ ФЕДЕРАЦИЯ</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004C7">
              <w:rPr>
                <w:rFonts w:ascii="Times New Roman" w:eastAsia="Times New Roman" w:hAnsi="Times New Roman" w:cs="Times New Roman"/>
                <w:b/>
                <w:sz w:val="20"/>
                <w:szCs w:val="20"/>
                <w:lang w:eastAsia="ru-RU"/>
              </w:rPr>
              <w:t xml:space="preserve">       АДМИНИСТРАЦИЯ</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СЕЛЬСКОГО ПОСЕЛЕНИЯ</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 xml:space="preserve">         МАЛЫЙ ТОЛКАЙ</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МУНИЦИПАЛЬНОГО РАЙОНА</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 xml:space="preserve">       ПОХВИСТНЕВСКИЙ</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004C7">
              <w:rPr>
                <w:rFonts w:ascii="Times New Roman" w:eastAsia="Times New Roman" w:hAnsi="Times New Roman" w:cs="Times New Roman"/>
                <w:b/>
                <w:sz w:val="20"/>
                <w:szCs w:val="20"/>
                <w:lang w:eastAsia="ru-RU"/>
              </w:rPr>
              <w:t xml:space="preserve">    САМАРСКОЙ ОБЛАСТИ</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 xml:space="preserve">   П О С Т А Н О В Л Е Н И Е</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b/>
                <w:i/>
                <w:sz w:val="20"/>
                <w:szCs w:val="20"/>
                <w:lang w:eastAsia="ru-RU"/>
              </w:rPr>
            </w:pPr>
            <w:r w:rsidRPr="00C004C7">
              <w:rPr>
                <w:rFonts w:ascii="Times New Roman" w:eastAsia="Times New Roman" w:hAnsi="Times New Roman" w:cs="Times New Roman"/>
                <w:b/>
                <w:i/>
                <w:sz w:val="20"/>
                <w:szCs w:val="20"/>
                <w:lang w:eastAsia="ru-RU"/>
              </w:rPr>
              <w:t>08.10.2018 № 78</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с. Малый Толкай</w:t>
            </w:r>
          </w:p>
          <w:p w:rsidR="00323845" w:rsidRPr="00C004C7" w:rsidRDefault="00323845" w:rsidP="0032384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Об утверждении отчета об исполнении бюджета сельского поселения Малый Толкай муниципального района Похвистневский за 9 месяцев  2018 года</w:t>
            </w:r>
          </w:p>
        </w:tc>
        <w:tc>
          <w:tcPr>
            <w:tcW w:w="5587" w:type="dxa"/>
          </w:tcPr>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323845" w:rsidRPr="00C004C7" w:rsidRDefault="00323845" w:rsidP="00323845">
      <w:pPr>
        <w:widowControl w:val="0"/>
        <w:tabs>
          <w:tab w:val="left" w:pos="4140"/>
        </w:tabs>
        <w:autoSpaceDE w:val="0"/>
        <w:autoSpaceDN w:val="0"/>
        <w:adjustRightInd w:val="0"/>
        <w:spacing w:after="0" w:line="240" w:lineRule="auto"/>
        <w:ind w:right="5035"/>
        <w:jc w:val="both"/>
        <w:rPr>
          <w:rFonts w:ascii="Times New Roman" w:eastAsia="Times New Roman" w:hAnsi="Times New Roman" w:cs="Times New Roman"/>
          <w:sz w:val="20"/>
          <w:szCs w:val="20"/>
          <w:lang w:eastAsia="ru-RU"/>
        </w:rPr>
      </w:pPr>
    </w:p>
    <w:p w:rsidR="00323845" w:rsidRPr="00C004C7" w:rsidRDefault="00323845" w:rsidP="0032384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 xml:space="preserve"> </w:t>
      </w:r>
      <w:r w:rsidRPr="00C004C7">
        <w:rPr>
          <w:rFonts w:ascii="Times New Roman" w:eastAsia="Times New Roman" w:hAnsi="Times New Roman" w:cs="Times New Roman"/>
          <w:sz w:val="20"/>
          <w:szCs w:val="20"/>
          <w:lang w:eastAsia="ru-RU"/>
        </w:rPr>
        <w:tab/>
        <w:t>В соответствии со ст. 264.2 Бюджетного Кодекса Российской Федерации, ст. 77 Устава сельского поселения Малый Толкай муниципального района Похвистневский, ст. 35 Положения «О бюджетном процессе в сельском поселении Малый Толкай муниципального района Похвистневский Самарской области», утвержденного Решением Собрания представителей сельского поселения Малый Толкай муниципального района Похвистневский Самарской области от 30.03.2017г. № 58, Администрация сельского поселения Малый Толкай</w:t>
      </w:r>
    </w:p>
    <w:p w:rsidR="00323845" w:rsidRPr="00C004C7" w:rsidRDefault="00323845" w:rsidP="0032384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3845" w:rsidRPr="00C004C7" w:rsidRDefault="00323845" w:rsidP="00323845">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П О С Т А Н О В Л Я Е Т:</w:t>
      </w:r>
    </w:p>
    <w:p w:rsidR="00323845" w:rsidRPr="00C004C7" w:rsidRDefault="00323845" w:rsidP="0032384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23845" w:rsidRPr="00C004C7" w:rsidRDefault="00323845" w:rsidP="00323845">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1. Утвердить отчет «Об исполнении бюджета сельского поселения Малый Толкай  муниципального района Похвистневский за 9 месяцев 2018 года» (прилагается).</w:t>
      </w:r>
    </w:p>
    <w:p w:rsidR="00323845" w:rsidRPr="00C004C7" w:rsidRDefault="00323845" w:rsidP="00323845">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 xml:space="preserve">2. Направить отчет в Собрание представителей сельского поселения Малый Толкай муниципального района Похвистневский и в комиссию по бюджетно-экономическим вопросам (контрольный орган) Собрание представителей сельского поселения Малый Толкай муниципального района Похвистневский. </w:t>
      </w:r>
    </w:p>
    <w:p w:rsidR="00323845" w:rsidRPr="00C004C7" w:rsidRDefault="00323845" w:rsidP="00323845">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3. Опубликовать настоящее Постановление в газете «Вестник поселения Малый Толкай».</w:t>
      </w:r>
    </w:p>
    <w:p w:rsidR="00323845" w:rsidRPr="00C004C7" w:rsidRDefault="00323845" w:rsidP="0032384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w:t>
      </w:r>
    </w:p>
    <w:p w:rsidR="00323845" w:rsidRDefault="00323845" w:rsidP="0032384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C004C7" w:rsidRPr="00C004C7" w:rsidRDefault="00C004C7" w:rsidP="0032384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23845" w:rsidRPr="00C004C7" w:rsidRDefault="00323845" w:rsidP="0032384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 xml:space="preserve">Глава поселения                        </w:t>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t>И.Т.Дерюжова</w:t>
      </w: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23845" w:rsidRPr="00C004C7" w:rsidRDefault="00323845" w:rsidP="0032384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w:t>
      </w:r>
      <w:r w:rsidR="00C004C7">
        <w:rPr>
          <w:rFonts w:ascii="Times New Roman" w:eastAsia="Times New Roman" w:hAnsi="Times New Roman" w:cs="Times New Roman"/>
          <w:sz w:val="20"/>
          <w:szCs w:val="20"/>
          <w:lang w:eastAsia="ru-RU"/>
        </w:rPr>
        <w:t>***************************</w:t>
      </w:r>
    </w:p>
    <w:tbl>
      <w:tblPr>
        <w:tblW w:w="9900" w:type="dxa"/>
        <w:tblInd w:w="-432" w:type="dxa"/>
        <w:tblLook w:val="01E0" w:firstRow="1" w:lastRow="1" w:firstColumn="1" w:lastColumn="1" w:noHBand="0" w:noVBand="0"/>
      </w:tblPr>
      <w:tblGrid>
        <w:gridCol w:w="4320"/>
        <w:gridCol w:w="5580"/>
      </w:tblGrid>
      <w:tr w:rsidR="00323845" w:rsidRPr="00C004C7" w:rsidTr="00323845">
        <w:tc>
          <w:tcPr>
            <w:tcW w:w="4320" w:type="dxa"/>
          </w:tcPr>
          <w:p w:rsidR="00C004C7" w:rsidRDefault="00C004C7" w:rsidP="00323845">
            <w:pPr>
              <w:spacing w:after="0" w:line="240" w:lineRule="auto"/>
              <w:jc w:val="center"/>
              <w:rPr>
                <w:rFonts w:ascii="Times New Roman" w:eastAsia="Times New Roman" w:hAnsi="Times New Roman" w:cs="Times New Roman"/>
                <w:b/>
                <w:sz w:val="20"/>
                <w:szCs w:val="20"/>
                <w:lang w:eastAsia="ru-RU"/>
              </w:rPr>
            </w:pPr>
          </w:p>
          <w:p w:rsidR="00C004C7" w:rsidRDefault="00C004C7" w:rsidP="00323845">
            <w:pPr>
              <w:spacing w:after="0" w:line="240" w:lineRule="auto"/>
              <w:jc w:val="center"/>
              <w:rPr>
                <w:rFonts w:ascii="Times New Roman" w:eastAsia="Times New Roman" w:hAnsi="Times New Roman" w:cs="Times New Roman"/>
                <w:b/>
                <w:sz w:val="20"/>
                <w:szCs w:val="20"/>
                <w:lang w:eastAsia="ru-RU"/>
              </w:rPr>
            </w:pPr>
          </w:p>
          <w:p w:rsidR="00C004C7" w:rsidRDefault="00C004C7" w:rsidP="00323845">
            <w:pPr>
              <w:spacing w:after="0" w:line="240" w:lineRule="auto"/>
              <w:jc w:val="center"/>
              <w:rPr>
                <w:rFonts w:ascii="Times New Roman" w:eastAsia="Times New Roman" w:hAnsi="Times New Roman" w:cs="Times New Roman"/>
                <w:b/>
                <w:sz w:val="20"/>
                <w:szCs w:val="20"/>
                <w:lang w:eastAsia="ru-RU"/>
              </w:rPr>
            </w:pPr>
          </w:p>
          <w:p w:rsidR="00C004C7" w:rsidRDefault="00C004C7" w:rsidP="00323845">
            <w:pPr>
              <w:spacing w:after="0" w:line="240" w:lineRule="auto"/>
              <w:jc w:val="center"/>
              <w:rPr>
                <w:rFonts w:ascii="Times New Roman" w:eastAsia="Times New Roman" w:hAnsi="Times New Roman" w:cs="Times New Roman"/>
                <w:b/>
                <w:sz w:val="20"/>
                <w:szCs w:val="20"/>
                <w:lang w:eastAsia="ru-RU"/>
              </w:rPr>
            </w:pPr>
          </w:p>
          <w:p w:rsidR="00C004C7" w:rsidRDefault="00C004C7" w:rsidP="00323845">
            <w:pPr>
              <w:spacing w:after="0" w:line="240" w:lineRule="auto"/>
              <w:jc w:val="center"/>
              <w:rPr>
                <w:rFonts w:ascii="Times New Roman" w:eastAsia="Times New Roman" w:hAnsi="Times New Roman" w:cs="Times New Roman"/>
                <w:b/>
                <w:sz w:val="20"/>
                <w:szCs w:val="20"/>
                <w:lang w:eastAsia="ru-RU"/>
              </w:rPr>
            </w:pPr>
          </w:p>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Российская Федерация</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В собрание представителей</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Администрация</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sz w:val="20"/>
                <w:szCs w:val="20"/>
                <w:lang w:eastAsia="ru-RU"/>
              </w:rPr>
              <w:t>сельского поселения Малый Толкай</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сельского поселения</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sz w:val="20"/>
                <w:szCs w:val="20"/>
                <w:lang w:eastAsia="ru-RU"/>
              </w:rPr>
              <w:t xml:space="preserve">муниципального района Похвистневский </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 xml:space="preserve"> Малый Толкай</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sz w:val="20"/>
                <w:szCs w:val="20"/>
                <w:lang w:eastAsia="ru-RU"/>
              </w:rPr>
              <w:t>Самарской области</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муниципального района Похвистневский</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sz w:val="20"/>
                <w:szCs w:val="20"/>
                <w:lang w:eastAsia="ru-RU"/>
              </w:rPr>
              <w:t>Председателю комиссии</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Самарской области</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sz w:val="20"/>
                <w:szCs w:val="20"/>
                <w:lang w:eastAsia="ru-RU"/>
              </w:rPr>
              <w:t>по бюджетно-экономическим вопросам</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446468, Самарская область</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sz w:val="20"/>
                <w:szCs w:val="20"/>
                <w:lang w:eastAsia="ru-RU"/>
              </w:rPr>
              <w:t>Собрания представителей</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Похвистневский район, с. Малый Толкай</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сельского поселения Малый</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 xml:space="preserve">Телефон </w:t>
            </w:r>
            <w:r w:rsidRPr="00C004C7">
              <w:rPr>
                <w:rFonts w:ascii="Times New Roman" w:eastAsia="Times New Roman" w:hAnsi="Times New Roman" w:cs="Times New Roman"/>
                <w:sz w:val="20"/>
                <w:szCs w:val="20"/>
                <w:lang w:eastAsia="ru-RU"/>
              </w:rPr>
              <w:t>54-1-40</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муниципального района Похвистневский</w:t>
            </w:r>
          </w:p>
        </w:tc>
      </w:tr>
      <w:tr w:rsidR="00323845" w:rsidRPr="00C004C7" w:rsidTr="00323845">
        <w:tc>
          <w:tcPr>
            <w:tcW w:w="4320" w:type="dxa"/>
          </w:tcPr>
          <w:p w:rsidR="00323845" w:rsidRPr="00C004C7" w:rsidRDefault="00323845" w:rsidP="00323845">
            <w:pPr>
              <w:spacing w:after="0" w:line="240" w:lineRule="auto"/>
              <w:jc w:val="center"/>
              <w:rPr>
                <w:rFonts w:ascii="Times New Roman" w:eastAsia="Times New Roman" w:hAnsi="Times New Roman" w:cs="Times New Roman"/>
                <w:sz w:val="20"/>
                <w:szCs w:val="20"/>
                <w:lang w:val="en-US" w:eastAsia="ru-RU"/>
              </w:rPr>
            </w:pPr>
            <w:r w:rsidRPr="00C004C7">
              <w:rPr>
                <w:rFonts w:ascii="Times New Roman" w:eastAsia="Times New Roman" w:hAnsi="Times New Roman" w:cs="Times New Roman"/>
                <w:b/>
                <w:sz w:val="20"/>
                <w:szCs w:val="20"/>
                <w:u w:val="single"/>
                <w:lang w:val="en-US" w:eastAsia="ru-RU"/>
              </w:rPr>
              <w:t xml:space="preserve">e-mail: </w:t>
            </w:r>
            <w:hyperlink r:id="rId10" w:history="1">
              <w:r w:rsidRPr="00C004C7">
                <w:rPr>
                  <w:rFonts w:ascii="Times New Roman" w:eastAsia="Times New Roman" w:hAnsi="Times New Roman" w:cs="Times New Roman"/>
                  <w:color w:val="0000FF"/>
                  <w:sz w:val="20"/>
                  <w:szCs w:val="20"/>
                  <w:u w:val="single"/>
                  <w:lang w:val="en-US" w:eastAsia="ru-RU"/>
                </w:rPr>
                <w:t>m-tolkai@mail.ru</w:t>
              </w:r>
            </w:hyperlink>
          </w:p>
          <w:p w:rsidR="00323845" w:rsidRPr="00C004C7" w:rsidRDefault="00323845" w:rsidP="00323845">
            <w:pPr>
              <w:spacing w:after="0" w:line="240" w:lineRule="auto"/>
              <w:jc w:val="center"/>
              <w:rPr>
                <w:rFonts w:ascii="Times New Roman" w:eastAsia="Times New Roman" w:hAnsi="Times New Roman" w:cs="Times New Roman"/>
                <w:b/>
                <w:sz w:val="20"/>
                <w:szCs w:val="20"/>
                <w:u w:val="single"/>
                <w:lang w:val="en-US" w:eastAsia="ru-RU"/>
              </w:rPr>
            </w:pPr>
          </w:p>
          <w:p w:rsidR="00323845" w:rsidRPr="00C004C7" w:rsidRDefault="00323845" w:rsidP="00323845">
            <w:pPr>
              <w:spacing w:after="0"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08.10.2018 №  279</w:t>
            </w:r>
          </w:p>
        </w:tc>
        <w:tc>
          <w:tcPr>
            <w:tcW w:w="5580" w:type="dxa"/>
          </w:tcPr>
          <w:p w:rsidR="00323845" w:rsidRPr="00C004C7" w:rsidRDefault="00323845" w:rsidP="00323845">
            <w:pPr>
              <w:spacing w:after="0" w:line="240" w:lineRule="auto"/>
              <w:jc w:val="right"/>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В.И. Майстренко</w:t>
            </w:r>
          </w:p>
        </w:tc>
      </w:tr>
    </w:tbl>
    <w:p w:rsidR="00323845" w:rsidRPr="00C004C7" w:rsidRDefault="00323845" w:rsidP="00323845">
      <w:pPr>
        <w:spacing w:after="0" w:line="240" w:lineRule="auto"/>
        <w:ind w:firstLine="540"/>
        <w:rPr>
          <w:rFonts w:ascii="Times New Roman" w:eastAsia="Times New Roman" w:hAnsi="Times New Roman" w:cs="Times New Roman"/>
          <w:sz w:val="20"/>
          <w:szCs w:val="20"/>
          <w:lang w:eastAsia="ru-RU"/>
        </w:rPr>
      </w:pPr>
    </w:p>
    <w:p w:rsidR="00323845" w:rsidRPr="00C004C7" w:rsidRDefault="00323845" w:rsidP="00323845">
      <w:pPr>
        <w:spacing w:after="0" w:line="240" w:lineRule="auto"/>
        <w:ind w:firstLine="540"/>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Исполнение доходной части бюджета сельского поселения Малый Толкай за 9 месяцев 2018 года составило  6 090 334,35 рублей или 80,18 % от годовых бюджетных назначений. Налоговые и неналоговые доходы поступили в бюджет сельского поселения в размере – 3 277 800,35 рублей или 84,11 % от годовых бюджетных назначений, что составляет 53,82 % от общего объёма доходной части бюджета сельского поселения Малый Толкай муниципального района Похвистневский. Безвозмездные перечисления поступили в бюджет сельского поселения в размере – 2 812 534,00 рублей или 76,04 % от годовых бюджетных назначений, что составляет 46,18 % от общего объёма доходной части бюджета сельского поселения Малый Толкай муниципального района Похвистневский.</w:t>
      </w:r>
    </w:p>
    <w:p w:rsidR="00323845" w:rsidRPr="00C004C7" w:rsidRDefault="00323845" w:rsidP="00323845">
      <w:pPr>
        <w:spacing w:after="0" w:line="240" w:lineRule="auto"/>
        <w:ind w:firstLine="540"/>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 xml:space="preserve">Расходная часть бюджета сельского поселения Малый Толкай за                       9 месяцев 2018 года исполнена в объёме 4 890 936,78 рублей, что составляет 61,87 % от годовых бюджетных назначений. Наибольший удельный вес в структуре расходов занимают расходы по разделу «Культура, кинематография»  – план 1 239 300,00 рублей, исполнение – 1 153 100,00 рублей или 93,04 % от общего объёма расходной части бюджета сельского поселения Малый Толкай муниципального района Похвистневский.    </w:t>
      </w:r>
    </w:p>
    <w:p w:rsidR="00323845" w:rsidRPr="00C004C7" w:rsidRDefault="00323845" w:rsidP="00323845">
      <w:pPr>
        <w:spacing w:after="0" w:line="240" w:lineRule="auto"/>
        <w:ind w:firstLine="540"/>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Численность служащих администрации сельского поселения Малый Толкай на 01.10.2018г. составила 6 человек, в том числе: численность муниципальных служащих - 4 чел., численность технического персонала - 2 чел. Затраты на содержание служащих составили -   1 364 832,44 руб., в т.ч.:</w:t>
      </w:r>
    </w:p>
    <w:p w:rsidR="00323845" w:rsidRPr="00C004C7" w:rsidRDefault="00323845" w:rsidP="00323845">
      <w:pPr>
        <w:spacing w:after="0" w:line="240" w:lineRule="auto"/>
        <w:ind w:firstLine="540"/>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0102 Глава поселения – 380 905,30 руб.</w:t>
      </w:r>
    </w:p>
    <w:p w:rsidR="00323845" w:rsidRPr="00C004C7" w:rsidRDefault="00323845" w:rsidP="00323845">
      <w:pPr>
        <w:spacing w:after="0" w:line="240" w:lineRule="auto"/>
        <w:ind w:firstLine="540"/>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0104 Администрация – 931 237,29 руб.</w:t>
      </w:r>
    </w:p>
    <w:p w:rsidR="00323845" w:rsidRPr="00C004C7" w:rsidRDefault="00C004C7" w:rsidP="00C004C7">
      <w:pPr>
        <w:spacing w:after="0" w:line="240" w:lineRule="auto"/>
        <w:ind w:firstLine="5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0203 ВУС  - 52 689,85  руб.</w:t>
      </w:r>
    </w:p>
    <w:p w:rsidR="00323845" w:rsidRPr="00C004C7" w:rsidRDefault="00323845" w:rsidP="00C004C7">
      <w:pPr>
        <w:spacing w:after="0" w:line="240" w:lineRule="auto"/>
        <w:jc w:val="both"/>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 xml:space="preserve">       Отчет об исполнении бюджета Администрации сельского поселения Малый Толкай муниципального района Похвистневский за 9 </w:t>
      </w:r>
      <w:r w:rsidR="00C004C7">
        <w:rPr>
          <w:rFonts w:ascii="Times New Roman" w:eastAsia="Times New Roman" w:hAnsi="Times New Roman" w:cs="Times New Roman"/>
          <w:sz w:val="20"/>
          <w:szCs w:val="20"/>
          <w:lang w:eastAsia="ru-RU"/>
        </w:rPr>
        <w:t>месяцев 2018  года прилагается.</w:t>
      </w:r>
    </w:p>
    <w:p w:rsidR="00323845" w:rsidRPr="00C004C7" w:rsidRDefault="00323845" w:rsidP="00323845">
      <w:pPr>
        <w:spacing w:after="0" w:line="240" w:lineRule="auto"/>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 xml:space="preserve">        </w:t>
      </w:r>
      <w:r w:rsidRPr="00C004C7">
        <w:rPr>
          <w:rFonts w:ascii="Times New Roman" w:eastAsia="Times New Roman" w:hAnsi="Times New Roman" w:cs="Times New Roman"/>
          <w:b/>
          <w:sz w:val="20"/>
          <w:szCs w:val="20"/>
          <w:lang w:eastAsia="ru-RU"/>
        </w:rPr>
        <w:tab/>
      </w:r>
      <w:r w:rsidRPr="00C004C7">
        <w:rPr>
          <w:rFonts w:ascii="Times New Roman" w:eastAsia="Times New Roman" w:hAnsi="Times New Roman" w:cs="Times New Roman"/>
          <w:b/>
          <w:sz w:val="20"/>
          <w:szCs w:val="20"/>
          <w:lang w:eastAsia="ru-RU"/>
        </w:rPr>
        <w:tab/>
      </w:r>
    </w:p>
    <w:p w:rsidR="00323845" w:rsidRPr="00C004C7" w:rsidRDefault="00323845" w:rsidP="00C004C7">
      <w:pPr>
        <w:spacing w:after="0" w:line="240" w:lineRule="auto"/>
        <w:jc w:val="center"/>
        <w:rPr>
          <w:rFonts w:ascii="Times New Roman" w:eastAsia="Times New Roman" w:hAnsi="Times New Roman" w:cs="Times New Roman"/>
          <w:sz w:val="20"/>
          <w:szCs w:val="20"/>
          <w:lang w:eastAsia="ru-RU"/>
        </w:rPr>
        <w:sectPr w:rsidR="00323845" w:rsidRPr="00C004C7" w:rsidSect="003729A3">
          <w:footerReference w:type="default" r:id="rId11"/>
          <w:pgSz w:w="11906" w:h="16838"/>
          <w:pgMar w:top="720" w:right="720" w:bottom="720" w:left="720" w:header="708" w:footer="708" w:gutter="0"/>
          <w:cols w:num="2" w:space="708"/>
          <w:docGrid w:linePitch="360"/>
        </w:sectPr>
      </w:pPr>
      <w:r w:rsidRPr="00C004C7">
        <w:rPr>
          <w:rFonts w:ascii="Times New Roman" w:eastAsia="Times New Roman" w:hAnsi="Times New Roman" w:cs="Times New Roman"/>
          <w:sz w:val="20"/>
          <w:szCs w:val="20"/>
          <w:lang w:eastAsia="ru-RU"/>
        </w:rPr>
        <w:t xml:space="preserve">Глава поселения       </w:t>
      </w:r>
      <w:r w:rsidR="00C004C7">
        <w:rPr>
          <w:rFonts w:ascii="Times New Roman" w:eastAsia="Times New Roman" w:hAnsi="Times New Roman" w:cs="Times New Roman"/>
          <w:sz w:val="20"/>
          <w:szCs w:val="20"/>
          <w:lang w:eastAsia="ru-RU"/>
        </w:rPr>
        <w:t xml:space="preserve">                 </w:t>
      </w:r>
      <w:r w:rsidR="00C004C7">
        <w:rPr>
          <w:rFonts w:ascii="Times New Roman" w:eastAsia="Times New Roman" w:hAnsi="Times New Roman" w:cs="Times New Roman"/>
          <w:sz w:val="20"/>
          <w:szCs w:val="20"/>
          <w:lang w:eastAsia="ru-RU"/>
        </w:rPr>
        <w:tab/>
      </w:r>
      <w:r w:rsidR="00C004C7">
        <w:rPr>
          <w:rFonts w:ascii="Times New Roman" w:eastAsia="Times New Roman" w:hAnsi="Times New Roman" w:cs="Times New Roman"/>
          <w:sz w:val="20"/>
          <w:szCs w:val="20"/>
          <w:lang w:eastAsia="ru-RU"/>
        </w:rPr>
        <w:tab/>
        <w:t>И.Т.Дерюжова</w:t>
      </w: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tbl>
      <w:tblPr>
        <w:tblW w:w="10579" w:type="dxa"/>
        <w:tblInd w:w="93" w:type="dxa"/>
        <w:tblLayout w:type="fixed"/>
        <w:tblLook w:val="04A0" w:firstRow="1" w:lastRow="0" w:firstColumn="1" w:lastColumn="0" w:noHBand="0" w:noVBand="1"/>
      </w:tblPr>
      <w:tblGrid>
        <w:gridCol w:w="4265"/>
        <w:gridCol w:w="1159"/>
        <w:gridCol w:w="2062"/>
        <w:gridCol w:w="1030"/>
        <w:gridCol w:w="2063"/>
      </w:tblGrid>
      <w:tr w:rsidR="00323845" w:rsidRPr="00323845" w:rsidTr="00323845">
        <w:trPr>
          <w:trHeight w:val="51"/>
        </w:trPr>
        <w:tc>
          <w:tcPr>
            <w:tcW w:w="10579" w:type="dxa"/>
            <w:gridSpan w:val="5"/>
            <w:tcBorders>
              <w:top w:val="nil"/>
              <w:left w:val="nil"/>
              <w:bottom w:val="nil"/>
              <w:right w:val="nil"/>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b/>
                <w:bCs/>
                <w:color w:val="000000"/>
                <w:lang w:eastAsia="ru-RU"/>
              </w:rPr>
            </w:pPr>
            <w:r w:rsidRPr="00323845">
              <w:rPr>
                <w:rFonts w:ascii="Arial" w:eastAsia="Times New Roman" w:hAnsi="Arial" w:cs="Arial"/>
                <w:b/>
                <w:bCs/>
                <w:color w:val="000000"/>
                <w:lang w:eastAsia="ru-RU"/>
              </w:rPr>
              <w:t>Доходы бюджета сельского поселения Малый Толкай за 9 месяцев 2018 года</w:t>
            </w:r>
          </w:p>
        </w:tc>
      </w:tr>
      <w:tr w:rsidR="00323845" w:rsidRPr="00323845" w:rsidTr="00323845">
        <w:trPr>
          <w:trHeight w:val="42"/>
        </w:trPr>
        <w:tc>
          <w:tcPr>
            <w:tcW w:w="4265" w:type="dxa"/>
            <w:tcBorders>
              <w:top w:val="nil"/>
              <w:left w:val="nil"/>
              <w:bottom w:val="single" w:sz="4" w:space="0" w:color="000000"/>
              <w:right w:val="nil"/>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w:t>
            </w:r>
          </w:p>
        </w:tc>
        <w:tc>
          <w:tcPr>
            <w:tcW w:w="1159" w:type="dxa"/>
            <w:tcBorders>
              <w:top w:val="nil"/>
              <w:left w:val="nil"/>
              <w:bottom w:val="single" w:sz="4" w:space="0" w:color="000000"/>
              <w:right w:val="nil"/>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w:t>
            </w:r>
          </w:p>
        </w:tc>
        <w:tc>
          <w:tcPr>
            <w:tcW w:w="2062" w:type="dxa"/>
            <w:tcBorders>
              <w:top w:val="nil"/>
              <w:left w:val="nil"/>
              <w:bottom w:val="single" w:sz="4" w:space="0" w:color="000000"/>
              <w:right w:val="nil"/>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w:t>
            </w:r>
          </w:p>
        </w:tc>
        <w:tc>
          <w:tcPr>
            <w:tcW w:w="1030" w:type="dxa"/>
            <w:tcBorders>
              <w:top w:val="nil"/>
              <w:left w:val="nil"/>
              <w:bottom w:val="single" w:sz="4" w:space="0" w:color="000000"/>
              <w:right w:val="nil"/>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w:t>
            </w:r>
          </w:p>
        </w:tc>
        <w:tc>
          <w:tcPr>
            <w:tcW w:w="2063" w:type="dxa"/>
            <w:tcBorders>
              <w:top w:val="nil"/>
              <w:left w:val="nil"/>
              <w:bottom w:val="single" w:sz="4" w:space="0" w:color="000000"/>
              <w:right w:val="nil"/>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w:t>
            </w:r>
          </w:p>
        </w:tc>
      </w:tr>
      <w:tr w:rsidR="00323845" w:rsidRPr="00323845" w:rsidTr="00323845">
        <w:trPr>
          <w:trHeight w:val="133"/>
        </w:trPr>
        <w:tc>
          <w:tcPr>
            <w:tcW w:w="4265" w:type="dxa"/>
            <w:tcBorders>
              <w:top w:val="nil"/>
              <w:left w:val="single" w:sz="4" w:space="0" w:color="000000"/>
              <w:bottom w:val="single" w:sz="4"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Наименование показателя</w:t>
            </w:r>
          </w:p>
        </w:tc>
        <w:tc>
          <w:tcPr>
            <w:tcW w:w="1159" w:type="dxa"/>
            <w:tcBorders>
              <w:top w:val="nil"/>
              <w:left w:val="nil"/>
              <w:bottom w:val="single" w:sz="4"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Код строки</w:t>
            </w:r>
          </w:p>
        </w:tc>
        <w:tc>
          <w:tcPr>
            <w:tcW w:w="2062" w:type="dxa"/>
            <w:tcBorders>
              <w:top w:val="nil"/>
              <w:left w:val="nil"/>
              <w:bottom w:val="single" w:sz="4"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Код дохода по бюджетной классификации</w:t>
            </w:r>
          </w:p>
        </w:tc>
        <w:tc>
          <w:tcPr>
            <w:tcW w:w="1030" w:type="dxa"/>
            <w:tcBorders>
              <w:top w:val="nil"/>
              <w:left w:val="nil"/>
              <w:bottom w:val="single" w:sz="4"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Утвержденные бюджетные назначения</w:t>
            </w:r>
          </w:p>
        </w:tc>
        <w:tc>
          <w:tcPr>
            <w:tcW w:w="2063" w:type="dxa"/>
            <w:tcBorders>
              <w:top w:val="nil"/>
              <w:left w:val="nil"/>
              <w:bottom w:val="single" w:sz="4" w:space="0" w:color="000000"/>
              <w:right w:val="single" w:sz="4" w:space="0" w:color="000000"/>
            </w:tcBorders>
            <w:shd w:val="clear" w:color="auto" w:fill="auto"/>
            <w:vAlign w:val="center"/>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Исполнено</w:t>
            </w:r>
          </w:p>
        </w:tc>
      </w:tr>
      <w:tr w:rsidR="00323845" w:rsidRPr="00323845" w:rsidTr="00323845">
        <w:trPr>
          <w:trHeight w:val="45"/>
        </w:trPr>
        <w:tc>
          <w:tcPr>
            <w:tcW w:w="4265" w:type="dxa"/>
            <w:tcBorders>
              <w:top w:val="nil"/>
              <w:left w:val="single" w:sz="4" w:space="0" w:color="000000"/>
              <w:bottom w:val="single" w:sz="4"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w:t>
            </w:r>
          </w:p>
        </w:tc>
        <w:tc>
          <w:tcPr>
            <w:tcW w:w="1159" w:type="dxa"/>
            <w:tcBorders>
              <w:top w:val="nil"/>
              <w:left w:val="nil"/>
              <w:bottom w:val="single" w:sz="8"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w:t>
            </w:r>
          </w:p>
        </w:tc>
        <w:tc>
          <w:tcPr>
            <w:tcW w:w="2062" w:type="dxa"/>
            <w:tcBorders>
              <w:top w:val="nil"/>
              <w:left w:val="nil"/>
              <w:bottom w:val="single" w:sz="8"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w:t>
            </w:r>
          </w:p>
        </w:tc>
        <w:tc>
          <w:tcPr>
            <w:tcW w:w="1030" w:type="dxa"/>
            <w:tcBorders>
              <w:top w:val="nil"/>
              <w:left w:val="nil"/>
              <w:bottom w:val="single" w:sz="8" w:space="0" w:color="000000"/>
              <w:right w:val="single" w:sz="4" w:space="0" w:color="000000"/>
            </w:tcBorders>
            <w:shd w:val="clear" w:color="auto" w:fill="auto"/>
            <w:vAlign w:val="center"/>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w:t>
            </w:r>
          </w:p>
        </w:tc>
        <w:tc>
          <w:tcPr>
            <w:tcW w:w="2063" w:type="dxa"/>
            <w:tcBorders>
              <w:top w:val="nil"/>
              <w:left w:val="nil"/>
              <w:bottom w:val="single" w:sz="8" w:space="0" w:color="000000"/>
              <w:right w:val="single" w:sz="4" w:space="0" w:color="000000"/>
            </w:tcBorders>
            <w:shd w:val="clear" w:color="auto" w:fill="auto"/>
            <w:vAlign w:val="center"/>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xml:space="preserve">Доходы бюджета - ВСЕГО: </w:t>
            </w:r>
            <w:r w:rsidRPr="00323845">
              <w:rPr>
                <w:rFonts w:ascii="Arial" w:eastAsia="Times New Roman" w:hAnsi="Arial" w:cs="Arial"/>
                <w:color w:val="000000"/>
                <w:sz w:val="16"/>
                <w:szCs w:val="16"/>
                <w:lang w:eastAsia="ru-RU"/>
              </w:rPr>
              <w:br/>
              <w:t>В том числе:</w:t>
            </w:r>
          </w:p>
        </w:tc>
        <w:tc>
          <w:tcPr>
            <w:tcW w:w="1159"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single" w:sz="4" w:space="0" w:color="000000"/>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X</w:t>
            </w:r>
          </w:p>
        </w:tc>
        <w:tc>
          <w:tcPr>
            <w:tcW w:w="1030" w:type="dxa"/>
            <w:tcBorders>
              <w:top w:val="single" w:sz="4" w:space="0" w:color="000000"/>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7 595 777,00</w:t>
            </w:r>
          </w:p>
        </w:tc>
        <w:tc>
          <w:tcPr>
            <w:tcW w:w="2063" w:type="dxa"/>
            <w:tcBorders>
              <w:top w:val="single" w:sz="4" w:space="0" w:color="000000"/>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6 090 334,35</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НАЛОГОВЫЕ И НЕНАЛОГОВЫЕ ДОХОДЫ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000 10000000000000000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3 897 000,00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3 277 800,35</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НАЛОГИ НА ПРИБЫЛЬ, ДОХОДЫ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000 10100000000000000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439 000,00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697 514,43</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000 10102000010000110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439 000,00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697 514,43</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000 10102010010000110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697 478,60</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182 10102010010000110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439 000,00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r>
      <w:tr w:rsidR="00323845" w:rsidRPr="00323845" w:rsidTr="00323845">
        <w:trPr>
          <w:trHeight w:val="188"/>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182 10102010011000110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688 928,30</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182 10102010012100110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1 718,56</w:t>
            </w:r>
          </w:p>
        </w:tc>
      </w:tr>
      <w:tr w:rsidR="00323845" w:rsidRPr="00323845" w:rsidTr="00323845">
        <w:trPr>
          <w:trHeight w:val="188"/>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182 10102010013000110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6 831,74</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000 10102030010000110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35,83</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182 10102030012100110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35,83</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НАЛОГИ НА ТОВАРЫ (РАБОТЫ, УСЛУГИ), РЕАЛИЗУЕМЫЕ НА ТЕРРИТОРИИ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000 10300000000000000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2 458 000,00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2 142 929,86</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Акцизы по подакцизным товарам (продукции), производимым на территории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000 10302000010000110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2 458 000,00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2 142 929,86</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100 10302230010000110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855 000,00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933 203,46</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100 10302240010000110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8 464,33</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xml:space="preserve">Доходы от уплаты акцизов на автомобильный </w:t>
            </w:r>
            <w:r w:rsidRPr="00323845">
              <w:rPr>
                <w:rFonts w:ascii="Arial" w:eastAsia="Times New Roman" w:hAnsi="Arial" w:cs="Arial"/>
                <w:color w:val="000000"/>
                <w:sz w:val="16"/>
                <w:szCs w:val="16"/>
                <w:lang w:eastAsia="ru-RU"/>
              </w:rPr>
              <w:lastRenderedPageBreak/>
              <w:t>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lastRenderedPageBreak/>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100 10302250010000110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xml:space="preserve">1 773 </w:t>
            </w:r>
            <w:r w:rsidRPr="00323845">
              <w:rPr>
                <w:rFonts w:ascii="Arial" w:eastAsia="Times New Roman" w:hAnsi="Arial" w:cs="Arial"/>
                <w:color w:val="000000"/>
                <w:sz w:val="16"/>
                <w:szCs w:val="16"/>
                <w:lang w:eastAsia="ru-RU"/>
              </w:rPr>
              <w:lastRenderedPageBreak/>
              <w:t>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lastRenderedPageBreak/>
              <w:t>1 410 296,02</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100 10302260010000110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-178 000,00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-209 033,95</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НАЛОГИ НА СОВОКУПНЫЙ ДОХОД</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000 10500000000000000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43 000,00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41 954,20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Единый сельскохозяйственный налог</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000 10503000010000110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43 000,00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41 954,20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Единый сельскохозяйственный налог</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000 10503010010000110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41 954,20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Единый сельскохозяйственный налог</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182 10503010010000110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43 000,00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182 10503010011000110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41 896,87</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Единый сельскохозяйственный налог (пени по соответствующему платежу)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182 10503010012100110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57,33</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НАЛОГИ НА ИМУЩЕСТВО</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874 000,00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275 394,31</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имущество физических лиц</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000 10601000000000110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57 000,00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15 208,69</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000 10601030100000110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15 208,69</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182 10601030100000110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57 000,00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182 10601030101000110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14 555,26</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182 10601030102100110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653,43</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000 10606000000000110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817 000,00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260 185,62</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организаций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000 10606030000000110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97 000,00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116 082,20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организаций, обладающих земельным участком, расположенным в границах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000 10606033100000110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116 082,20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организаций, обладающих земельным участком, расположенным в границах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182 10606033100000110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97 000,00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182 10606033101000110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115 987,00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182 10606033102100110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95,20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физических лиц</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000 10606040000000110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720 000,00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144 103,42</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000 10606043100000110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144 103,42</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182 10606043100000110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720 000,00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182 10606043101000110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136 821,56</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182 10606043102100110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7 281,86</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ГОСУДАРСТВЕННАЯ ПОШЛИНА</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000 10800000000000000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410,00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000 10804000010000110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410,00</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xml:space="preserve">Государственная пошлина за совершение нотариальных действий должностными лицами органов местного самоуправления, </w:t>
            </w:r>
            <w:r w:rsidRPr="00323845">
              <w:rPr>
                <w:rFonts w:ascii="Arial" w:eastAsia="Times New Roman" w:hAnsi="Arial" w:cs="Arial"/>
                <w:color w:val="000000"/>
                <w:sz w:val="16"/>
                <w:szCs w:val="16"/>
                <w:lang w:eastAsia="ru-RU"/>
              </w:rPr>
              <w:lastRenderedPageBreak/>
              <w:t>уполномоченными в соответствии с законодательными актами Российской Федерации на совершение нотариальных действий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lastRenderedPageBreak/>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000 10804020010000110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410,00</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399 10804020011000110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410,00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ИСПОЛЬЗОВАНИЯ ИМУЩЕСТВА, НАХОДЯЩЕГОСЯ В ГОСУДАРСТВЕННОЙ И МУНИЦИПАЛЬНОЙ СОБСТВЕННОСТИ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000 11100000000000000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80 000,00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114 377,55</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000 11105000000000120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80 000,00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114 377,55</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000 11105020000000120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46 112,19</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399 11105025100000120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46 112,19</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000 11105030000000120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80 000,00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68 265,36</w:t>
            </w:r>
          </w:p>
        </w:tc>
      </w:tr>
      <w:tr w:rsidR="00323845" w:rsidRPr="00323845" w:rsidTr="00323845">
        <w:trPr>
          <w:trHeight w:val="113"/>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399 11105035100000120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80 000,00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68 265,36</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ПРОДАЖИ МАТЕРИАЛЬНЫХ И НЕМАТЕРИАЛЬНЫХ АКТИВОВ</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000 11400000000000000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5 220,00</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000 11402000000000000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5 220,00</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000 11402050100000410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5 220,00</w:t>
            </w:r>
          </w:p>
        </w:tc>
      </w:tr>
      <w:tr w:rsidR="00323845" w:rsidRPr="00323845" w:rsidTr="00323845">
        <w:trPr>
          <w:trHeight w:val="151"/>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399 11402053100000410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5 220,00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БЕЗВОЗМЕЗДНЫЕ ПОСТУПЛЕНИЯ</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000 20000000000000000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3 698 777,00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2 812 534,00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БЕЗВОЗМЕЗДНЫЕ ПОСТУПЛЕНИЯ ОТ ДРУГИХ БЮДЖЕТОВ БЮДЖЕТНОЙ СИСТЕМЫ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000 20200000000000000</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3 698 777,00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2 812 534,00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Дотации бюджетам бюджетной системы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000 20210000000000151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1 185 800,00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1 064 534,00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Дотации на выравнивание бюджетной обеспеченности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000 20215001000000151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536 600,00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528 378,00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Дотации бюджетам сельских поселений на выравнивание бюджетной обеспеченности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000 20215001100000151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536 600,00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528 378,00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Дотации бюджетам сельских поселений на выравнивание уровня бюджетной обеспеченности за счет средств бюджета района</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399 20215001101000151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503 844,00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503 844,00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 xml:space="preserve">Дотации бюджетам сельских поселений на </w:t>
            </w:r>
            <w:r w:rsidRPr="00323845">
              <w:rPr>
                <w:rFonts w:ascii="Arial" w:eastAsia="Times New Roman" w:hAnsi="Arial" w:cs="Arial"/>
                <w:color w:val="000000"/>
                <w:sz w:val="16"/>
                <w:szCs w:val="16"/>
                <w:lang w:eastAsia="ru-RU"/>
              </w:rPr>
              <w:lastRenderedPageBreak/>
              <w:t>выравнивание уровня бюджетной обеспеченности за счет средств областного бюджета</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lastRenderedPageBreak/>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399 20215001102000151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32 756,00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24 534,00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lastRenderedPageBreak/>
              <w:t>Прочие дотации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000 20219999000000151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649 200,00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536 156,00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Прочие дотации бюджетам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399 20219999100000151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649 200,00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536 156,00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Субсидии бюджетам бюджетной системы Российской Федерации (межбюджетные субсидии)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000 20220000000000151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2 429 777,00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1 664 800,00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Прочие субсидии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000 20229999000000151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2 429 777,00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1 664 800,00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Прочие субсидии бюджетам сельских поселений</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399 20229999100000151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2 429 777,00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1 664 800,00</w:t>
            </w:r>
          </w:p>
        </w:tc>
      </w:tr>
      <w:tr w:rsidR="00323845" w:rsidRPr="00323845" w:rsidTr="00323845">
        <w:trPr>
          <w:trHeight w:val="42"/>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Субвенции бюджетам бюджетной системы Российской Федерации</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000 20230000000000151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83 200,00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83 200,00</w:t>
            </w:r>
          </w:p>
        </w:tc>
      </w:tr>
      <w:tr w:rsidR="00323845" w:rsidRPr="00323845" w:rsidTr="00323845">
        <w:trPr>
          <w:trHeight w:val="76"/>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Субвенции бюджетам на осуществление первичного воинского учета на территориях, где отсутствуют военные комиссариаты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000 20235118000000151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83 200,00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83 200,00</w:t>
            </w:r>
          </w:p>
        </w:tc>
      </w:tr>
      <w:tr w:rsidR="00323845" w:rsidRPr="00323845" w:rsidTr="00323845">
        <w:trPr>
          <w:trHeight w:val="78"/>
        </w:trPr>
        <w:tc>
          <w:tcPr>
            <w:tcW w:w="4265" w:type="dxa"/>
            <w:tcBorders>
              <w:top w:val="nil"/>
              <w:left w:val="single" w:sz="4" w:space="0" w:color="000000"/>
              <w:bottom w:val="single" w:sz="4" w:space="0" w:color="000000"/>
              <w:right w:val="single" w:sz="4" w:space="0" w:color="000000"/>
            </w:tcBorders>
            <w:shd w:val="clear" w:color="auto" w:fill="auto"/>
            <w:hideMark/>
          </w:tcPr>
          <w:p w:rsidR="00323845" w:rsidRPr="00323845" w:rsidRDefault="00323845" w:rsidP="00323845">
            <w:pPr>
              <w:spacing w:after="0" w:line="240" w:lineRule="auto"/>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59" w:type="dxa"/>
            <w:tcBorders>
              <w:top w:val="nil"/>
              <w:left w:val="single" w:sz="8" w:space="0" w:color="000000"/>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010</w:t>
            </w:r>
          </w:p>
        </w:tc>
        <w:tc>
          <w:tcPr>
            <w:tcW w:w="2062"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center"/>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399 20235118100000151</w:t>
            </w:r>
          </w:p>
        </w:tc>
        <w:tc>
          <w:tcPr>
            <w:tcW w:w="1030"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83 200,00</w:t>
            </w:r>
          </w:p>
        </w:tc>
        <w:tc>
          <w:tcPr>
            <w:tcW w:w="2063" w:type="dxa"/>
            <w:tcBorders>
              <w:top w:val="nil"/>
              <w:left w:val="nil"/>
              <w:bottom w:val="single" w:sz="4" w:space="0" w:color="000000"/>
              <w:right w:val="single" w:sz="4" w:space="0" w:color="000000"/>
            </w:tcBorders>
            <w:shd w:val="clear" w:color="auto" w:fill="auto"/>
            <w:vAlign w:val="bottom"/>
            <w:hideMark/>
          </w:tcPr>
          <w:p w:rsidR="00323845" w:rsidRPr="00323845" w:rsidRDefault="00323845" w:rsidP="00323845">
            <w:pPr>
              <w:spacing w:after="0" w:line="240" w:lineRule="auto"/>
              <w:jc w:val="right"/>
              <w:rPr>
                <w:rFonts w:ascii="Arial" w:eastAsia="Times New Roman" w:hAnsi="Arial" w:cs="Arial"/>
                <w:color w:val="000000"/>
                <w:sz w:val="16"/>
                <w:szCs w:val="16"/>
                <w:lang w:eastAsia="ru-RU"/>
              </w:rPr>
            </w:pPr>
            <w:r w:rsidRPr="00323845">
              <w:rPr>
                <w:rFonts w:ascii="Arial" w:eastAsia="Times New Roman" w:hAnsi="Arial" w:cs="Arial"/>
                <w:color w:val="000000"/>
                <w:sz w:val="16"/>
                <w:szCs w:val="16"/>
                <w:lang w:eastAsia="ru-RU"/>
              </w:rPr>
              <w:t>83 200,00</w:t>
            </w:r>
          </w:p>
        </w:tc>
      </w:tr>
    </w:tbl>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tbl>
      <w:tblPr>
        <w:tblW w:w="10317" w:type="dxa"/>
        <w:tblInd w:w="93" w:type="dxa"/>
        <w:tblLook w:val="04A0" w:firstRow="1" w:lastRow="0" w:firstColumn="1" w:lastColumn="0" w:noHBand="0" w:noVBand="1"/>
      </w:tblPr>
      <w:tblGrid>
        <w:gridCol w:w="3613"/>
        <w:gridCol w:w="803"/>
        <w:gridCol w:w="2673"/>
        <w:gridCol w:w="1613"/>
        <w:gridCol w:w="1615"/>
      </w:tblGrid>
      <w:tr w:rsidR="00C004C7" w:rsidRPr="00C004C7" w:rsidTr="00C004C7">
        <w:trPr>
          <w:trHeight w:val="311"/>
        </w:trPr>
        <w:tc>
          <w:tcPr>
            <w:tcW w:w="10317" w:type="dxa"/>
            <w:gridSpan w:val="5"/>
            <w:tcBorders>
              <w:top w:val="nil"/>
              <w:left w:val="nil"/>
              <w:bottom w:val="nil"/>
              <w:right w:val="nil"/>
            </w:tcBorders>
            <w:shd w:val="clear" w:color="auto" w:fill="auto"/>
            <w:noWrap/>
            <w:vAlign w:val="bottom"/>
            <w:hideMark/>
          </w:tcPr>
          <w:p w:rsidR="00C004C7" w:rsidRPr="00C004C7" w:rsidRDefault="00C004C7" w:rsidP="00C004C7">
            <w:pPr>
              <w:spacing w:after="0" w:line="240" w:lineRule="auto"/>
              <w:jc w:val="center"/>
              <w:rPr>
                <w:rFonts w:ascii="Arial" w:eastAsia="Times New Roman" w:hAnsi="Arial" w:cs="Arial"/>
                <w:b/>
                <w:bCs/>
                <w:color w:val="000000"/>
                <w:lang w:eastAsia="ru-RU"/>
              </w:rPr>
            </w:pPr>
            <w:r w:rsidRPr="00C004C7">
              <w:rPr>
                <w:rFonts w:ascii="Arial" w:eastAsia="Times New Roman" w:hAnsi="Arial" w:cs="Arial"/>
                <w:b/>
                <w:bCs/>
                <w:color w:val="000000"/>
                <w:lang w:eastAsia="ru-RU"/>
              </w:rPr>
              <w:t>Расходы бюджета сельского поселения Малый Толкай за 9 месяцев 2018 года</w:t>
            </w:r>
          </w:p>
        </w:tc>
      </w:tr>
      <w:tr w:rsidR="00C004C7" w:rsidRPr="00C004C7" w:rsidTr="00C004C7">
        <w:trPr>
          <w:trHeight w:val="257"/>
        </w:trPr>
        <w:tc>
          <w:tcPr>
            <w:tcW w:w="3613" w:type="dxa"/>
            <w:tcBorders>
              <w:top w:val="nil"/>
              <w:left w:val="nil"/>
              <w:bottom w:val="single" w:sz="4" w:space="0" w:color="000000"/>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w:t>
            </w:r>
          </w:p>
        </w:tc>
        <w:tc>
          <w:tcPr>
            <w:tcW w:w="803"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c>
          <w:tcPr>
            <w:tcW w:w="2673"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c>
          <w:tcPr>
            <w:tcW w:w="1613"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c>
          <w:tcPr>
            <w:tcW w:w="1613"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r>
      <w:tr w:rsidR="00C004C7" w:rsidRPr="00C004C7" w:rsidTr="00C004C7">
        <w:trPr>
          <w:trHeight w:val="799"/>
        </w:trPr>
        <w:tc>
          <w:tcPr>
            <w:tcW w:w="3613" w:type="dxa"/>
            <w:tcBorders>
              <w:top w:val="nil"/>
              <w:left w:val="single" w:sz="4" w:space="0" w:color="000000"/>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Наименование показателя</w:t>
            </w:r>
          </w:p>
        </w:tc>
        <w:tc>
          <w:tcPr>
            <w:tcW w:w="803"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Код строки</w:t>
            </w:r>
          </w:p>
        </w:tc>
        <w:tc>
          <w:tcPr>
            <w:tcW w:w="2673"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Код расхода по бюджетной классификации</w:t>
            </w:r>
          </w:p>
        </w:tc>
        <w:tc>
          <w:tcPr>
            <w:tcW w:w="1613"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Утвержденные бюджетные назначения</w:t>
            </w:r>
          </w:p>
        </w:tc>
        <w:tc>
          <w:tcPr>
            <w:tcW w:w="1613"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Исполнено</w:t>
            </w:r>
          </w:p>
        </w:tc>
      </w:tr>
      <w:tr w:rsidR="00C004C7" w:rsidRPr="00C004C7" w:rsidTr="00C004C7">
        <w:trPr>
          <w:trHeight w:val="272"/>
        </w:trPr>
        <w:tc>
          <w:tcPr>
            <w:tcW w:w="3613" w:type="dxa"/>
            <w:tcBorders>
              <w:top w:val="nil"/>
              <w:left w:val="single" w:sz="4" w:space="0" w:color="000000"/>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w:t>
            </w:r>
          </w:p>
        </w:tc>
        <w:tc>
          <w:tcPr>
            <w:tcW w:w="803"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w:t>
            </w:r>
          </w:p>
        </w:tc>
        <w:tc>
          <w:tcPr>
            <w:tcW w:w="2673"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w:t>
            </w:r>
          </w:p>
        </w:tc>
        <w:tc>
          <w:tcPr>
            <w:tcW w:w="1613"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w:t>
            </w:r>
          </w:p>
        </w:tc>
        <w:tc>
          <w:tcPr>
            <w:tcW w:w="1613"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xml:space="preserve">Расходы бюджета - ВСЕГО </w:t>
            </w:r>
            <w:r w:rsidRPr="00C004C7">
              <w:rPr>
                <w:rFonts w:ascii="Arial" w:eastAsia="Times New Roman" w:hAnsi="Arial" w:cs="Arial"/>
                <w:color w:val="000000"/>
                <w:sz w:val="16"/>
                <w:szCs w:val="16"/>
                <w:lang w:eastAsia="ru-RU"/>
              </w:rPr>
              <w:br/>
              <w:t>В том числе:</w:t>
            </w:r>
          </w:p>
        </w:tc>
        <w:tc>
          <w:tcPr>
            <w:tcW w:w="803"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single" w:sz="4" w:space="0" w:color="000000"/>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X</w:t>
            </w:r>
          </w:p>
        </w:tc>
        <w:tc>
          <w:tcPr>
            <w:tcW w:w="1613" w:type="dxa"/>
            <w:tcBorders>
              <w:top w:val="single" w:sz="4" w:space="0" w:color="000000"/>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7 904 923,86</w:t>
            </w:r>
          </w:p>
        </w:tc>
        <w:tc>
          <w:tcPr>
            <w:tcW w:w="1613" w:type="dxa"/>
            <w:tcBorders>
              <w:top w:val="single" w:sz="4" w:space="0" w:color="000000"/>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4 890 936,78</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ОБЩЕГОСУДАРСТВЕННЫЕ ВОПРОСЫ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2 052 652,30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1 428 242,59</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574 100,00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380 905,30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574 100,00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380 905,30</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000 0102 9010000000 000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574 100,00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380 905,30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Обеспечение деятельности Администрации сельского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000 0102 9010011150 000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216 300,00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148 037,01</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000 0102 9010011150 100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216 300,00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148 037,01</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000 0102 9010011150 120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216 300,00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148 037,01</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Фонд оплаты труда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399 0102 9010011150 121</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174 300,00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124 984,68</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399 0102 9010011150 129</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42 000,00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23 052,33</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местного бюджета за счет стимулирующих субсидий, направленные на содержание органов местного самоуправления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90100S2001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357 800,00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232 868,29</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90100S2001 100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357 800,00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232 868,29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0102 90100S2001 120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357 800,00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232 868,29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Фонд оплаты труда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0102 90100S2001 121</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266 600,00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168 660,15</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xml:space="preserve">Взносы по обязательному социальному страхованию на выплаты денежного содержания и иные выплаты работникам </w:t>
            </w:r>
            <w:r w:rsidRPr="00C004C7">
              <w:rPr>
                <w:rFonts w:ascii="Arial" w:eastAsia="Times New Roman" w:hAnsi="Arial" w:cs="Arial"/>
                <w:color w:val="000000"/>
                <w:sz w:val="16"/>
                <w:szCs w:val="16"/>
                <w:lang w:eastAsia="ru-RU"/>
              </w:rPr>
              <w:lastRenderedPageBreak/>
              <w:t>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0102 90100S2001 129</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64 208,14</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1 400 100,00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1 047 337,29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1 400 100,00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1 047 337,29</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1 400 100,00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1 047 337,29</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Обеспечение деятельности Администрации сельского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000 0104 9010011150 000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472 485,00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388 656,81</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000 0104 9010011150 100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288 800,00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234 726,58</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000 0104 9010011150 120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288 800,00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234 726,58</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Фонд оплаты труда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399 0104 9010011150 121</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253 800,00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207 576,91</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выплаты персоналу государственных (муниципальных) органов, за исключением фонда оплаты труда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399 0104 9010011150 122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450,00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399 0104 9010011150 129</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34 400,00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26 699,67</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000 0104 9010011150 200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179 735,00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152 466,90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000 0104 9010011150 240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179 735,00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152 466,90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399 0104 9010011150 244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179 735,00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152 466,90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бюджетные ассигнования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000 0104 9010011150 800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3 950,00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1 463,33</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налогов, сборов и иных платежей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000 0104 9010011150 850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3 950,00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1 463,33</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налога на имущество организаций и земельного налога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399 0104 9010011150 851</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прочих налогов, сборов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399 0104 9010011150 852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1 550,00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850,00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иных платежей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399 0104 9010011150 853</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613,33</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Осуществление полномочий поселения по решению вопросов местного значения по исполнению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000 0104 9010078130 000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86 100,00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86 100,00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000 0104 9010078130 500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86 100,00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86 100,00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399 0104 9010078130 540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86 100,00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86 100,00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Осуществление полномочий поселения по решению вопросов местного значения по осуществлению муниципального земельного контроля в границах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000 0104 9010078140 000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000 0104 9010078140 500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399 0104 9010078140 540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15 000,00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Осуществление полномочий поселения по решению вопросов местного значения по осуществлению мер по противодействию коррупции в границах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000 0104 9010078150 000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000 0104 9010078150 500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399 0104 9010078150 540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Осуществление полномочий поселения по решению вопросов местного значения по градостроительной деятельности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000 0104 9010078180 000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000 0104 9010078180 500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399 0104 9010078180 540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10 000,00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xml:space="preserve">Расходы местного бюджета за счет стимулирующих субсидий, направленные на содержание органов местного </w:t>
            </w:r>
            <w:r w:rsidRPr="00C004C7">
              <w:rPr>
                <w:rFonts w:ascii="Arial" w:eastAsia="Times New Roman" w:hAnsi="Arial" w:cs="Arial"/>
                <w:color w:val="000000"/>
                <w:sz w:val="16"/>
                <w:szCs w:val="16"/>
                <w:lang w:eastAsia="ru-RU"/>
              </w:rPr>
              <w:lastRenderedPageBreak/>
              <w:t>самоуправления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90100S2001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811 515,00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542 580,48</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90100S2001 100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407 300,00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324 056,12</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90100S2001 120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407 300,00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324 056,12</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Фонд оплаты труда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90100S2001 121</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284 600,00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225 404,62</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90100S2001 129</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122 700,00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98 651,50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90100S2001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404 215,00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218 524,36</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0104 90100S2001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404 215,00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218 524,36</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0104 90100S2001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404 215,00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218 524,36</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Резервные фонды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000 0111 0000000000 000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78 452,30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000 0111 9000000000 000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78 452,30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000 0111 9010000000 000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78 452,30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Резервный фонд местной администрации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000 0111 9010079900 000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66 620,06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бюджетные ассигнования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000 0111 9010079900 800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66 620,06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Резервные средства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399 0111 9010079900 870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66 620,06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местного бюджета за счет стимулирующих субсидий, направленных на расходование средств резервного фонда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0111 90100S2010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11 832,24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бюджетные ассигнования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0111 90100S2010 800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11 832,24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Резервные средства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0111 90100S2010 870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11 832,24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НАЦИОНАЛЬНАЯ ОБОРОНА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52 689,85</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Мобилизационная и вневойсковая подготовка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52 689,85</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52 689,85</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000 0203 9010000000 000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52 689,85</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Субвенции на осуществление первичного воинского учета на территориях, где отсутствуют военные комиссариаты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000 0203 9010051180 000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52 689,85</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000 0203 9010051180 100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70 700,00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52 689,85</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000 0203 9010051180 120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70 700,00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52 689,85</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Фонд оплаты труда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399 0203 9010051180 121</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54 300,00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40 468,38</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399 0203 9010051180 129</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16 400,00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12 221,47</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000 0203 9010051180 200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000 0203 9010051180 240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399 0203 9010051180 244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89 005,00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35 869,00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000 0309 0000000000 000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6 900,00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Муниципальная программа «Комплексное развитие сельского поселения Малый Толкай муниципального района Похвистневский Самарской области»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000 0309 5600000000 000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6 900,00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 Предупреждение и ликвидация последствий чрезвычайных ситуаций и стихийных бедствий на территории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000 0309 5640000000 000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6 900,00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Проеведение дератизационных мероприятий против мышевидных грызунов на территории сельского поселения Малый Толкай м.р.Похвистневский за счет стимулирующих субсидий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0309 56400S2011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6 900,00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0309 56400S2011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6 900,00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0309 56400S2011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6 900,00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0309 56400S2011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30 400,00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6 900,00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Обеспечение пожарной безопасности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14 105,00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5 629,00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Муниципальная программа «Комплексное развитие сельского поселения Малый Толкай муниципального района Похвистневский Самарской области»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14 105,00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5 629,00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«Обеспечение первичных мер пожарной безопасности в границах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000 0310 5630000000 000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14 105,00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5 629,00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Обеспечение пожарной безопасности в рамках муниципальной программы на территории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000 0310 5630020110 000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000 0310 5630020110 200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000 0310 5630020110 240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399 0310 5630020110 244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налогов, сборов и иных платежей по пожарной машине в сельском поселении Малый Толкай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000 0310 5630090060 000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5 629,00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бюджетные ассигнования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000 0310 5630090060 800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5 629,00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налогов, сборов и иных платежей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000 0310 5630090060 850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5 629,00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прочих налогов, сборов</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399 0310 5630090060 852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7 505,00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5 629,00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Другие вопросы в области национальной безопасности и правоохранительной деятельности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000 0314 0000000000 000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44 500,00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23 340,00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Муниципальная программа «Комплексное развитие сельского поселения Малый Толкай муниципального района Похвистневский Самарской области»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000 0314 5600000000 000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44 500,00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23 340,00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«Создание условий для деятельности добровольных формирований населения по охране общественного порядка на территории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000 0314 5670000000 000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44 500,00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23 340,00</w:t>
            </w:r>
          </w:p>
        </w:tc>
      </w:tr>
      <w:tr w:rsidR="00C004C7" w:rsidRPr="00C004C7" w:rsidTr="00C004C7">
        <w:trPr>
          <w:trHeight w:val="908"/>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Обеспечение участия населения в охране общественного порядка, возникающих при выполнении полномочий органов местного самоуправления по оказанию поддержки гражданам и их объединениям, участвующим в охране общественного порядка, создание условий для деятельности народных дружин</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0314 56700S3300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44 500,00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23 340,00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0314 56700S3300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44 500,00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23 340,00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xml:space="preserve">Иные закупки товаров, работ и услуг для обеспечения государственных </w:t>
            </w:r>
            <w:r w:rsidRPr="00C004C7">
              <w:rPr>
                <w:rFonts w:ascii="Arial" w:eastAsia="Times New Roman" w:hAnsi="Arial" w:cs="Arial"/>
                <w:color w:val="000000"/>
                <w:sz w:val="16"/>
                <w:szCs w:val="16"/>
                <w:lang w:eastAsia="ru-RU"/>
              </w:rPr>
              <w:lastRenderedPageBreak/>
              <w:t>(муниципальных)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0314 56700S3300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44 500,00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23 340,00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0314 56700S3300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44 500,00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23 340,00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НАЦИОНАЛЬНАЯ ЭКОНОМИКА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3 014 046,86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1 625 359,09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Сельское хозяйство и рыболовство</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000 0405 0000000000 000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000 0405 9000000000 000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областного бюджета в области национальной экономики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000 0405 9040000000 000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Субсидии гражданам, ведущим ЛПХ в целях возмещения затрат в связи с производством с/х продукции в части расходов на содержание КРС</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0405 90400S2003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бюджетные ассигнования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0405 90400S2003 800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0405 90400S2003 810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113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0405 90400S2003 812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Дорожное хозяйство (дорожные фонды)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000 0409 0000000000 000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2 690 046,86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1 525 559,09</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Муниципальная программа «Комплексное развитие сельского поселения Малый Толкай муниципального района Похвистневский Самарской области»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000 0409 5600000000 000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2 690 046,86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1 525 559,09</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«Модернизация и развитие автомобильных дорог общего пользования местного значения в сельском поселении Малый Толкай муниципального района 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000 0409 5690000000 000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2 690 046,86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1 525 559,09</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Содержание дорог общего пользования местного значения в границах сельского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000 0409 5690020120 000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2 690 046,86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1 525 559,09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000 0409 5690020120 200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2 690 046,86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1 525 559,09</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000 0409 5690020120 240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2 690 046,86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1 525 559,09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399 0409 5690020120 244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2 690 046,86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1 525 559,09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Другие вопросы в области национальной экономики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000 0412 0000000000 000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271 000,00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99 800,00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000 0412 9000000000 000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271 000,00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99 800,00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областного бюджета в области национальной экономики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000 0412 9040000000 000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271 000,00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99 800,00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Расходов в области национальной экономики за счет стимулирующих субсидий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0412 90400S2009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271 000,00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99 800,00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0412 90400S2009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271 000,00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99 800,00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0412 90400S2009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271 000,00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99 800,00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0412 90400S2009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271 000,00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99 800,00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ЖИЛИЩНО-КОММУНАЛЬНОЕ ХОЗЯЙСТВО</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1 215 419,70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422 833,15</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Коммунальное хозяйство</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487 893,12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36 882,92</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Муниципальная программа «Комплексное развитие сельского поселения Малый Толкай муниципального района Похвистневский Самарской области»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487 893,12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36 882,92</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«Комплексное развитие систем коммунальной инфраструктуры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472 140,42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26 484,98</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Мероприятия в области ЖКХ на территории сельского поселения Малый Толкай м.р. 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000 0502 5610020130 000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128 600,00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24 994,98</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000 0502 5610020130 200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128 600,00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24 994,98</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000 0502 5610020130 240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128 600,00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24 994,98</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399 0502 5610020130 244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128 600,00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24 994,98</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местного бюджета за счет стимулирующих субсидий, направленные на мероприятия в области ЖКХ на территории сельского поселения Малый Толкай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56100S2005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243 775,00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1 490,00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56100S2005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243 775,00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1 490,00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56100S2005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243 775,00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1 490,00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0502 56100S2005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243 775,00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1 490,00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Восстановление водоснабжения в целях предупреждения чрезвычайных ситуаций в сельском поселении Малый Толкай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56100S9700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99 765,42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56100S9700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99 765,42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56100S9700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99 765,42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0502 56100S9700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99 765,42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«Проведение капитального ремонта, содержание муниципального жилищного фонда на территории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000 0502 5650000000 000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15 752,70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взносов на капитальный ремонт в части помещений находящихся в муниципальной собственности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000 0502 5650020150 000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000 0502 5650020150 200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000 0502 5650020150 240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399 0502 5650020150 244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10 397,94</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взносов на капитальный ремонт в части помещений находящихся в муниципальной собственности поселения Малый Толкай м.р.Похвистневский за счет стимулирующих субсидий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56500S2005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5 354,76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56500S2005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5 354,76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0502 56500S2005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5 354,76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0502 56500S2005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5 354,76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Благоустройство</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727 526,58</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385 950,23</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Муниципальная программа «Комплексное развитие сельского поселения Малый Толкай муниципального района Похвистневский Самарской области»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727 526,58</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385 950,23</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«Комплексное благоустройство территории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191 226,58</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104 768,79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Благоустройство населённого пункта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000 0503 5620020160 000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60 326,58</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20 540,39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000 0503 5620020160 200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60 326,58</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20 540,39</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000 0503 5620020160 240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60 326,58</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20 540,39</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399 0503 5620020160 244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60 326,58</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20 540,39</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Уплата налогов и сборов под объектами ЖКХ в границах сельского поселения Малый Толкай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000 0503 5620090040 000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1 134,00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бюджетные ассигнования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000 0503 5620090040 800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1 134,00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налогов, сборов и иных платежей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000 0503 5620090040 850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1 134,00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Уплата налога на имущество организаций и земельного налога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399 0503 5620090040 851</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1 134,00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местного бюджета за счет стимулирующих субсидий, направленные на мероприятия по благоустройству территории сельского поселения Малый Толкай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56200S2006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122 900,00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83 094,40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56200S2006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122 900,00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83 094,40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56200S2006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122 900,00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83 094,40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0503 56200S2006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122 900,00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83 094,40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 Энергосбережение и повышение энергетической эффективности муниципального образования»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000 0503 5680000000 000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536 300,00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281 181,44</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Уличное освещение сельского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000 0503 5680020170 000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212 700,00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107 291,28</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000 0503 5680020170 200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212 700,00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107 291,28</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000 0503 5680020170 240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212 700,00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107 291,28</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399 0503 5680020170 244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212 700,00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107 291,28</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Расходы местного бюджета за счет стимулирующих субсидий, направленные на оплату уличного освещения по сельскому поселению Малый Толкай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56800S2006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323 600,00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173 890,16</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56800S2006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323 600,00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173 890,16</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0503 56800S2006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323 600,00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173 890,16</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0503 56800S2006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323 600,00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173 890,16</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КУЛЬТУРА, КИНЕМАТОГРАФИЯ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1 239 300,00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1 153 100,00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Культура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1 239 300,00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1 153 100,00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1 239 300,00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1 153 100,00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областного бюджета в области культуры и кинематографии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1 239 300,00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1 153 100,00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муниципального образования в области культуры и кинематографии по закупке товаров, работ и услуг для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000 0801 9080020230 000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000 0801 9080020230 200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000 0801 9080020230 240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399 0801 9080020230 244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6 000,00</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Осуществление полномочий поселения по решению вопросов местного значения по созданию условий для организации досуга и обеспечения жителей сельского поселения услугами организаций культуры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000 0801 9080078160 000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1 126 500,00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1 055 900,00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000 0801 9080078160 500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1 126 500,00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1 055 900,00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399 0801 9080078160 540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1 126 500,00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1 055 900,00</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Осуществление полномочий поселения по решению вопросов местного значения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000 0801 9080078170 000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106 800,00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91 200,00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000 0801 9080078170 500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106 800,00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91 200,00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межбюджетные трансферты</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399 0801 9080078170 540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106 800,00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91 200,00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СОЦИАЛЬНАЯ ПОЛИТИКА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195 100,00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164 775,00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Пенсионное обеспечение</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195 100,00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164 775,00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195 100,00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164 775,00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 в сфере социальной политики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000 1001 9020000000 000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195 100,00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164 775,00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Пенсионное обеспечение</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000 1001 9020080640 000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Социальное обеспечение и иные выплаты населению</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000 1001 9020080640 300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Публичные нормативные социальные выплаты гражданам</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000 1001 9020080640 310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пенсии, социальные доплаты к пенсиям</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399 1001 9020080640 312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96 277,00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Пенсионное обеспечение за счет стимулирующих субсидий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90200S2012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98 823,00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68 498,00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Социальное обеспечение и иные выплаты населению</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90200S2012 300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98 823,00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68 498,00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Публичные нормативные социальные выплаты гражданам</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1001 90200S2012 310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98 823,00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68 498,00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пенсии, социальные доплаты к пенсиям</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1001 90200S2012 312</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98 823,00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68 498,00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ФИЗИЧЕСКАЯ КУЛЬТУРА И СПОРТ</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000 1100 0000000000 000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Физическая культура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000 1101 0000000000 000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Муниципальная программа «Комплексное развитие сельского поселения Малый Толкай муниципального района Похвистневский Самарской области»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000 1101 5600000000 000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Подпрограмма «Развитие физической культуры и спорта на территории сельского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000 1101 5660000000 000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Мероприятия в области физической культуры и спорта на территории сельского поселения Малый Толкай м.р.Похвистневский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000 1101 5660020180 000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000 1101 5660020180 200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000 1101 5660020180 240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399 1101 5660020180 244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11 200,00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8 068,10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СРЕДСТВА МАССОВОЙ ИНФОРМАЦИИ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000 1200 0000000000 000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Периодическая печать и издательства</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000 1202 0000000000 000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000 1202 9000000000 000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Непрограммные направления расходов бюджета поселения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000 1202 9010000000 000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681"/>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Мероприятия по информированию населения сельских поселений муниципального района Похвистневский Самарской области о деятельности органов местного самоуправления за счет стимулирующих субсидий</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1202 90100S2013 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1202 90100S2013 200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4"/>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1202 90100S2013 240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7"/>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Прочая закупка товаров, работ и услуг</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200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399 1202 90100S2013 244</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5 000,00</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72"/>
        </w:trPr>
        <w:tc>
          <w:tcPr>
            <w:tcW w:w="3613"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Результат кассового исполнения бюджета (дефицит/профицит)</w:t>
            </w:r>
          </w:p>
        </w:tc>
        <w:tc>
          <w:tcPr>
            <w:tcW w:w="803"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450</w:t>
            </w:r>
          </w:p>
        </w:tc>
        <w:tc>
          <w:tcPr>
            <w:tcW w:w="267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X</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-309 146,86</w:t>
            </w:r>
          </w:p>
        </w:tc>
        <w:tc>
          <w:tcPr>
            <w:tcW w:w="1613"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1 199 397,57</w:t>
            </w:r>
          </w:p>
        </w:tc>
      </w:tr>
    </w:tbl>
    <w:p w:rsidR="00323845" w:rsidRDefault="00323845" w:rsidP="00833B1E">
      <w:pPr>
        <w:spacing w:after="0" w:line="240" w:lineRule="auto"/>
        <w:jc w:val="both"/>
        <w:rPr>
          <w:rFonts w:ascii="Times New Roman" w:eastAsia="Times New Roman" w:hAnsi="Times New Roman" w:cs="Times New Roman"/>
          <w:iCs/>
          <w:sz w:val="18"/>
          <w:szCs w:val="18"/>
          <w:lang w:eastAsia="ru-RU"/>
        </w:rPr>
      </w:pPr>
    </w:p>
    <w:tbl>
      <w:tblPr>
        <w:tblW w:w="9880" w:type="dxa"/>
        <w:tblInd w:w="93" w:type="dxa"/>
        <w:tblLook w:val="04A0" w:firstRow="1" w:lastRow="0" w:firstColumn="1" w:lastColumn="0" w:noHBand="0" w:noVBand="1"/>
      </w:tblPr>
      <w:tblGrid>
        <w:gridCol w:w="4229"/>
        <w:gridCol w:w="707"/>
        <w:gridCol w:w="2113"/>
        <w:gridCol w:w="1418"/>
        <w:gridCol w:w="1413"/>
      </w:tblGrid>
      <w:tr w:rsidR="00C004C7" w:rsidRPr="00C004C7" w:rsidTr="00C004C7">
        <w:trPr>
          <w:trHeight w:val="308"/>
        </w:trPr>
        <w:tc>
          <w:tcPr>
            <w:tcW w:w="9880" w:type="dxa"/>
            <w:gridSpan w:val="5"/>
            <w:tcBorders>
              <w:top w:val="nil"/>
              <w:left w:val="nil"/>
              <w:bottom w:val="nil"/>
              <w:right w:val="nil"/>
            </w:tcBorders>
            <w:shd w:val="clear" w:color="auto" w:fill="auto"/>
            <w:vAlign w:val="center"/>
            <w:hideMark/>
          </w:tcPr>
          <w:p w:rsidR="00C004C7" w:rsidRDefault="00C004C7" w:rsidP="00C004C7">
            <w:pPr>
              <w:spacing w:after="0" w:line="240" w:lineRule="auto"/>
              <w:jc w:val="center"/>
              <w:rPr>
                <w:rFonts w:ascii="Arial" w:eastAsia="Times New Roman" w:hAnsi="Arial" w:cs="Arial"/>
                <w:b/>
                <w:bCs/>
                <w:color w:val="000000"/>
                <w:lang w:eastAsia="ru-RU"/>
              </w:rPr>
            </w:pPr>
          </w:p>
          <w:p w:rsidR="00C004C7" w:rsidRDefault="00C004C7" w:rsidP="00C004C7">
            <w:pPr>
              <w:spacing w:after="0" w:line="240" w:lineRule="auto"/>
              <w:jc w:val="center"/>
              <w:rPr>
                <w:rFonts w:ascii="Arial" w:eastAsia="Times New Roman" w:hAnsi="Arial" w:cs="Arial"/>
                <w:b/>
                <w:bCs/>
                <w:color w:val="000000"/>
                <w:lang w:eastAsia="ru-RU"/>
              </w:rPr>
            </w:pPr>
          </w:p>
          <w:p w:rsidR="00C004C7" w:rsidRDefault="00C004C7" w:rsidP="00C004C7">
            <w:pPr>
              <w:spacing w:after="0" w:line="240" w:lineRule="auto"/>
              <w:jc w:val="center"/>
              <w:rPr>
                <w:rFonts w:ascii="Arial" w:eastAsia="Times New Roman" w:hAnsi="Arial" w:cs="Arial"/>
                <w:b/>
                <w:bCs/>
                <w:color w:val="000000"/>
                <w:lang w:eastAsia="ru-RU"/>
              </w:rPr>
            </w:pPr>
          </w:p>
          <w:p w:rsidR="00C004C7" w:rsidRDefault="00C004C7" w:rsidP="00C004C7">
            <w:pPr>
              <w:spacing w:after="0" w:line="240" w:lineRule="auto"/>
              <w:jc w:val="center"/>
              <w:rPr>
                <w:rFonts w:ascii="Arial" w:eastAsia="Times New Roman" w:hAnsi="Arial" w:cs="Arial"/>
                <w:b/>
                <w:bCs/>
                <w:color w:val="000000"/>
                <w:lang w:eastAsia="ru-RU"/>
              </w:rPr>
            </w:pPr>
          </w:p>
          <w:p w:rsidR="00C004C7" w:rsidRDefault="00C004C7" w:rsidP="00C004C7">
            <w:pPr>
              <w:spacing w:after="0" w:line="240" w:lineRule="auto"/>
              <w:jc w:val="center"/>
              <w:rPr>
                <w:rFonts w:ascii="Arial" w:eastAsia="Times New Roman" w:hAnsi="Arial" w:cs="Arial"/>
                <w:b/>
                <w:bCs/>
                <w:color w:val="000000"/>
                <w:lang w:eastAsia="ru-RU"/>
              </w:rPr>
            </w:pPr>
          </w:p>
          <w:p w:rsidR="00C004C7" w:rsidRPr="00C004C7" w:rsidRDefault="00C004C7" w:rsidP="00C004C7">
            <w:pPr>
              <w:spacing w:after="0" w:line="240" w:lineRule="auto"/>
              <w:jc w:val="center"/>
              <w:rPr>
                <w:rFonts w:ascii="Arial" w:eastAsia="Times New Roman" w:hAnsi="Arial" w:cs="Arial"/>
                <w:b/>
                <w:bCs/>
                <w:color w:val="000000"/>
                <w:lang w:eastAsia="ru-RU"/>
              </w:rPr>
            </w:pPr>
            <w:r w:rsidRPr="00C004C7">
              <w:rPr>
                <w:rFonts w:ascii="Arial" w:eastAsia="Times New Roman" w:hAnsi="Arial" w:cs="Arial"/>
                <w:b/>
                <w:bCs/>
                <w:color w:val="000000"/>
                <w:lang w:eastAsia="ru-RU"/>
              </w:rPr>
              <w:lastRenderedPageBreak/>
              <w:t>3. Источники финансирования дефицита бюджета</w:t>
            </w:r>
          </w:p>
        </w:tc>
      </w:tr>
      <w:tr w:rsidR="00C004C7" w:rsidRPr="00C004C7" w:rsidTr="00C004C7">
        <w:trPr>
          <w:trHeight w:val="255"/>
        </w:trPr>
        <w:tc>
          <w:tcPr>
            <w:tcW w:w="4280" w:type="dxa"/>
            <w:tcBorders>
              <w:top w:val="nil"/>
              <w:left w:val="nil"/>
              <w:bottom w:val="single" w:sz="4" w:space="0" w:color="000000"/>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lastRenderedPageBreak/>
              <w:t> </w:t>
            </w:r>
          </w:p>
        </w:tc>
        <w:tc>
          <w:tcPr>
            <w:tcW w:w="640"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c>
          <w:tcPr>
            <w:tcW w:w="2120"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c>
          <w:tcPr>
            <w:tcW w:w="1420"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c>
          <w:tcPr>
            <w:tcW w:w="1420" w:type="dxa"/>
            <w:tcBorders>
              <w:top w:val="nil"/>
              <w:left w:val="nil"/>
              <w:bottom w:val="nil"/>
              <w:right w:val="nil"/>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p>
        </w:tc>
      </w:tr>
      <w:tr w:rsidR="00C004C7" w:rsidRPr="00C004C7" w:rsidTr="00C004C7">
        <w:trPr>
          <w:trHeight w:val="1362"/>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Наименование показателя</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Код строки</w:t>
            </w:r>
          </w:p>
        </w:tc>
        <w:tc>
          <w:tcPr>
            <w:tcW w:w="2120"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Код источника финансирования дефицита бюджета по бюджетной классификации</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Утвержденные бюджетные назначения</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Исполнено</w:t>
            </w:r>
          </w:p>
        </w:tc>
      </w:tr>
      <w:tr w:rsidR="00C004C7" w:rsidRPr="00C004C7" w:rsidTr="00C004C7">
        <w:trPr>
          <w:trHeight w:val="270"/>
        </w:trPr>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w:t>
            </w:r>
          </w:p>
        </w:tc>
        <w:tc>
          <w:tcPr>
            <w:tcW w:w="640"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2</w:t>
            </w:r>
          </w:p>
        </w:tc>
        <w:tc>
          <w:tcPr>
            <w:tcW w:w="2120"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w:t>
            </w:r>
          </w:p>
        </w:tc>
        <w:tc>
          <w:tcPr>
            <w:tcW w:w="1420"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w:t>
            </w:r>
          </w:p>
        </w:tc>
        <w:tc>
          <w:tcPr>
            <w:tcW w:w="1420" w:type="dxa"/>
            <w:tcBorders>
              <w:top w:val="nil"/>
              <w:left w:val="nil"/>
              <w:bottom w:val="single" w:sz="8" w:space="0" w:color="000000"/>
              <w:right w:val="single" w:sz="4" w:space="0" w:color="000000"/>
            </w:tcBorders>
            <w:shd w:val="clear" w:color="auto" w:fill="auto"/>
            <w:vAlign w:val="center"/>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w:t>
            </w:r>
          </w:p>
        </w:tc>
      </w:tr>
      <w:tr w:rsidR="00C004C7" w:rsidRPr="00C004C7" w:rsidTr="00C004C7">
        <w:trPr>
          <w:trHeight w:val="450"/>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xml:space="preserve">Источники финансирования дефицита бюджета - ВСЕГО </w:t>
            </w:r>
            <w:r w:rsidRPr="00C004C7">
              <w:rPr>
                <w:rFonts w:ascii="Arial" w:eastAsia="Times New Roman" w:hAnsi="Arial" w:cs="Arial"/>
                <w:color w:val="000000"/>
                <w:sz w:val="16"/>
                <w:szCs w:val="16"/>
                <w:lang w:eastAsia="ru-RU"/>
              </w:rPr>
              <w:br/>
              <w:t>В том числе:</w:t>
            </w:r>
          </w:p>
        </w:tc>
        <w:tc>
          <w:tcPr>
            <w:tcW w:w="640"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500</w:t>
            </w:r>
          </w:p>
        </w:tc>
        <w:tc>
          <w:tcPr>
            <w:tcW w:w="2120" w:type="dxa"/>
            <w:tcBorders>
              <w:top w:val="single" w:sz="4" w:space="0" w:color="000000"/>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X</w:t>
            </w:r>
          </w:p>
        </w:tc>
        <w:tc>
          <w:tcPr>
            <w:tcW w:w="1420" w:type="dxa"/>
            <w:tcBorders>
              <w:top w:val="single" w:sz="4" w:space="0" w:color="000000"/>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309 146,86</w:t>
            </w:r>
          </w:p>
        </w:tc>
        <w:tc>
          <w:tcPr>
            <w:tcW w:w="1420" w:type="dxa"/>
            <w:tcBorders>
              <w:top w:val="single" w:sz="4" w:space="0" w:color="000000"/>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-1 199 397,57</w:t>
            </w:r>
          </w:p>
        </w:tc>
      </w:tr>
      <w:tr w:rsidR="00C004C7" w:rsidRPr="00C004C7" w:rsidTr="00C004C7">
        <w:trPr>
          <w:trHeight w:val="450"/>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xml:space="preserve">источники внутреннего финансирования бюджета </w:t>
            </w:r>
            <w:r w:rsidRPr="00C004C7">
              <w:rPr>
                <w:rFonts w:ascii="Arial" w:eastAsia="Times New Roman" w:hAnsi="Arial" w:cs="Arial"/>
                <w:color w:val="000000"/>
                <w:sz w:val="16"/>
                <w:szCs w:val="16"/>
                <w:lang w:eastAsia="ru-RU"/>
              </w:rPr>
              <w:br/>
              <w:t>Из них:</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520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X</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450"/>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xml:space="preserve">источники внешнего финансирования бюджета </w:t>
            </w:r>
            <w:r w:rsidRPr="00C004C7">
              <w:rPr>
                <w:rFonts w:ascii="Arial" w:eastAsia="Times New Roman" w:hAnsi="Arial" w:cs="Arial"/>
                <w:color w:val="000000"/>
                <w:sz w:val="16"/>
                <w:szCs w:val="16"/>
                <w:lang w:eastAsia="ru-RU"/>
              </w:rPr>
              <w:br/>
              <w:t>Из них:</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620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X</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Изменение остатков средств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700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000 01000000000000000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309 146,86</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-1 199 397,57</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Изменение остатков средств на счетах по учету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700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000 01050000000000000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309 146,86</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-1 199 397,57</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Увеличение остатков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710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000 01050000000000500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-7 595 777,00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-6 105 437,56</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Увеличение прочих остатков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710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000 01050200000000500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-7 595 777,00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-6 105 437,56</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Увеличение прочих остатков денежных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710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000 01050201000000510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-7 595 777,00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-6 105 437,56</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Увеличение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710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100 01050201100000510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-7 595 777,00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-6 105 437,56</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Уменьшение остатков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720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000 01050000000000600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7 904 923,86</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4 906 039,99</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Уменьшение прочих остатков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720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000 01050200000000600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7 904 923,86</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4 906 039,99</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Уменьшение прочих остатков денежных средств бюджетов</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720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000 01050201000000610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7 904 923,86</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4 906 039,99</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Уменьшение прочих остатков денежных средств бюджетов сельских поселений</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720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100 01050201100000610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7 904 923,86</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4 906 039,99</w:t>
            </w:r>
          </w:p>
        </w:tc>
      </w:tr>
      <w:tr w:rsidR="00C004C7" w:rsidRPr="00C004C7" w:rsidTr="00C004C7">
        <w:trPr>
          <w:trHeight w:val="255"/>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710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000 01060000000000500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r w:rsidR="00C004C7" w:rsidRPr="00C004C7" w:rsidTr="00C004C7">
        <w:trPr>
          <w:trHeight w:val="270"/>
        </w:trPr>
        <w:tc>
          <w:tcPr>
            <w:tcW w:w="4280" w:type="dxa"/>
            <w:tcBorders>
              <w:top w:val="nil"/>
              <w:left w:val="single" w:sz="4" w:space="0" w:color="000000"/>
              <w:bottom w:val="single" w:sz="4" w:space="0" w:color="000000"/>
              <w:right w:val="single" w:sz="4" w:space="0" w:color="000000"/>
            </w:tcBorders>
            <w:shd w:val="clear" w:color="auto" w:fill="auto"/>
            <w:hideMark/>
          </w:tcPr>
          <w:p w:rsidR="00C004C7" w:rsidRPr="00C004C7" w:rsidRDefault="00C004C7" w:rsidP="00C004C7">
            <w:pPr>
              <w:spacing w:after="0" w:line="240" w:lineRule="auto"/>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 </w:t>
            </w:r>
          </w:p>
        </w:tc>
        <w:tc>
          <w:tcPr>
            <w:tcW w:w="640" w:type="dxa"/>
            <w:tcBorders>
              <w:top w:val="nil"/>
              <w:left w:val="single" w:sz="8" w:space="0" w:color="000000"/>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720</w:t>
            </w:r>
          </w:p>
        </w:tc>
        <w:tc>
          <w:tcPr>
            <w:tcW w:w="21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center"/>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000 01060000000000600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c>
          <w:tcPr>
            <w:tcW w:w="1420" w:type="dxa"/>
            <w:tcBorders>
              <w:top w:val="nil"/>
              <w:left w:val="nil"/>
              <w:bottom w:val="single" w:sz="4" w:space="0" w:color="000000"/>
              <w:right w:val="single" w:sz="4" w:space="0" w:color="000000"/>
            </w:tcBorders>
            <w:shd w:val="clear" w:color="auto" w:fill="auto"/>
            <w:vAlign w:val="bottom"/>
            <w:hideMark/>
          </w:tcPr>
          <w:p w:rsidR="00C004C7" w:rsidRPr="00C004C7" w:rsidRDefault="00C004C7" w:rsidP="00C004C7">
            <w:pPr>
              <w:spacing w:after="0" w:line="240" w:lineRule="auto"/>
              <w:jc w:val="right"/>
              <w:rPr>
                <w:rFonts w:ascii="Arial" w:eastAsia="Times New Roman" w:hAnsi="Arial" w:cs="Arial"/>
                <w:color w:val="000000"/>
                <w:sz w:val="16"/>
                <w:szCs w:val="16"/>
                <w:lang w:eastAsia="ru-RU"/>
              </w:rPr>
            </w:pPr>
            <w:r w:rsidRPr="00C004C7">
              <w:rPr>
                <w:rFonts w:ascii="Arial" w:eastAsia="Times New Roman" w:hAnsi="Arial" w:cs="Arial"/>
                <w:color w:val="000000"/>
                <w:sz w:val="16"/>
                <w:szCs w:val="16"/>
                <w:lang w:eastAsia="ru-RU"/>
              </w:rPr>
              <w:t>0,00</w:t>
            </w:r>
          </w:p>
        </w:tc>
      </w:tr>
    </w:tbl>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Отчет об использовании бюджетных ассигнований резервного фонда Администрации сельского поселения Малый Толкай муниципального района Похвистневский Самарской области</w:t>
      </w:r>
    </w:p>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C004C7">
        <w:rPr>
          <w:rFonts w:ascii="Times New Roman" w:eastAsia="Times New Roman" w:hAnsi="Times New Roman" w:cs="Times New Roman"/>
          <w:b/>
          <w:sz w:val="20"/>
          <w:szCs w:val="20"/>
          <w:lang w:eastAsia="ru-RU"/>
        </w:rPr>
        <w:t xml:space="preserve"> за 9 месяцев 2018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565"/>
        <w:gridCol w:w="993"/>
        <w:gridCol w:w="783"/>
        <w:gridCol w:w="1228"/>
        <w:gridCol w:w="874"/>
        <w:gridCol w:w="1408"/>
      </w:tblGrid>
      <w:tr w:rsidR="00C004C7" w:rsidRPr="00C004C7" w:rsidTr="00C004C7">
        <w:trPr>
          <w:jc w:val="center"/>
        </w:trPr>
        <w:tc>
          <w:tcPr>
            <w:tcW w:w="1720"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Код главного распорядителя бюджетных</w:t>
            </w:r>
          </w:p>
        </w:tc>
        <w:tc>
          <w:tcPr>
            <w:tcW w:w="2565"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Наименование главного распорядителя средств бюджета поселения</w:t>
            </w:r>
          </w:p>
        </w:tc>
        <w:tc>
          <w:tcPr>
            <w:tcW w:w="993"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Рз</w:t>
            </w:r>
          </w:p>
        </w:tc>
        <w:tc>
          <w:tcPr>
            <w:tcW w:w="783"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ПР</w:t>
            </w:r>
          </w:p>
        </w:tc>
        <w:tc>
          <w:tcPr>
            <w:tcW w:w="1228"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ЦСР</w:t>
            </w:r>
          </w:p>
        </w:tc>
        <w:tc>
          <w:tcPr>
            <w:tcW w:w="874"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ВР  </w:t>
            </w:r>
          </w:p>
        </w:tc>
        <w:tc>
          <w:tcPr>
            <w:tcW w:w="1408"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Исполнено, тыс. рублей  </w:t>
            </w:r>
          </w:p>
        </w:tc>
      </w:tr>
      <w:tr w:rsidR="00C004C7" w:rsidRPr="00C004C7" w:rsidTr="00C004C7">
        <w:trPr>
          <w:jc w:val="center"/>
        </w:trPr>
        <w:tc>
          <w:tcPr>
            <w:tcW w:w="1720"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399</w:t>
            </w:r>
          </w:p>
        </w:tc>
        <w:tc>
          <w:tcPr>
            <w:tcW w:w="2565"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Администрация сельского поселения Малый Толкай муниципального района Похвистневский</w:t>
            </w:r>
          </w:p>
        </w:tc>
        <w:tc>
          <w:tcPr>
            <w:tcW w:w="993" w:type="dxa"/>
          </w:tcPr>
          <w:p w:rsidR="00C004C7" w:rsidRPr="00C004C7" w:rsidRDefault="00C004C7" w:rsidP="00C004C7">
            <w:pPr>
              <w:spacing w:after="0" w:line="240" w:lineRule="auto"/>
              <w:jc w:val="center"/>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01</w:t>
            </w:r>
          </w:p>
        </w:tc>
        <w:tc>
          <w:tcPr>
            <w:tcW w:w="783" w:type="dxa"/>
          </w:tcPr>
          <w:p w:rsidR="00C004C7" w:rsidRPr="00C004C7" w:rsidRDefault="00C004C7" w:rsidP="00C004C7">
            <w:pPr>
              <w:spacing w:after="0" w:line="240" w:lineRule="auto"/>
              <w:jc w:val="center"/>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11</w:t>
            </w:r>
          </w:p>
        </w:tc>
        <w:tc>
          <w:tcPr>
            <w:tcW w:w="1228" w:type="dxa"/>
          </w:tcPr>
          <w:p w:rsidR="00C004C7" w:rsidRPr="00C004C7" w:rsidRDefault="00C004C7" w:rsidP="00C004C7">
            <w:pPr>
              <w:spacing w:after="0" w:line="240" w:lineRule="auto"/>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9010079900</w:t>
            </w:r>
          </w:p>
        </w:tc>
        <w:tc>
          <w:tcPr>
            <w:tcW w:w="874" w:type="dxa"/>
          </w:tcPr>
          <w:p w:rsidR="00C004C7" w:rsidRPr="00C004C7" w:rsidRDefault="00C004C7" w:rsidP="00C004C7">
            <w:pPr>
              <w:spacing w:after="0" w:line="240" w:lineRule="auto"/>
              <w:jc w:val="center"/>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870</w:t>
            </w:r>
          </w:p>
        </w:tc>
        <w:tc>
          <w:tcPr>
            <w:tcW w:w="1408"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0</w:t>
            </w:r>
          </w:p>
        </w:tc>
      </w:tr>
      <w:tr w:rsidR="00C004C7" w:rsidRPr="00C004C7" w:rsidTr="00C004C7">
        <w:trPr>
          <w:jc w:val="center"/>
        </w:trPr>
        <w:tc>
          <w:tcPr>
            <w:tcW w:w="1720"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399</w:t>
            </w:r>
          </w:p>
        </w:tc>
        <w:tc>
          <w:tcPr>
            <w:tcW w:w="2565"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Администрация сельского поселения Малый Толкай муниципального района Похвистневский</w:t>
            </w:r>
          </w:p>
        </w:tc>
        <w:tc>
          <w:tcPr>
            <w:tcW w:w="993" w:type="dxa"/>
          </w:tcPr>
          <w:p w:rsidR="00C004C7" w:rsidRPr="00C004C7" w:rsidRDefault="00C004C7" w:rsidP="00C004C7">
            <w:pPr>
              <w:spacing w:after="0" w:line="240" w:lineRule="auto"/>
              <w:jc w:val="center"/>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01</w:t>
            </w:r>
          </w:p>
        </w:tc>
        <w:tc>
          <w:tcPr>
            <w:tcW w:w="783" w:type="dxa"/>
          </w:tcPr>
          <w:p w:rsidR="00C004C7" w:rsidRPr="00C004C7" w:rsidRDefault="00C004C7" w:rsidP="00C004C7">
            <w:pPr>
              <w:spacing w:after="0" w:line="240" w:lineRule="auto"/>
              <w:jc w:val="center"/>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11</w:t>
            </w:r>
          </w:p>
        </w:tc>
        <w:tc>
          <w:tcPr>
            <w:tcW w:w="1228" w:type="dxa"/>
          </w:tcPr>
          <w:p w:rsidR="00C004C7" w:rsidRPr="00C004C7" w:rsidRDefault="00C004C7" w:rsidP="00C004C7">
            <w:pPr>
              <w:spacing w:after="0" w:line="240" w:lineRule="auto"/>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90100</w:t>
            </w:r>
            <w:r w:rsidRPr="00C004C7">
              <w:rPr>
                <w:rFonts w:ascii="Times New Roman" w:eastAsia="Times New Roman" w:hAnsi="Times New Roman" w:cs="Times New Roman"/>
                <w:sz w:val="20"/>
                <w:szCs w:val="20"/>
                <w:lang w:val="en-US"/>
              </w:rPr>
              <w:t>S2010</w:t>
            </w:r>
          </w:p>
        </w:tc>
        <w:tc>
          <w:tcPr>
            <w:tcW w:w="874" w:type="dxa"/>
          </w:tcPr>
          <w:p w:rsidR="00C004C7" w:rsidRPr="00C004C7" w:rsidRDefault="00C004C7" w:rsidP="00C004C7">
            <w:pPr>
              <w:spacing w:after="0" w:line="240" w:lineRule="auto"/>
              <w:jc w:val="center"/>
              <w:rPr>
                <w:rFonts w:ascii="Times New Roman" w:eastAsia="Times New Roman" w:hAnsi="Times New Roman" w:cs="Times New Roman"/>
                <w:sz w:val="20"/>
                <w:szCs w:val="20"/>
              </w:rPr>
            </w:pPr>
            <w:r w:rsidRPr="00C004C7">
              <w:rPr>
                <w:rFonts w:ascii="Times New Roman" w:eastAsia="Times New Roman" w:hAnsi="Times New Roman" w:cs="Times New Roman"/>
                <w:sz w:val="20"/>
                <w:szCs w:val="20"/>
              </w:rPr>
              <w:t>870</w:t>
            </w:r>
          </w:p>
        </w:tc>
        <w:tc>
          <w:tcPr>
            <w:tcW w:w="1408" w:type="dxa"/>
          </w:tcPr>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0</w:t>
            </w:r>
          </w:p>
        </w:tc>
      </w:tr>
    </w:tbl>
    <w:p w:rsidR="00C004C7" w:rsidRPr="00C004C7" w:rsidRDefault="00C004C7" w:rsidP="00C004C7">
      <w:pPr>
        <w:spacing w:before="100" w:beforeAutospacing="1" w:after="100" w:afterAutospacing="1" w:line="240" w:lineRule="auto"/>
        <w:rPr>
          <w:rFonts w:ascii="Times New Roman" w:eastAsia="Times New Roman" w:hAnsi="Times New Roman" w:cs="Times New Roman"/>
          <w:sz w:val="20"/>
          <w:szCs w:val="20"/>
          <w:lang w:eastAsia="ru-RU"/>
        </w:rPr>
      </w:pPr>
      <w:r w:rsidRPr="00C004C7">
        <w:rPr>
          <w:rFonts w:ascii="Times New Roman" w:eastAsia="Times New Roman" w:hAnsi="Times New Roman" w:cs="Times New Roman"/>
          <w:sz w:val="20"/>
          <w:szCs w:val="20"/>
          <w:lang w:eastAsia="ru-RU"/>
        </w:rPr>
        <w:t xml:space="preserve">             Глава поселения</w:t>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r>
      <w:r w:rsidRPr="00C004C7">
        <w:rPr>
          <w:rFonts w:ascii="Times New Roman" w:eastAsia="Times New Roman" w:hAnsi="Times New Roman" w:cs="Times New Roman"/>
          <w:sz w:val="20"/>
          <w:szCs w:val="20"/>
          <w:lang w:eastAsia="ru-RU"/>
        </w:rPr>
        <w:tab/>
        <w:t>И.Т.Дерюжова</w:t>
      </w:r>
    </w:p>
    <w:p w:rsidR="00C004C7" w:rsidRDefault="00C004C7" w:rsidP="00C004C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C004C7" w:rsidRDefault="00C004C7" w:rsidP="00C004C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C004C7" w:rsidRDefault="00C004C7" w:rsidP="00C004C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C004C7" w:rsidRPr="00C004C7" w:rsidRDefault="00C004C7" w:rsidP="00C004C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C004C7" w:rsidRDefault="00C004C7" w:rsidP="00833B1E">
      <w:pPr>
        <w:spacing w:after="0" w:line="240" w:lineRule="auto"/>
        <w:jc w:val="both"/>
        <w:rPr>
          <w:rFonts w:ascii="Times New Roman" w:eastAsia="Times New Roman" w:hAnsi="Times New Roman" w:cs="Times New Roman"/>
          <w:iCs/>
          <w:sz w:val="18"/>
          <w:szCs w:val="18"/>
          <w:lang w:eastAsia="ru-RU"/>
        </w:rPr>
        <w:sectPr w:rsidR="00C004C7" w:rsidSect="00323845">
          <w:type w:val="continuous"/>
          <w:pgSz w:w="11906" w:h="16838"/>
          <w:pgMar w:top="720" w:right="720" w:bottom="720" w:left="720" w:header="708" w:footer="708" w:gutter="0"/>
          <w:cols w:space="708"/>
          <w:docGrid w:linePitch="360"/>
        </w:sectPr>
      </w:pPr>
    </w:p>
    <w:p w:rsidR="00C004C7" w:rsidRPr="00C004C7" w:rsidRDefault="00C004C7" w:rsidP="00C004C7">
      <w:pPr>
        <w:spacing w:after="0" w:line="240" w:lineRule="auto"/>
        <w:jc w:val="center"/>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lastRenderedPageBreak/>
        <w:t>**************************************************</w:t>
      </w:r>
    </w:p>
    <w:p w:rsidR="00C004C7" w:rsidRPr="00C004C7" w:rsidRDefault="00C004C7" w:rsidP="00C004C7">
      <w:pPr>
        <w:spacing w:after="0"/>
        <w:jc w:val="both"/>
        <w:rPr>
          <w:rFonts w:ascii="Times New Roman" w:hAnsi="Times New Roman" w:cs="Times New Roman"/>
          <w:b/>
          <w:color w:val="000000" w:themeColor="text1"/>
          <w:sz w:val="18"/>
          <w:szCs w:val="18"/>
          <w:shd w:val="clear" w:color="auto" w:fill="FFFFFF"/>
        </w:rPr>
      </w:pPr>
      <w:r w:rsidRPr="00C004C7">
        <w:rPr>
          <w:rFonts w:ascii="Times New Roman" w:hAnsi="Times New Roman" w:cs="Times New Roman"/>
          <w:noProof/>
          <w:sz w:val="20"/>
          <w:szCs w:val="20"/>
          <w:lang w:eastAsia="ru-RU"/>
        </w:rPr>
        <w:drawing>
          <wp:anchor distT="0" distB="0" distL="114300" distR="114300" simplePos="0" relativeHeight="251659264" behindDoc="1" locked="0" layoutInCell="1" allowOverlap="1" wp14:anchorId="7659457E" wp14:editId="59CBF06D">
            <wp:simplePos x="0" y="0"/>
            <wp:positionH relativeFrom="column">
              <wp:posOffset>-55880</wp:posOffset>
            </wp:positionH>
            <wp:positionV relativeFrom="paragraph">
              <wp:posOffset>34290</wp:posOffset>
            </wp:positionV>
            <wp:extent cx="1085215" cy="441960"/>
            <wp:effectExtent l="0" t="0" r="0" b="0"/>
            <wp:wrapThrough wrapText="bothSides">
              <wp:wrapPolygon edited="0">
                <wp:start x="758" y="0"/>
                <wp:lineTo x="0" y="2793"/>
                <wp:lineTo x="0" y="18621"/>
                <wp:lineTo x="2275" y="18621"/>
                <wp:lineTo x="3033" y="15828"/>
                <wp:lineTo x="20854" y="10241"/>
                <wp:lineTo x="20854" y="931"/>
                <wp:lineTo x="5308" y="0"/>
                <wp:lineTo x="758" y="0"/>
              </wp:wrapPolygon>
            </wp:wrapThrough>
            <wp:docPr id="33" name="Рисунок 33" descr="C:\Documents and Settings\haustova ja\Рабочий стол\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haustova ja\Рабочий стол\лого.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2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b/>
          <w:color w:val="000000" w:themeColor="text1"/>
          <w:sz w:val="20"/>
          <w:szCs w:val="20"/>
          <w:shd w:val="clear" w:color="auto" w:fill="FFFFFF"/>
        </w:rPr>
        <w:t xml:space="preserve"> </w:t>
      </w:r>
      <w:r w:rsidRPr="00C004C7">
        <w:rPr>
          <w:rFonts w:ascii="Times New Roman" w:hAnsi="Times New Roman" w:cs="Times New Roman"/>
          <w:b/>
          <w:color w:val="000000" w:themeColor="text1"/>
          <w:sz w:val="18"/>
          <w:szCs w:val="18"/>
          <w:shd w:val="clear" w:color="auto" w:fill="FFFFFF"/>
        </w:rPr>
        <w:t>ПРЕСС-РЕЛИЗ</w:t>
      </w:r>
    </w:p>
    <w:p w:rsidR="00C004C7" w:rsidRPr="00C004C7" w:rsidRDefault="00C004C7" w:rsidP="00C004C7">
      <w:pPr>
        <w:spacing w:after="0"/>
        <w:jc w:val="both"/>
        <w:rPr>
          <w:rFonts w:ascii="Times New Roman" w:hAnsi="Times New Roman" w:cs="Times New Roman"/>
          <w:b/>
          <w:color w:val="000000" w:themeColor="text1"/>
          <w:sz w:val="18"/>
          <w:szCs w:val="18"/>
          <w:shd w:val="clear" w:color="auto" w:fill="FFFFFF"/>
        </w:rPr>
      </w:pPr>
      <w:r w:rsidRPr="00C004C7">
        <w:rPr>
          <w:rFonts w:ascii="Times New Roman" w:hAnsi="Times New Roman" w:cs="Times New Roman"/>
          <w:b/>
          <w:color w:val="000000" w:themeColor="text1"/>
          <w:sz w:val="18"/>
          <w:szCs w:val="18"/>
          <w:shd w:val="clear" w:color="auto" w:fill="FFFFFF"/>
        </w:rPr>
        <w:t>24 сентября 2018</w:t>
      </w:r>
    </w:p>
    <w:p w:rsidR="00C004C7" w:rsidRPr="00C004C7" w:rsidRDefault="00C004C7" w:rsidP="00C004C7">
      <w:pPr>
        <w:jc w:val="both"/>
        <w:rPr>
          <w:rFonts w:ascii="Times New Roman" w:hAnsi="Times New Roman" w:cs="Times New Roman"/>
          <w:b/>
          <w:sz w:val="18"/>
          <w:szCs w:val="18"/>
        </w:rPr>
      </w:pPr>
      <w:r w:rsidRPr="00C004C7">
        <w:rPr>
          <w:rFonts w:ascii="Times New Roman" w:hAnsi="Times New Roman" w:cs="Times New Roman"/>
          <w:b/>
          <w:sz w:val="18"/>
          <w:szCs w:val="18"/>
        </w:rPr>
        <w:t>Пожилые люди выяснили все о своей недвижимости и узнали, как ее обезопасить от мошенников</w:t>
      </w:r>
    </w:p>
    <w:p w:rsidR="00C004C7" w:rsidRPr="00C004C7" w:rsidRDefault="00C004C7" w:rsidP="00C004C7">
      <w:pPr>
        <w:ind w:firstLine="708"/>
        <w:jc w:val="both"/>
        <w:rPr>
          <w:rFonts w:ascii="Times New Roman" w:hAnsi="Times New Roman" w:cs="Times New Roman"/>
          <w:b/>
          <w:sz w:val="18"/>
          <w:szCs w:val="18"/>
        </w:rPr>
      </w:pPr>
      <w:r w:rsidRPr="00C004C7">
        <w:rPr>
          <w:rFonts w:ascii="Times New Roman" w:hAnsi="Times New Roman" w:cs="Times New Roman"/>
          <w:b/>
          <w:sz w:val="18"/>
          <w:szCs w:val="18"/>
        </w:rPr>
        <w:t xml:space="preserve">В преддверии Дня пожилых людей в Управлении Росреестра по Самарской области заместитель начальника отдела правового обеспечения Константин Минин ответил на вопросы людей почтенного возраста. На «прямую линию» позвонили жители Самары, Сызрани, Новокуйбышевска, Кинеля, Сызранского, Кинель-Черкасского и Нефтегорского районов.  </w:t>
      </w:r>
    </w:p>
    <w:p w:rsidR="00C004C7" w:rsidRPr="00C004C7" w:rsidRDefault="00C004C7" w:rsidP="00C004C7">
      <w:pPr>
        <w:ind w:firstLine="708"/>
        <w:jc w:val="both"/>
        <w:rPr>
          <w:rFonts w:ascii="Times New Roman" w:hAnsi="Times New Roman" w:cs="Times New Roman"/>
          <w:b/>
          <w:sz w:val="18"/>
          <w:szCs w:val="18"/>
        </w:rPr>
      </w:pPr>
      <w:r w:rsidRPr="00C004C7">
        <w:rPr>
          <w:rFonts w:ascii="Times New Roman" w:hAnsi="Times New Roman" w:cs="Times New Roman"/>
          <w:b/>
          <w:sz w:val="18"/>
          <w:szCs w:val="18"/>
        </w:rPr>
        <w:t>- Площадь моего земельного участка 460 кв метров. Но при уточнении границ выяснилось, что 12 моих соток забрали соседи. Я на это согласие не давал. Что мне делать? Как вернуть свою землю?</w:t>
      </w:r>
    </w:p>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 Все споры о границах земельных участков решаются только в судебном порядке. Поэтому в такой ситуации единственный путь – обращение в суд с заявлением о признании результатов межевания ваших соседей недействительными. </w:t>
      </w:r>
    </w:p>
    <w:p w:rsidR="00C004C7" w:rsidRPr="00C004C7" w:rsidRDefault="00C004C7" w:rsidP="00C004C7">
      <w:pPr>
        <w:jc w:val="both"/>
        <w:rPr>
          <w:rFonts w:ascii="Times New Roman" w:hAnsi="Times New Roman" w:cs="Times New Roman"/>
          <w:b/>
          <w:sz w:val="18"/>
          <w:szCs w:val="18"/>
        </w:rPr>
      </w:pPr>
      <w:r w:rsidRPr="00C004C7">
        <w:rPr>
          <w:rFonts w:ascii="Times New Roman" w:hAnsi="Times New Roman" w:cs="Times New Roman"/>
          <w:b/>
          <w:sz w:val="18"/>
          <w:szCs w:val="18"/>
        </w:rPr>
        <w:t>- В 2003 году зарегистрировала земельный участок. В кадастровом плане написано, что площадь земельного участка соответствует материалам межевания. Недавно обращалась по другому вопросу в МФЦ, и там мне сказали, что координаты участка не уточнены, участка якобы нет. Как быть и что делать?</w:t>
      </w:r>
    </w:p>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 Вы поставили участок на кадастровый учет до вступления закона «О кадастре недвижимости», который вступил в силу в марте 2008 года. Все ранее выданные документы признаются юридически действительными, и перерегистрация не требуется. Сведения о границах вашего земельного участка носят уточненную площадь, поэтому никаких действий сейчас предпринимать не надо, повода для беспокойства у Вас нет.  </w:t>
      </w:r>
    </w:p>
    <w:p w:rsidR="00C004C7" w:rsidRPr="00C004C7" w:rsidRDefault="00C004C7" w:rsidP="00C004C7">
      <w:pPr>
        <w:jc w:val="both"/>
        <w:rPr>
          <w:rFonts w:ascii="Times New Roman" w:hAnsi="Times New Roman" w:cs="Times New Roman"/>
          <w:b/>
          <w:sz w:val="18"/>
          <w:szCs w:val="18"/>
        </w:rPr>
      </w:pPr>
      <w:r w:rsidRPr="00C004C7">
        <w:rPr>
          <w:rFonts w:ascii="Times New Roman" w:hAnsi="Times New Roman" w:cs="Times New Roman"/>
          <w:b/>
          <w:sz w:val="18"/>
          <w:szCs w:val="18"/>
        </w:rPr>
        <w:t>- Живу в Самаре, а участок находится в Красноярском районе. Мне надо туда ехать, искать кадастрового инженера и потом декларацию сдавать?</w:t>
      </w:r>
    </w:p>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 Вы можете обратиться к любому кадастровому инженеру, в том числе и в Самаре. Вам нужно будет заключить с ним договор об осуществлении кадастровых работ, в котором прописать, что результатом работ является регистрация недвижимости. Что касается подачи документов, то сейчас все обращения в орган регистрации прав осуществляются через МФЦ. С заявлением об учете изменений в отношении здания Вы можете обратиться в ближайший от места проживания МФЦ. </w:t>
      </w:r>
    </w:p>
    <w:p w:rsidR="00C004C7" w:rsidRPr="00C004C7" w:rsidRDefault="00C004C7" w:rsidP="00C004C7">
      <w:pPr>
        <w:jc w:val="both"/>
        <w:rPr>
          <w:rFonts w:ascii="Times New Roman" w:hAnsi="Times New Roman" w:cs="Times New Roman"/>
          <w:b/>
          <w:sz w:val="18"/>
          <w:szCs w:val="18"/>
        </w:rPr>
      </w:pPr>
      <w:r w:rsidRPr="00C004C7">
        <w:rPr>
          <w:rFonts w:ascii="Times New Roman" w:hAnsi="Times New Roman" w:cs="Times New Roman"/>
          <w:b/>
          <w:sz w:val="18"/>
          <w:szCs w:val="18"/>
        </w:rPr>
        <w:t>- Летом уезжаю на дачу, и всегда страшно, что, когда вернусь в Самару в моей квартире окажутся чужие люди. А я останусь на улице. Как мне обезопасить свой дом от мошенников?</w:t>
      </w:r>
    </w:p>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b/>
          <w:sz w:val="18"/>
          <w:szCs w:val="18"/>
        </w:rPr>
        <w:t xml:space="preserve">- </w:t>
      </w:r>
      <w:r w:rsidRPr="00C004C7">
        <w:rPr>
          <w:rFonts w:ascii="Times New Roman" w:hAnsi="Times New Roman" w:cs="Times New Roman"/>
          <w:sz w:val="18"/>
          <w:szCs w:val="18"/>
        </w:rPr>
        <w:t xml:space="preserve">Сегодня закон позволяет обезопасить свою недвижимость путем внесения специальных отметок в Единый государственный реестр недвижимости. Одна из них – отметка о невозможности регистрации без личного участия собственника. После внесения такой отметки никто кроме Вас не сможет обратиться за совершением регистрационного </w:t>
      </w:r>
      <w:r w:rsidRPr="00C004C7">
        <w:rPr>
          <w:rFonts w:ascii="Times New Roman" w:hAnsi="Times New Roman" w:cs="Times New Roman"/>
          <w:sz w:val="18"/>
          <w:szCs w:val="18"/>
        </w:rPr>
        <w:lastRenderedPageBreak/>
        <w:t xml:space="preserve">действия, даже по нотариально-заверенной доверенности.  Подать соответствующее заявление нужно в МФЦ, это бесплатно. </w:t>
      </w:r>
    </w:p>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b/>
          <w:sz w:val="18"/>
          <w:szCs w:val="18"/>
        </w:rPr>
        <w:t>- А если уже кто-то мою квартиру оформит на себя? Я что-то смогу сделать?</w:t>
      </w:r>
    </w:p>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b/>
          <w:sz w:val="18"/>
          <w:szCs w:val="18"/>
        </w:rPr>
        <w:t xml:space="preserve">- </w:t>
      </w:r>
      <w:r w:rsidRPr="00C004C7">
        <w:rPr>
          <w:rFonts w:ascii="Times New Roman" w:hAnsi="Times New Roman" w:cs="Times New Roman"/>
          <w:sz w:val="18"/>
          <w:szCs w:val="18"/>
        </w:rPr>
        <w:t>Если право собственности уже перешло другому лицу, а Вы поняли, что Вас ввели в заблуждение и заставили подписать договор, последствия которого Вы на тот момент не понимали, надо через МФЦ обратиться в Управление Росреестра с заявлением о том, что Вы возражаете в отношении зарегистрированного права. Такая отметка не позволит возникнуть так называемому добросовестному приобретателю. Потому что покупатель будет уведомлен о том, что в отношении права имеются возражения предыдущего собственника. Эта отметка действует три месяца. Это время дается для обращения в суд за оспариванием сделки и в</w:t>
      </w:r>
      <w:r>
        <w:rPr>
          <w:rFonts w:ascii="Times New Roman" w:hAnsi="Times New Roman" w:cs="Times New Roman"/>
          <w:sz w:val="18"/>
          <w:szCs w:val="18"/>
        </w:rPr>
        <w:t>осстановлением нарушенных прав.</w:t>
      </w:r>
    </w:p>
    <w:p w:rsidR="00C004C7" w:rsidRPr="00C004C7" w:rsidRDefault="00C004C7" w:rsidP="00C004C7">
      <w:pPr>
        <w:suppressAutoHyphens/>
        <w:autoSpaceDE w:val="0"/>
        <w:autoSpaceDN w:val="0"/>
        <w:adjustRightInd w:val="0"/>
        <w:spacing w:before="240" w:after="0" w:line="240" w:lineRule="auto"/>
        <w:jc w:val="both"/>
        <w:rPr>
          <w:rFonts w:ascii="Times New Roman" w:hAnsi="Times New Roman" w:cs="Times New Roman"/>
          <w:sz w:val="18"/>
          <w:szCs w:val="18"/>
        </w:rPr>
      </w:pPr>
      <w:r w:rsidRPr="00C004C7">
        <w:rPr>
          <w:rFonts w:ascii="Times New Roman" w:hAnsi="Times New Roman" w:cs="Times New Roman"/>
          <w:noProof/>
          <w:color w:val="000000"/>
          <w:sz w:val="18"/>
          <w:szCs w:val="18"/>
          <w:lang w:eastAsia="ru-RU"/>
        </w:rPr>
        <mc:AlternateContent>
          <mc:Choice Requires="wps">
            <w:drawing>
              <wp:anchor distT="0" distB="0" distL="114300" distR="114300" simplePos="0" relativeHeight="251660288" behindDoc="0" locked="0" layoutInCell="1" allowOverlap="1" wp14:anchorId="77F7E34F" wp14:editId="7BD853BE">
                <wp:simplePos x="0" y="0"/>
                <wp:positionH relativeFrom="column">
                  <wp:posOffset>-95459</wp:posOffset>
                </wp:positionH>
                <wp:positionV relativeFrom="paragraph">
                  <wp:posOffset>118117</wp:posOffset>
                </wp:positionV>
                <wp:extent cx="3376246" cy="0"/>
                <wp:effectExtent l="0" t="0" r="1524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6246"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7.5pt;margin-top:9.3pt;width:265.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JTTgIAAFQEAAAOAAAAZHJzL2Uyb0RvYy54bWysVEtu2zAQ3RfoHQjuHUm24iRC5KCQ7G7S&#10;NkDSA9AkZRGVSIJkLBtFgbQXyBF6hW666Ac5g3yjDukPknZTFN2MhuTM45uZR51frNoGLbmxQskc&#10;J0cxRlxSxYRc5PjtzWxwipF1RDLSKMlzvOYWX0yePzvvdMaHqlYN4wYBiLRZp3NcO6ezKLK05i2x&#10;R0pzCYeVMi1xsDSLiBnSAXrbRMM4HkedMkwbRbm1sFtuD/Ek4FcVp+5NVVnuUJNj4OaCNcHOvY0m&#10;5yRbGKJrQXc0yD+waImQcOkBqiSOoFsj/oBqBTXKqsodUdVGqqoE5aEGqCaJf6vmuiaah1qgOVYf&#10;2mT/Hyx9vbwySLAcjzCSpIUR9Z83d5v7/mf/ZXOPNh/7BzCbT5u7/mv/o//eP/Tf0Mj3rdM2g/RC&#10;XhlfOV3Ja32p6DuLpCpqIhc88L9ZawBNfEb0JMUvrIbb590rxSCG3DoVmriqTOshoT1oFWa1PsyK&#10;rxyisDkanYyH6Rgjuj+LSLZP1Ma6l1y1yDs5ts4QsahdoaQERSiThGvI8tI6T4tk+wR/q1Qz0TRB&#10;GI1EXY7PjofHIcGqRjB/6MOsWcyLxqAl8dKKT+IiqAnAnoQZdStZAKs5YdOd74hotj7EN9LjQWFA&#10;Z+dttfP+LD6bnk5P00E6HE8HaVyWgxezIh2MZ8nJcTkqi6JMPnhqSZrVgjEuPbu9jpP073Sye1Fb&#10;BR6UfGhD9BQ99AvI7r+BdJisH+ZWFnPF1ldmP3GQbgjePTP/Nh6vwX/8M5j8AgAA//8DAFBLAwQU&#10;AAYACAAAACEAgH1UZN8AAAAJAQAADwAAAGRycy9kb3ducmV2LnhtbEyPwU7DMBBE70j8g7VIXFDr&#10;BKmhCnEqBMoBbrQF9ejGixMRr0PsNilfz6Ie4Lgzo9k3xWpynTjiEFpPCtJ5AgKp9qYlq2C7qWZL&#10;ECFqMrrzhApOGGBVXl4UOjd+pFc8rqMVXEIh1wqaGPtcylA36HSY+x6JvQ8/OB35HKw0gx653HXy&#10;Nkky6XRL/KHRPT42WH+uD07B+3P39l3haVftbr42yfZJ29G+KHV9NT3cg4g4xb8w/OIzOpTMtPcH&#10;MkF0CmbpgrdENpYZCA4s0uwOxP4syLKQ/xeUPwAAAP//AwBQSwECLQAUAAYACAAAACEAtoM4kv4A&#10;AADhAQAAEwAAAAAAAAAAAAAAAAAAAAAAW0NvbnRlbnRfVHlwZXNdLnhtbFBLAQItABQABgAIAAAA&#10;IQA4/SH/1gAAAJQBAAALAAAAAAAAAAAAAAAAAC8BAABfcmVscy8ucmVsc1BLAQItABQABgAIAAAA&#10;IQCrF5JTTgIAAFQEAAAOAAAAAAAAAAAAAAAAAC4CAABkcnMvZTJvRG9jLnhtbFBLAQItABQABgAI&#10;AAAAIQCAfVRk3wAAAAkBAAAPAAAAAAAAAAAAAAAAAKgEAABkcnMvZG93bnJldi54bWxQSwUGAAAA&#10;AAQABADzAAAAtAUAAAAA&#10;" strokecolor="#0070c0"/>
            </w:pict>
          </mc:Fallback>
        </mc:AlternateContent>
      </w:r>
    </w:p>
    <w:p w:rsidR="00C004C7" w:rsidRPr="00C004C7" w:rsidRDefault="00C004C7" w:rsidP="00C004C7">
      <w:pPr>
        <w:spacing w:after="0" w:line="240" w:lineRule="auto"/>
        <w:jc w:val="both"/>
        <w:rPr>
          <w:rFonts w:ascii="Times New Roman" w:hAnsi="Times New Roman" w:cs="Times New Roman"/>
          <w:sz w:val="18"/>
          <w:szCs w:val="18"/>
        </w:rPr>
      </w:pPr>
    </w:p>
    <w:p w:rsidR="00C004C7" w:rsidRPr="00C004C7" w:rsidRDefault="00C004C7" w:rsidP="00C004C7">
      <w:pPr>
        <w:spacing w:after="0" w:line="240" w:lineRule="auto"/>
        <w:jc w:val="both"/>
        <w:rPr>
          <w:rFonts w:ascii="Times New Roman" w:hAnsi="Times New Roman" w:cs="Times New Roman"/>
          <w:b/>
          <w:noProof/>
          <w:sz w:val="18"/>
          <w:szCs w:val="18"/>
          <w:lang w:eastAsia="sk-SK"/>
        </w:rPr>
      </w:pPr>
      <w:r w:rsidRPr="00C004C7">
        <w:rPr>
          <w:rFonts w:ascii="Times New Roman" w:hAnsi="Times New Roman" w:cs="Times New Roman"/>
          <w:b/>
          <w:noProof/>
          <w:sz w:val="18"/>
          <w:szCs w:val="18"/>
          <w:lang w:eastAsia="sk-SK"/>
        </w:rPr>
        <w:t>Контакты для СМИ:</w:t>
      </w:r>
    </w:p>
    <w:p w:rsidR="00C004C7" w:rsidRPr="00C004C7" w:rsidRDefault="00C004C7" w:rsidP="00C004C7">
      <w:pPr>
        <w:spacing w:after="0" w:line="240" w:lineRule="auto"/>
        <w:jc w:val="both"/>
        <w:rPr>
          <w:rFonts w:ascii="Times New Roman" w:hAnsi="Times New Roman" w:cs="Times New Roman"/>
          <w:sz w:val="18"/>
          <w:szCs w:val="18"/>
        </w:rPr>
      </w:pPr>
      <w:r w:rsidRPr="00C004C7">
        <w:rPr>
          <w:rFonts w:ascii="Times New Roman" w:hAnsi="Times New Roman" w:cs="Times New Roman"/>
          <w:sz w:val="18"/>
          <w:szCs w:val="18"/>
        </w:rPr>
        <w:t>Ольга Никитина, помощник руководителя Управления Росреестра</w:t>
      </w:r>
    </w:p>
    <w:p w:rsidR="00C004C7" w:rsidRPr="00C004C7" w:rsidRDefault="00C004C7" w:rsidP="00C004C7">
      <w:pPr>
        <w:spacing w:after="0" w:line="240" w:lineRule="auto"/>
        <w:jc w:val="both"/>
        <w:rPr>
          <w:rFonts w:ascii="Times New Roman" w:eastAsia="Arial Unicode MS" w:hAnsi="Times New Roman" w:cs="Times New Roman"/>
          <w:b/>
          <w:noProof/>
          <w:kern w:val="2"/>
          <w:sz w:val="18"/>
          <w:szCs w:val="18"/>
          <w:lang w:eastAsia="sk-SK" w:bidi="hi-IN"/>
        </w:rPr>
      </w:pPr>
      <w:r w:rsidRPr="00C004C7">
        <w:rPr>
          <w:rFonts w:ascii="Times New Roman" w:hAnsi="Times New Roman" w:cs="Times New Roman"/>
          <w:sz w:val="18"/>
          <w:szCs w:val="18"/>
        </w:rPr>
        <w:t xml:space="preserve">(846) 33-22-555, 8 927 690 73 51, </w:t>
      </w:r>
      <w:hyperlink r:id="rId13" w:history="1">
        <w:r w:rsidRPr="00C004C7">
          <w:rPr>
            <w:rFonts w:ascii="Times New Roman" w:hAnsi="Times New Roman" w:cs="Times New Roman"/>
            <w:color w:val="0000FF"/>
            <w:sz w:val="18"/>
            <w:szCs w:val="18"/>
            <w:u w:val="single"/>
            <w:shd w:val="clear" w:color="auto" w:fill="FFFFFF"/>
            <w:lang w:val="en-US"/>
          </w:rPr>
          <w:t>pr</w:t>
        </w:r>
        <w:r w:rsidRPr="00C004C7">
          <w:rPr>
            <w:rFonts w:ascii="Times New Roman" w:hAnsi="Times New Roman" w:cs="Times New Roman"/>
            <w:color w:val="0000FF"/>
            <w:sz w:val="18"/>
            <w:szCs w:val="18"/>
            <w:u w:val="single"/>
            <w:shd w:val="clear" w:color="auto" w:fill="FFFFFF"/>
          </w:rPr>
          <w:t>.</w:t>
        </w:r>
        <w:r w:rsidRPr="00C004C7">
          <w:rPr>
            <w:rFonts w:ascii="Times New Roman" w:hAnsi="Times New Roman" w:cs="Times New Roman"/>
            <w:color w:val="0000FF"/>
            <w:sz w:val="18"/>
            <w:szCs w:val="18"/>
            <w:u w:val="single"/>
            <w:shd w:val="clear" w:color="auto" w:fill="FFFFFF"/>
            <w:lang w:val="en-US"/>
          </w:rPr>
          <w:t>samara</w:t>
        </w:r>
        <w:r w:rsidRPr="00C004C7">
          <w:rPr>
            <w:rFonts w:ascii="Times New Roman" w:hAnsi="Times New Roman" w:cs="Times New Roman"/>
            <w:color w:val="0000FF"/>
            <w:sz w:val="18"/>
            <w:szCs w:val="18"/>
            <w:u w:val="single"/>
            <w:shd w:val="clear" w:color="auto" w:fill="FFFFFF"/>
          </w:rPr>
          <w:t>@</w:t>
        </w:r>
        <w:r w:rsidRPr="00C004C7">
          <w:rPr>
            <w:rFonts w:ascii="Times New Roman" w:hAnsi="Times New Roman" w:cs="Times New Roman"/>
            <w:color w:val="0000FF"/>
            <w:sz w:val="18"/>
            <w:szCs w:val="18"/>
            <w:u w:val="single"/>
            <w:shd w:val="clear" w:color="auto" w:fill="FFFFFF"/>
            <w:lang w:val="en-US"/>
          </w:rPr>
          <w:t>mail</w:t>
        </w:r>
        <w:r w:rsidRPr="00C004C7">
          <w:rPr>
            <w:rFonts w:ascii="Times New Roman" w:hAnsi="Times New Roman" w:cs="Times New Roman"/>
            <w:color w:val="0000FF"/>
            <w:sz w:val="18"/>
            <w:szCs w:val="18"/>
            <w:u w:val="single"/>
            <w:shd w:val="clear" w:color="auto" w:fill="FFFFFF"/>
          </w:rPr>
          <w:t>.</w:t>
        </w:r>
        <w:r w:rsidRPr="00C004C7">
          <w:rPr>
            <w:rFonts w:ascii="Times New Roman" w:hAnsi="Times New Roman" w:cs="Times New Roman"/>
            <w:color w:val="0000FF"/>
            <w:sz w:val="18"/>
            <w:szCs w:val="18"/>
            <w:u w:val="single"/>
            <w:shd w:val="clear" w:color="auto" w:fill="FFFFFF"/>
            <w:lang w:val="en-US"/>
          </w:rPr>
          <w:t>ru</w:t>
        </w:r>
      </w:hyperlink>
      <w:r w:rsidRPr="00C004C7">
        <w:rPr>
          <w:rFonts w:ascii="Times New Roman" w:hAnsi="Times New Roman" w:cs="Times New Roman"/>
          <w:noProof/>
          <w:sz w:val="18"/>
          <w:szCs w:val="18"/>
          <w:lang w:eastAsia="ru-RU"/>
        </w:rPr>
        <mc:AlternateContent>
          <mc:Choice Requires="wps">
            <w:drawing>
              <wp:anchor distT="4294967289" distB="4294967289" distL="114300" distR="114300" simplePos="0" relativeHeight="251661312" behindDoc="0" locked="0" layoutInCell="1" allowOverlap="1" wp14:anchorId="35119E94" wp14:editId="7FFD65A9">
                <wp:simplePos x="0" y="0"/>
                <wp:positionH relativeFrom="column">
                  <wp:posOffset>734695</wp:posOffset>
                </wp:positionH>
                <wp:positionV relativeFrom="paragraph">
                  <wp:posOffset>8547099</wp:posOffset>
                </wp:positionV>
                <wp:extent cx="6000750" cy="0"/>
                <wp:effectExtent l="0" t="0" r="19050"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57.85pt;margin-top:673pt;width:472.5pt;height:0;z-index:2516613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9U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ugESuIYRtZ93d7uH9mf7ZfeAdp/aRzC7+91d+7X90X5vH9tvqOv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wTKC42wAAAA4BAAAPAAAAZHJzL2Rvd25yZXYueG1sTE/LbsIwELxX4h+sReqt2EAJ&#10;VRoHISQ4VapK+QAn3iYW8TqKDaR/3+VQtbedh2Znis3oO3HFIbpAGuYzBQKpDtZRo+H0uX96ARGT&#10;IWu6QKjhGyNsyslDYXIbbvSB12NqBIdQzI2GNqU+lzLWLXoTZ6FHYu0rDN4khkMj7WBuHO47uVAq&#10;k9444g+t6XHXYn0+XryG97flym4zd1iE+nCq0K33vau0fpyO21cQCcf0Z4Z7fa4OJXeqwoVsFB3j&#10;+WrNVj6WzxmvultUppirfjlZFvL/jPIHAAD//wMAUEsBAi0AFAAGAAgAAAAhALaDOJL+AAAA4QEA&#10;ABMAAAAAAAAAAAAAAAAAAAAAAFtDb250ZW50X1R5cGVzXS54bWxQSwECLQAUAAYACAAAACEAOP0h&#10;/9YAAACUAQAACwAAAAAAAAAAAAAAAAAvAQAAX3JlbHMvLnJlbHNQSwECLQAUAAYACAAAACEAVc2P&#10;VE0CAABVBAAADgAAAAAAAAAAAAAAAAAuAgAAZHJzL2Uyb0RvYy54bWxQSwECLQAUAAYACAAAACEA&#10;sEyguNsAAAAOAQAADwAAAAAAAAAAAAAAAACnBAAAZHJzL2Rvd25yZXYueG1sUEsFBgAAAAAEAAQA&#10;8wAAAK8FAAAAAA==&#10;" strokecolor="#0070c0" strokeweight="1.25pt"/>
            </w:pict>
          </mc:Fallback>
        </mc:AlternateContent>
      </w:r>
    </w:p>
    <w:p w:rsidR="00C004C7" w:rsidRPr="00C004C7" w:rsidRDefault="00C004C7" w:rsidP="00C004C7">
      <w:pPr>
        <w:shd w:val="clear" w:color="auto" w:fill="FFFFFF"/>
        <w:spacing w:after="0"/>
        <w:ind w:firstLine="708"/>
        <w:jc w:val="both"/>
        <w:rPr>
          <w:rFonts w:ascii="Times New Roman" w:eastAsia="Times New Roman" w:hAnsi="Times New Roman" w:cs="Times New Roman"/>
          <w:color w:val="000000" w:themeColor="text1"/>
          <w:sz w:val="18"/>
          <w:szCs w:val="18"/>
          <w:lang w:eastAsia="ru-RU"/>
        </w:rPr>
      </w:pPr>
    </w:p>
    <w:p w:rsidR="00C004C7" w:rsidRPr="00C004C7" w:rsidRDefault="00C004C7" w:rsidP="00C004C7">
      <w:pPr>
        <w:spacing w:after="0"/>
        <w:ind w:firstLine="709"/>
        <w:jc w:val="both"/>
        <w:rPr>
          <w:rFonts w:ascii="Times New Roman" w:hAnsi="Times New Roman" w:cs="Times New Roman"/>
          <w:sz w:val="18"/>
          <w:szCs w:val="18"/>
        </w:rPr>
      </w:pPr>
      <w:r w:rsidRPr="00C004C7">
        <w:rPr>
          <w:rFonts w:ascii="Times New Roman" w:eastAsia="Times New Roman" w:hAnsi="Times New Roman" w:cs="Times New Roman"/>
          <w:color w:val="000000" w:themeColor="text1"/>
          <w:sz w:val="18"/>
          <w:szCs w:val="18"/>
          <w:lang w:eastAsia="ru-RU"/>
        </w:rPr>
        <w:br/>
      </w:r>
      <w:r w:rsidRPr="00C004C7">
        <w:rPr>
          <w:rFonts w:ascii="Times New Roman" w:hAnsi="Times New Roman" w:cs="Times New Roman"/>
          <w:sz w:val="18"/>
          <w:szCs w:val="18"/>
        </w:rPr>
        <w:t>******************************************************</w:t>
      </w:r>
    </w:p>
    <w:p w:rsidR="00C004C7" w:rsidRPr="00C004C7" w:rsidRDefault="00C004C7" w:rsidP="00C004C7">
      <w:pPr>
        <w:keepNext/>
        <w:spacing w:before="240" w:after="60" w:line="240" w:lineRule="auto"/>
        <w:jc w:val="both"/>
        <w:outlineLvl w:val="1"/>
        <w:rPr>
          <w:rFonts w:ascii="Times New Roman" w:eastAsia="Times New Roman" w:hAnsi="Times New Roman" w:cs="Times New Roman"/>
          <w:bCs/>
          <w:sz w:val="18"/>
          <w:szCs w:val="18"/>
          <w:lang w:eastAsia="ru-RU"/>
        </w:rPr>
      </w:pPr>
      <w:r w:rsidRPr="00C004C7">
        <w:rPr>
          <w:rFonts w:ascii="Times New Roman" w:eastAsia="Times New Roman" w:hAnsi="Times New Roman" w:cs="Times New Roman"/>
          <w:b/>
          <w:bCs/>
          <w:iCs/>
          <w:sz w:val="18"/>
          <w:szCs w:val="18"/>
          <w:lang w:eastAsia="ru-RU"/>
        </w:rPr>
        <w:t xml:space="preserve">Прокуратура Ставропольского района Самарской области разъясняет: </w:t>
      </w:r>
      <w:r w:rsidRPr="00C004C7">
        <w:rPr>
          <w:rFonts w:ascii="Times New Roman" w:eastAsia="Times New Roman" w:hAnsi="Times New Roman" w:cs="Times New Roman"/>
          <w:bCs/>
          <w:iCs/>
          <w:sz w:val="18"/>
          <w:szCs w:val="18"/>
          <w:lang w:eastAsia="ru-RU"/>
        </w:rPr>
        <w:t xml:space="preserve"> «Почему прокурор не хочет участвовать по моему иску к химчистке о возмещении ущерба в связи с оказанием некачественной услуги?»</w:t>
      </w:r>
    </w:p>
    <w:p w:rsidR="00C004C7" w:rsidRPr="00C004C7" w:rsidRDefault="00C004C7" w:rsidP="00C004C7">
      <w:pPr>
        <w:spacing w:after="0" w:line="240" w:lineRule="auto"/>
        <w:ind w:firstLine="708"/>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sz w:val="18"/>
          <w:szCs w:val="18"/>
          <w:lang w:eastAsia="ru-RU"/>
        </w:rPr>
        <w:t xml:space="preserve">Участие прокурора в гражданских делах строго регламентированы Федеральном законом «О прокуратуре Российской Федерации» и Гражданско-процессуальным кодексом поясняет  прокурор Ставропольского района </w:t>
      </w:r>
      <w:r w:rsidRPr="00C004C7">
        <w:rPr>
          <w:rFonts w:ascii="Times New Roman" w:eastAsia="Times New Roman" w:hAnsi="Times New Roman" w:cs="Times New Roman"/>
          <w:b/>
          <w:sz w:val="18"/>
          <w:szCs w:val="18"/>
          <w:lang w:eastAsia="ru-RU"/>
        </w:rPr>
        <w:t>Александр Воеводин.</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Перечень категорий гражданских дел, по которым прокурор вступает в процесс, определен ст. 45 ГПК РФ.</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Так, прокурор вступает в процесс и дает заключение по делам о выселении, о восстановлении на работе, о возмещении вреда, причиненного жизни или здоровью, а также в иных случаях, предусмотренных настоящим Кодексом и другими федеральными законами. Данный перечень является исчерпывающим и расширительному толкованию не подлежит.</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Таким образом, в случае, если при рассмотрении гражданского дела судом первой инстанции прокурор участия в нем не принимал и участие прокурора в данном деле не является обязательным в силу ч. 3 ст. 45 ГПК РФ, органы прокуратуры не вправе осуществлять проверку законности принятого судебного решения и не имеют полномочий по его обжалованию.</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Прокурор не просто не «хочет», он в силу Закона не имеет полномочий участвовать в делах по вопросам защиты прав потребителей, как в Вашем случае.</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В то же время обращаю Ваше внимание, что здесь Вам могут помочь представители Управления Роспотребнадзора по Самарской области, в чью компетенцию входят вопросы защиты прав потребителей. </w:t>
      </w:r>
    </w:p>
    <w:p w:rsidR="00C004C7" w:rsidRPr="00C004C7" w:rsidRDefault="00C004C7" w:rsidP="00C004C7">
      <w:pPr>
        <w:spacing w:after="0" w:line="240" w:lineRule="auto"/>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w:t>
      </w:r>
    </w:p>
    <w:p w:rsidR="00C004C7" w:rsidRPr="00C004C7" w:rsidRDefault="00C004C7" w:rsidP="00C004C7">
      <w:pPr>
        <w:spacing w:after="0" w:line="240" w:lineRule="auto"/>
        <w:ind w:left="-11"/>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Прокуратура г. Сызрани разъясняет: «Инструкция гражданину – участнику долевого строительства: «Как проверить застройщика на его надежность прежде, чем вложить денежные средства в долевое строительство многоквартирного дома?»</w:t>
      </w:r>
    </w:p>
    <w:p w:rsidR="00C004C7" w:rsidRPr="00C004C7" w:rsidRDefault="00C004C7" w:rsidP="00C004C7">
      <w:pPr>
        <w:spacing w:after="0" w:line="240" w:lineRule="auto"/>
        <w:ind w:left="-11" w:firstLine="709"/>
        <w:jc w:val="both"/>
        <w:rPr>
          <w:rFonts w:ascii="Times New Roman" w:eastAsia="Times New Roman" w:hAnsi="Times New Roman" w:cs="Times New Roman"/>
          <w:b/>
          <w:sz w:val="18"/>
          <w:szCs w:val="18"/>
          <w:lang w:eastAsia="ru-RU"/>
        </w:rPr>
      </w:pPr>
    </w:p>
    <w:p w:rsidR="00C004C7" w:rsidRPr="00C004C7" w:rsidRDefault="00C004C7" w:rsidP="00C004C7">
      <w:pPr>
        <w:spacing w:after="0" w:line="240" w:lineRule="auto"/>
        <w:ind w:left="-11" w:firstLine="709"/>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noProof/>
          <w:sz w:val="18"/>
          <w:szCs w:val="18"/>
          <w:lang w:eastAsia="ru-RU"/>
        </w:rPr>
        <w:lastRenderedPageBreak/>
        <w:drawing>
          <wp:anchor distT="0" distB="0" distL="114300" distR="114300" simplePos="0" relativeHeight="251663360" behindDoc="1" locked="0" layoutInCell="1" allowOverlap="1" wp14:anchorId="251312BC" wp14:editId="67C27C34">
            <wp:simplePos x="0" y="0"/>
            <wp:positionH relativeFrom="column">
              <wp:posOffset>-35560</wp:posOffset>
            </wp:positionH>
            <wp:positionV relativeFrom="paragraph">
              <wp:posOffset>25400</wp:posOffset>
            </wp:positionV>
            <wp:extent cx="823595" cy="1094740"/>
            <wp:effectExtent l="0" t="0" r="0" b="0"/>
            <wp:wrapTight wrapText="bothSides">
              <wp:wrapPolygon edited="0">
                <wp:start x="0" y="0"/>
                <wp:lineTo x="0" y="21049"/>
                <wp:lineTo x="20984" y="21049"/>
                <wp:lineTo x="20984" y="0"/>
                <wp:lineTo x="0" y="0"/>
              </wp:wrapPolygon>
            </wp:wrapTight>
            <wp:docPr id="35" name="Рисунок 35" descr="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359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4C7" w:rsidRPr="00C004C7" w:rsidRDefault="00C004C7" w:rsidP="00C004C7">
      <w:pPr>
        <w:spacing w:after="0" w:line="240" w:lineRule="auto"/>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Отвечает на вопрос прокурор города Сызрани </w:t>
      </w:r>
      <w:r w:rsidRPr="00C004C7">
        <w:rPr>
          <w:rFonts w:ascii="Times New Roman" w:eastAsia="Times New Roman" w:hAnsi="Times New Roman" w:cs="Times New Roman"/>
          <w:b/>
          <w:sz w:val="18"/>
          <w:szCs w:val="18"/>
          <w:lang w:eastAsia="ru-RU"/>
        </w:rPr>
        <w:t>Вячеслав Бобровский.</w:t>
      </w:r>
    </w:p>
    <w:p w:rsidR="00C004C7" w:rsidRPr="00C004C7" w:rsidRDefault="00C004C7" w:rsidP="00C004C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Внесенными с 1 июля 2018 года изменениями в федеральное законодательство о долевом строительстве многоквартирных домов и иных объектов недвижимости установлена обязанность застройщика, привлекающего денежные средства участников долевого строительства, обеспечивать свободный доступ к информации (раскрывать информацию), предусмотренной данным Федеральным законом, путем размещения ее в единой информационной системе жилищного строительства. </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Информация, содержащаяся в системе, подлежит размещению на сайте единого института развития в жилищной сфере в информационно-телекоммуникационной сети «Интернет».</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Застройщик, привлекающий денежные средства участников долевого строительства, обязан раскрывать, в том числе такую информацию как: </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1. Разрешение на строительство; </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2. Документы, подтверждающие права застройщика на земельный участок; </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3. Годовую бухгалтерская (финансовая) отчетность застройщика; </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4. Документ, содержащий информацию о расчете размера собственных средств и нормативах финансовой устойчивости застройщика; </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5. Фотографии строящихся (создаваемых) застройщиком с привлечением денежных средств участников долевого строительства многоквартирного дома и др.</w:t>
      </w:r>
    </w:p>
    <w:p w:rsidR="00C004C7" w:rsidRPr="00C004C7" w:rsidRDefault="00C004C7" w:rsidP="00C004C7">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Таким образом, ознакомившись, прежде всего с информацией, которую застройщик в силу закона обязан раскрыть в единой информационной системе жилищного строительства в сети «Интернет», гражданин сможет оценить надежность данного застройщика и как следствие в дальнейшем не стать обманутым дольщиком. </w:t>
      </w:r>
    </w:p>
    <w:p w:rsidR="00C004C7" w:rsidRDefault="00C004C7" w:rsidP="00C004C7">
      <w:pPr>
        <w:autoSpaceDE w:val="0"/>
        <w:autoSpaceDN w:val="0"/>
        <w:adjustRightInd w:val="0"/>
        <w:spacing w:after="0" w:line="240" w:lineRule="auto"/>
        <w:jc w:val="both"/>
        <w:rPr>
          <w:rFonts w:ascii="Times New Roman" w:hAnsi="Times New Roman" w:cs="Times New Roman"/>
          <w:color w:val="000000"/>
          <w:sz w:val="18"/>
          <w:szCs w:val="18"/>
          <w:shd w:val="clear" w:color="auto" w:fill="FFFFFF"/>
        </w:rPr>
      </w:pPr>
      <w:r w:rsidRPr="00C004C7">
        <w:rPr>
          <w:rFonts w:ascii="Times New Roman" w:hAnsi="Times New Roman" w:cs="Times New Roman"/>
          <w:color w:val="000000"/>
          <w:sz w:val="18"/>
          <w:szCs w:val="18"/>
          <w:shd w:val="clear" w:color="auto" w:fill="FFFFFF"/>
        </w:rPr>
        <w:t xml:space="preserve"> </w:t>
      </w:r>
      <w:r>
        <w:rPr>
          <w:rFonts w:ascii="Times New Roman" w:hAnsi="Times New Roman" w:cs="Times New Roman"/>
          <w:color w:val="000000"/>
          <w:sz w:val="18"/>
          <w:szCs w:val="18"/>
          <w:shd w:val="clear" w:color="auto" w:fill="FFFFFF"/>
        </w:rPr>
        <w:t>*************************************************</w:t>
      </w:r>
    </w:p>
    <w:p w:rsidR="00C004C7" w:rsidRDefault="00C004C7" w:rsidP="00C004C7">
      <w:pPr>
        <w:autoSpaceDE w:val="0"/>
        <w:autoSpaceDN w:val="0"/>
        <w:adjustRightInd w:val="0"/>
        <w:spacing w:after="0" w:line="240" w:lineRule="auto"/>
        <w:jc w:val="both"/>
        <w:rPr>
          <w:rFonts w:ascii="Times New Roman" w:hAnsi="Times New Roman" w:cs="Times New Roman"/>
          <w:b/>
          <w:color w:val="000000"/>
          <w:sz w:val="18"/>
          <w:szCs w:val="18"/>
          <w:shd w:val="clear" w:color="auto" w:fill="FFFFFF"/>
        </w:rPr>
      </w:pPr>
      <w:r w:rsidRPr="00C004C7">
        <w:rPr>
          <w:rFonts w:ascii="Times New Roman" w:hAnsi="Times New Roman" w:cs="Times New Roman"/>
          <w:color w:val="000000"/>
          <w:sz w:val="18"/>
          <w:szCs w:val="18"/>
          <w:shd w:val="clear" w:color="auto" w:fill="FFFFFF"/>
        </w:rPr>
        <w:t xml:space="preserve"> </w:t>
      </w:r>
      <w:r w:rsidRPr="00C004C7">
        <w:rPr>
          <w:rFonts w:ascii="Times New Roman" w:hAnsi="Times New Roman" w:cs="Times New Roman"/>
          <w:b/>
          <w:color w:val="000000"/>
          <w:sz w:val="18"/>
          <w:szCs w:val="18"/>
          <w:shd w:val="clear" w:color="auto" w:fill="FFFFFF"/>
        </w:rPr>
        <w:t xml:space="preserve">ДТП на 20 км автодороги Старопохвистнево-Исаково </w:t>
      </w:r>
    </w:p>
    <w:p w:rsidR="00C004C7" w:rsidRDefault="00C004C7" w:rsidP="00C004C7">
      <w:pPr>
        <w:autoSpaceDE w:val="0"/>
        <w:autoSpaceDN w:val="0"/>
        <w:adjustRightInd w:val="0"/>
        <w:spacing w:after="0" w:line="240" w:lineRule="auto"/>
        <w:jc w:val="both"/>
        <w:rPr>
          <w:rFonts w:ascii="Times New Roman" w:hAnsi="Times New Roman" w:cs="Times New Roman"/>
          <w:b/>
          <w:color w:val="000000"/>
          <w:sz w:val="18"/>
          <w:szCs w:val="18"/>
          <w:shd w:val="clear" w:color="auto" w:fill="FFFFFF"/>
        </w:rPr>
      </w:pPr>
    </w:p>
    <w:p w:rsidR="00C004C7" w:rsidRDefault="0015546E" w:rsidP="00C004C7">
      <w:pPr>
        <w:autoSpaceDE w:val="0"/>
        <w:autoSpaceDN w:val="0"/>
        <w:adjustRightInd w:val="0"/>
        <w:spacing w:after="0" w:line="240" w:lineRule="auto"/>
        <w:jc w:val="both"/>
        <w:rPr>
          <w:rFonts w:ascii="Times New Roman" w:hAnsi="Times New Roman" w:cs="Times New Roman"/>
          <w:color w:val="000000"/>
          <w:sz w:val="18"/>
          <w:szCs w:val="18"/>
          <w:shd w:val="clear" w:color="auto" w:fill="FFFFFF"/>
        </w:rPr>
      </w:pPr>
      <w:r w:rsidRPr="00C004C7">
        <w:rPr>
          <w:rFonts w:ascii="Calibri" w:eastAsia="Calibri" w:hAnsi="Calibri" w:cs="Times New Roman"/>
          <w:noProof/>
          <w:sz w:val="18"/>
          <w:szCs w:val="18"/>
          <w:lang w:eastAsia="ru-RU"/>
        </w:rPr>
        <w:drawing>
          <wp:anchor distT="0" distB="0" distL="114300" distR="114300" simplePos="0" relativeHeight="251666432" behindDoc="0" locked="0" layoutInCell="1" allowOverlap="1" wp14:anchorId="7C73CB27" wp14:editId="01459E0B">
            <wp:simplePos x="0" y="0"/>
            <wp:positionH relativeFrom="margin">
              <wp:posOffset>3596005</wp:posOffset>
            </wp:positionH>
            <wp:positionV relativeFrom="paragraph">
              <wp:posOffset>1511935</wp:posOffset>
            </wp:positionV>
            <wp:extent cx="1016000" cy="110490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l="17888" r="18362"/>
                    <a:stretch>
                      <a:fillRect/>
                    </a:stretch>
                  </pic:blipFill>
                  <pic:spPr bwMode="auto">
                    <a:xfrm>
                      <a:off x="0" y="0"/>
                      <a:ext cx="1016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4C7" w:rsidRPr="00C004C7">
        <w:rPr>
          <w:rFonts w:ascii="Times New Roman" w:hAnsi="Times New Roman" w:cs="Times New Roman"/>
          <w:noProof/>
          <w:color w:val="000000"/>
          <w:sz w:val="18"/>
          <w:szCs w:val="18"/>
          <w:shd w:val="clear" w:color="auto" w:fill="FFFFFF"/>
          <w:lang w:eastAsia="ru-RU"/>
        </w:rPr>
        <w:drawing>
          <wp:inline distT="0" distB="0" distL="0" distR="0" wp14:anchorId="75B7B3CA" wp14:editId="2379385B">
            <wp:extent cx="3044651" cy="1032762"/>
            <wp:effectExtent l="0" t="0" r="3810" b="0"/>
            <wp:docPr id="36" name="Рисунок 36" descr="C:\Users\я\Desktop\HGEQcEFf3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HGEQcEFf3G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5334" cy="1036386"/>
                    </a:xfrm>
                    <a:prstGeom prst="rect">
                      <a:avLst/>
                    </a:prstGeom>
                    <a:noFill/>
                    <a:ln>
                      <a:noFill/>
                    </a:ln>
                  </pic:spPr>
                </pic:pic>
              </a:graphicData>
            </a:graphic>
          </wp:inline>
        </w:drawing>
      </w:r>
      <w:r w:rsidR="00C004C7" w:rsidRPr="00C004C7">
        <w:rPr>
          <w:rFonts w:ascii="Times New Roman" w:hAnsi="Times New Roman" w:cs="Times New Roman"/>
          <w:color w:val="000000"/>
          <w:sz w:val="18"/>
          <w:szCs w:val="18"/>
          <w:shd w:val="clear" w:color="auto" w:fill="FFFFFF"/>
        </w:rPr>
        <w:t xml:space="preserve"> 24.09.2018 на 20 км автодороги Старопохвистнево-Исаково водитель 1982 года рождения, управляя личной автомобилем Фольксваген-Поло двигаясь со стороны села Старопохвистнево в направлении села Исаково допустил столкновение с автомашиной Шеврле-Нива под управлением 1980 года рождения. В результате ДТП оказана медицинская помощь двум несовершеннолетним пассажирам автомашины Фольксваген-Поло.</w:t>
      </w:r>
    </w:p>
    <w:p w:rsidR="0015546E" w:rsidRPr="00C004C7" w:rsidRDefault="0015546E" w:rsidP="00C004C7">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C004C7" w:rsidRPr="00C004C7" w:rsidRDefault="00C004C7" w:rsidP="00C004C7">
      <w:pPr>
        <w:shd w:val="clear" w:color="auto" w:fill="FFFFFF"/>
        <w:spacing w:after="0"/>
        <w:jc w:val="both"/>
        <w:rPr>
          <w:rFonts w:ascii="Times New Roman" w:eastAsia="Times New Roman" w:hAnsi="Times New Roman" w:cs="Times New Roman"/>
          <w:color w:val="000000" w:themeColor="text1"/>
          <w:sz w:val="18"/>
          <w:szCs w:val="18"/>
          <w:lang w:eastAsia="ru-RU"/>
        </w:rPr>
      </w:pPr>
      <w:r w:rsidRPr="00C004C7">
        <w:rPr>
          <w:rFonts w:ascii="Times New Roman" w:eastAsia="Times New Roman" w:hAnsi="Times New Roman" w:cs="Times New Roman"/>
          <w:color w:val="000000" w:themeColor="text1"/>
          <w:sz w:val="18"/>
          <w:szCs w:val="18"/>
          <w:lang w:eastAsia="ru-RU"/>
        </w:rPr>
        <w:t>******************************************************</w:t>
      </w:r>
    </w:p>
    <w:p w:rsidR="00C004C7" w:rsidRPr="00C004C7" w:rsidRDefault="00C004C7" w:rsidP="00C004C7">
      <w:pPr>
        <w:spacing w:after="120" w:line="240" w:lineRule="auto"/>
        <w:ind w:firstLine="709"/>
        <w:jc w:val="both"/>
        <w:rPr>
          <w:rFonts w:ascii="Times New Roman" w:hAnsi="Times New Roman" w:cs="Times New Roman"/>
          <w:b/>
          <w:sz w:val="18"/>
          <w:szCs w:val="18"/>
        </w:rPr>
      </w:pPr>
      <w:r w:rsidRPr="00C004C7">
        <w:rPr>
          <w:rFonts w:ascii="Times New Roman" w:hAnsi="Times New Roman" w:cs="Times New Roman"/>
          <w:b/>
          <w:sz w:val="18"/>
          <w:szCs w:val="18"/>
        </w:rPr>
        <w:t>В Похвистнево молодая женщина за два дня, совершила хищения из четырёх супермаркетов</w:t>
      </w:r>
    </w:p>
    <w:p w:rsidR="00C004C7" w:rsidRPr="00C004C7" w:rsidRDefault="00C004C7" w:rsidP="00C004C7">
      <w:pPr>
        <w:spacing w:after="120" w:line="240" w:lineRule="auto"/>
        <w:ind w:firstLine="709"/>
        <w:jc w:val="both"/>
        <w:rPr>
          <w:rFonts w:ascii="Times New Roman" w:hAnsi="Times New Roman" w:cs="Times New Roman"/>
          <w:sz w:val="18"/>
          <w:szCs w:val="18"/>
        </w:rPr>
      </w:pPr>
      <w:r w:rsidRPr="00C004C7">
        <w:rPr>
          <w:rFonts w:ascii="Times New Roman" w:hAnsi="Times New Roman" w:cs="Times New Roman"/>
          <w:sz w:val="18"/>
          <w:szCs w:val="18"/>
        </w:rPr>
        <w:t>Из материалов уголовного дела следует, что в дежурную часть МО МВД России «Похвистневский» обратился представитель сети супермаркетов, с просьбой привлечь к ответственности женщину, похитившую продукты питания из двух магазинов.</w:t>
      </w:r>
    </w:p>
    <w:p w:rsidR="00C004C7" w:rsidRPr="00C004C7" w:rsidRDefault="00C004C7" w:rsidP="00C004C7">
      <w:pPr>
        <w:spacing w:after="120" w:line="240" w:lineRule="auto"/>
        <w:ind w:firstLine="709"/>
        <w:jc w:val="both"/>
        <w:rPr>
          <w:rFonts w:ascii="Times New Roman" w:hAnsi="Times New Roman" w:cs="Times New Roman"/>
          <w:sz w:val="18"/>
          <w:szCs w:val="18"/>
        </w:rPr>
      </w:pPr>
      <w:r w:rsidRPr="00C004C7">
        <w:rPr>
          <w:rFonts w:ascii="Times New Roman" w:hAnsi="Times New Roman" w:cs="Times New Roman"/>
          <w:sz w:val="18"/>
          <w:szCs w:val="18"/>
        </w:rPr>
        <w:lastRenderedPageBreak/>
        <w:t>Прибывшие на место происшествия правоохранители опросили персонал торговых точек, собрали необходимые улики и просмотрели записи с камер наблюдения. Полицейские установили, что злоумышленница, находясь в торговом зале со своей несовершеннолетней дочерью, похитила из супермаркета четыре бутылки виски стоимостью более 1 500 рублей. Позже пакет со спиртным был обнаружен среди торговых рядов на ближайшем рынке.</w:t>
      </w:r>
    </w:p>
    <w:p w:rsidR="00C004C7" w:rsidRPr="00C004C7" w:rsidRDefault="00C004C7" w:rsidP="00C004C7">
      <w:pPr>
        <w:spacing w:after="120" w:line="240" w:lineRule="auto"/>
        <w:ind w:firstLine="709"/>
        <w:jc w:val="both"/>
        <w:rPr>
          <w:rFonts w:ascii="Times New Roman" w:hAnsi="Times New Roman" w:cs="Times New Roman"/>
          <w:sz w:val="18"/>
          <w:szCs w:val="18"/>
        </w:rPr>
      </w:pPr>
      <w:r w:rsidRPr="00C004C7">
        <w:rPr>
          <w:rFonts w:ascii="Times New Roman" w:hAnsi="Times New Roman" w:cs="Times New Roman"/>
          <w:sz w:val="18"/>
          <w:szCs w:val="18"/>
        </w:rPr>
        <w:t>В тот же день подозреваемая совершила кражу 10 палок колбасы из другого супермаркета. Ущерб составил 1 000 рублей. Продавцы пытались остановить злоумышленницу, но она, вернув две палки колбасы, догнавшим её продавцам, убежала.</w:t>
      </w:r>
    </w:p>
    <w:p w:rsidR="00C004C7" w:rsidRPr="00C004C7" w:rsidRDefault="00C004C7" w:rsidP="00C004C7">
      <w:pPr>
        <w:spacing w:after="120" w:line="240" w:lineRule="auto"/>
        <w:ind w:firstLine="709"/>
        <w:jc w:val="both"/>
        <w:rPr>
          <w:rFonts w:ascii="Times New Roman" w:hAnsi="Times New Roman" w:cs="Times New Roman"/>
          <w:sz w:val="18"/>
          <w:szCs w:val="18"/>
        </w:rPr>
      </w:pPr>
      <w:r w:rsidRPr="00C004C7">
        <w:rPr>
          <w:rFonts w:ascii="Times New Roman" w:hAnsi="Times New Roman" w:cs="Times New Roman"/>
          <w:sz w:val="18"/>
          <w:szCs w:val="18"/>
        </w:rPr>
        <w:t>Через пару дней по обращению представителей двух магазинов, торгующих товарами бытовой химии, сотрудниками полиции была проведена проверка по факту хищения 4 флаконов туалетной воды стоимостью более 5 500 рублей. Пропажа была обнаружена при проведение инвентаризации. Кадры с камер наблюдения, расположенных в торговых точках, запечатлели момент, когда злоумышленница прячет товары и скрывается с похищенным.</w:t>
      </w:r>
    </w:p>
    <w:p w:rsidR="00C004C7" w:rsidRPr="00C004C7" w:rsidRDefault="00C004C7" w:rsidP="00C004C7">
      <w:pPr>
        <w:spacing w:after="120" w:line="240" w:lineRule="auto"/>
        <w:ind w:firstLine="709"/>
        <w:jc w:val="both"/>
        <w:rPr>
          <w:rFonts w:ascii="Times New Roman" w:hAnsi="Times New Roman" w:cs="Times New Roman"/>
          <w:sz w:val="18"/>
          <w:szCs w:val="18"/>
        </w:rPr>
      </w:pPr>
      <w:r w:rsidRPr="00C004C7">
        <w:rPr>
          <w:rFonts w:ascii="Times New Roman" w:hAnsi="Times New Roman" w:cs="Times New Roman"/>
          <w:sz w:val="18"/>
          <w:szCs w:val="18"/>
        </w:rPr>
        <w:t>В ходе оперативно-розыскных работ сотрудники полиции выяснили, что к совершению открытого хищения из четырёх супермаркетов, может быть причастна 24-летняя жительница города Похвистнево, ранее имевшая проблемы с законом. Летом 2018 года женщина привлекалась к административной ответственности в виде административного штрафа в размере 3 000 рублей за совершение правонарушения, предусмотренного ч. 2 ст. 7.27 КоАП РФ «Мелкое хищение».</w:t>
      </w:r>
    </w:p>
    <w:p w:rsidR="00C004C7" w:rsidRPr="00C004C7" w:rsidRDefault="00C004C7" w:rsidP="00C004C7">
      <w:pPr>
        <w:spacing w:after="120" w:line="240" w:lineRule="auto"/>
        <w:ind w:firstLine="709"/>
        <w:jc w:val="both"/>
        <w:rPr>
          <w:rFonts w:ascii="Times New Roman" w:hAnsi="Times New Roman" w:cs="Times New Roman"/>
          <w:sz w:val="18"/>
          <w:szCs w:val="18"/>
        </w:rPr>
      </w:pPr>
      <w:r w:rsidRPr="00C004C7">
        <w:rPr>
          <w:rFonts w:ascii="Times New Roman" w:hAnsi="Times New Roman" w:cs="Times New Roman"/>
          <w:sz w:val="18"/>
          <w:szCs w:val="18"/>
        </w:rPr>
        <w:t>Полицейские установили местонахождение подозреваемой и доставили ее в ОВД. Увидев записи с камер видеонаблюдения, женщина созналась в совершении хищения продуктов и косметики.</w:t>
      </w:r>
    </w:p>
    <w:p w:rsidR="00C004C7" w:rsidRPr="00C004C7" w:rsidRDefault="00C004C7" w:rsidP="00C004C7">
      <w:pPr>
        <w:spacing w:after="120" w:line="240" w:lineRule="auto"/>
        <w:ind w:firstLine="709"/>
        <w:jc w:val="both"/>
        <w:rPr>
          <w:rFonts w:ascii="Times New Roman" w:hAnsi="Times New Roman" w:cs="Times New Roman"/>
          <w:sz w:val="18"/>
          <w:szCs w:val="18"/>
        </w:rPr>
      </w:pPr>
      <w:r w:rsidRPr="00C004C7">
        <w:rPr>
          <w:rFonts w:ascii="Times New Roman" w:hAnsi="Times New Roman" w:cs="Times New Roman"/>
          <w:sz w:val="18"/>
          <w:szCs w:val="18"/>
        </w:rPr>
        <w:t>По признакам преступления предусмотренного частью 1 статьи 161 Уголовного кодекса Российской Федерации «Грабёж», статьёй 158.1 Уголовного Кодекса Российской Федерации «Мелкое хищение, совершенное лицом, подвергнутым административному наказанию» и частью 1 статьи 158 Уголовного кодекса Российской Федерации «Кража» возбуждены уголовные дела. Расследование продолжается.</w:t>
      </w:r>
    </w:p>
    <w:p w:rsidR="00C004C7" w:rsidRPr="00C004C7" w:rsidRDefault="00C004C7" w:rsidP="00C004C7">
      <w:pPr>
        <w:spacing w:after="120" w:line="240" w:lineRule="auto"/>
        <w:jc w:val="both"/>
        <w:rPr>
          <w:rFonts w:ascii="Times New Roman" w:hAnsi="Times New Roman" w:cs="Times New Roman"/>
          <w:sz w:val="18"/>
          <w:szCs w:val="18"/>
        </w:rPr>
      </w:pPr>
      <w:r w:rsidRPr="00C004C7">
        <w:rPr>
          <w:rFonts w:ascii="Times New Roman" w:hAnsi="Times New Roman" w:cs="Times New Roman"/>
          <w:sz w:val="18"/>
          <w:szCs w:val="18"/>
        </w:rPr>
        <w:t>******************************************************</w:t>
      </w:r>
    </w:p>
    <w:p w:rsidR="00C004C7" w:rsidRPr="00C004C7" w:rsidRDefault="00C004C7" w:rsidP="00C004C7">
      <w:pPr>
        <w:autoSpaceDE w:val="0"/>
        <w:autoSpaceDN w:val="0"/>
        <w:adjustRightInd w:val="0"/>
        <w:spacing w:after="120" w:line="240" w:lineRule="auto"/>
        <w:jc w:val="both"/>
        <w:rPr>
          <w:rFonts w:ascii="Times New Roman" w:eastAsia="Calibri" w:hAnsi="Times New Roman" w:cs="Times New Roman"/>
          <w:b/>
          <w:bCs/>
          <w:sz w:val="18"/>
          <w:szCs w:val="18"/>
        </w:rPr>
      </w:pPr>
      <w:r w:rsidRPr="00C004C7">
        <w:rPr>
          <w:rFonts w:ascii="Times New Roman" w:eastAsia="Calibri" w:hAnsi="Times New Roman" w:cs="Times New Roman"/>
          <w:b/>
          <w:bCs/>
          <w:sz w:val="18"/>
          <w:szCs w:val="18"/>
        </w:rPr>
        <w:t>Прокуратура города Октябрьска Самарской области разъясняет: «Каковы способы защиты участников долевого строительства?»</w:t>
      </w:r>
    </w:p>
    <w:p w:rsidR="00C004C7" w:rsidRPr="00C004C7" w:rsidRDefault="0015546E" w:rsidP="00C004C7">
      <w:pPr>
        <w:autoSpaceDE w:val="0"/>
        <w:autoSpaceDN w:val="0"/>
        <w:adjustRightInd w:val="0"/>
        <w:spacing w:after="120" w:line="240" w:lineRule="auto"/>
        <w:jc w:val="both"/>
        <w:outlineLvl w:val="0"/>
        <w:rPr>
          <w:rFonts w:ascii="Times New Roman" w:eastAsia="Calibri" w:hAnsi="Times New Roman" w:cs="Times New Roman"/>
          <w:bCs/>
          <w:sz w:val="18"/>
          <w:szCs w:val="18"/>
        </w:rPr>
      </w:pPr>
      <w:r w:rsidRPr="00C004C7">
        <w:rPr>
          <w:rFonts w:ascii="Times New Roman" w:hAnsi="Times New Roman" w:cs="Times New Roman"/>
          <w:noProof/>
          <w:sz w:val="18"/>
          <w:szCs w:val="18"/>
          <w:lang w:eastAsia="ru-RU"/>
        </w:rPr>
        <w:drawing>
          <wp:anchor distT="0" distB="0" distL="114300" distR="114300" simplePos="0" relativeHeight="251687936" behindDoc="1" locked="0" layoutInCell="1" allowOverlap="1" wp14:anchorId="62359DFE" wp14:editId="3DFAFAE8">
            <wp:simplePos x="0" y="0"/>
            <wp:positionH relativeFrom="column">
              <wp:posOffset>-3374390</wp:posOffset>
            </wp:positionH>
            <wp:positionV relativeFrom="paragraph">
              <wp:posOffset>1268730</wp:posOffset>
            </wp:positionV>
            <wp:extent cx="1727835" cy="972820"/>
            <wp:effectExtent l="0" t="0" r="5715" b="0"/>
            <wp:wrapTight wrapText="bothSides">
              <wp:wrapPolygon edited="0">
                <wp:start x="0" y="0"/>
                <wp:lineTo x="0" y="21149"/>
                <wp:lineTo x="21433" y="21149"/>
                <wp:lineTo x="21433" y="0"/>
                <wp:lineTo x="0" y="0"/>
              </wp:wrapPolygon>
            </wp:wrapTight>
            <wp:docPr id="37" name="Рисунок 37" descr="C:\Users\я\Desktop\ДТП с форд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ДТП с фордом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83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4C7" w:rsidRPr="00C004C7">
        <w:rPr>
          <w:rFonts w:ascii="Times New Roman" w:eastAsia="Calibri" w:hAnsi="Times New Roman" w:cs="Times New Roman"/>
          <w:bCs/>
          <w:sz w:val="18"/>
          <w:szCs w:val="18"/>
        </w:rPr>
        <w:t xml:space="preserve">Комментирует ситуацию прокурор города Октябрьска Самарской области </w:t>
      </w:r>
      <w:r w:rsidR="00C004C7" w:rsidRPr="00C004C7">
        <w:rPr>
          <w:rFonts w:ascii="Times New Roman" w:eastAsia="Calibri" w:hAnsi="Times New Roman" w:cs="Times New Roman"/>
          <w:b/>
          <w:bCs/>
          <w:sz w:val="18"/>
          <w:szCs w:val="18"/>
        </w:rPr>
        <w:t>Евгения Озеруга.</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sz w:val="18"/>
          <w:szCs w:val="18"/>
        </w:rPr>
      </w:pPr>
      <w:r w:rsidRPr="00C004C7">
        <w:rPr>
          <w:rFonts w:ascii="Times New Roman" w:eastAsia="Calibri" w:hAnsi="Times New Roman" w:cs="Times New Roman"/>
          <w:sz w:val="18"/>
          <w:szCs w:val="18"/>
        </w:rPr>
        <w:t xml:space="preserve">Существует несколько способов защиты законных прав и интересов участников долевого строительства. </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sz w:val="18"/>
          <w:szCs w:val="18"/>
        </w:rPr>
      </w:pPr>
      <w:r w:rsidRPr="00C004C7">
        <w:rPr>
          <w:rFonts w:ascii="Times New Roman" w:eastAsia="Calibri" w:hAnsi="Times New Roman" w:cs="Times New Roman"/>
          <w:sz w:val="18"/>
          <w:szCs w:val="18"/>
        </w:rPr>
        <w:t xml:space="preserve">Один из них – признание права собственности на объект долевого строительства. Дольщик вправе требовать признания за ним права собственности в судебном порядке, когда застройщик затягивает со сроками введения дома в эксплуатацию.  </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b/>
          <w:bCs/>
          <w:sz w:val="18"/>
          <w:szCs w:val="18"/>
        </w:rPr>
      </w:pPr>
      <w:r w:rsidRPr="00C004C7">
        <w:rPr>
          <w:rFonts w:ascii="Times New Roman" w:eastAsia="Calibri" w:hAnsi="Times New Roman" w:cs="Times New Roman"/>
          <w:sz w:val="18"/>
          <w:szCs w:val="18"/>
        </w:rPr>
        <w:t xml:space="preserve">Следующий способ – признание сделки недействительной. Если денежные средства привлекаются с нарушением установленного порядка либо лицом, не имеющим на это право, а также в случае нарушения застройщиком требований к проектной декларации сделка признается недействительной. Дольщик вправе требовать возврата внесенных им денежных средств, уплаты процентов и возмещения причиненных убытков. </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sz w:val="18"/>
          <w:szCs w:val="18"/>
        </w:rPr>
      </w:pPr>
      <w:r w:rsidRPr="00C004C7">
        <w:rPr>
          <w:rFonts w:ascii="Times New Roman" w:eastAsia="Calibri" w:hAnsi="Times New Roman" w:cs="Times New Roman"/>
          <w:bCs/>
          <w:sz w:val="18"/>
          <w:szCs w:val="18"/>
        </w:rPr>
        <w:lastRenderedPageBreak/>
        <w:t xml:space="preserve">Законодательство об участии в долевом строительстве </w:t>
      </w:r>
      <w:r w:rsidRPr="00C004C7">
        <w:rPr>
          <w:rFonts w:ascii="Times New Roman" w:eastAsia="Calibri" w:hAnsi="Times New Roman" w:cs="Times New Roman"/>
          <w:sz w:val="18"/>
          <w:szCs w:val="18"/>
        </w:rPr>
        <w:t xml:space="preserve">предусматривает обязанность застройщика уплатить неустойку (пени) в случае нарушения сроков передачи дольщику объекта строительства или срока устранения недостатков (дефектов) объекта долевого строительства, обнаруженных в течение гарантийного срока. </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sz w:val="18"/>
          <w:szCs w:val="18"/>
        </w:rPr>
      </w:pPr>
      <w:r w:rsidRPr="00C004C7">
        <w:rPr>
          <w:rFonts w:ascii="Times New Roman" w:eastAsia="Calibri" w:hAnsi="Times New Roman" w:cs="Times New Roman"/>
          <w:sz w:val="18"/>
          <w:szCs w:val="18"/>
        </w:rPr>
        <w:t>Правоотношения могут быть прекращены в одностороннем порядке дольщиком либо в судебном порядке. По требованию участника долевого строительства договор может быть расторгнут в судебном порядке в случае:</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sz w:val="18"/>
          <w:szCs w:val="18"/>
        </w:rPr>
      </w:pPr>
      <w:r w:rsidRPr="00C004C7">
        <w:rPr>
          <w:rFonts w:ascii="Times New Roman" w:eastAsia="Calibri" w:hAnsi="Times New Roman" w:cs="Times New Roman"/>
          <w:sz w:val="18"/>
          <w:szCs w:val="18"/>
        </w:rPr>
        <w:t>1) прекращения или приостановления строительства многоквартирного дома и очевидно, что в предусмотренный договором срок объект долевого строительства не будет передан дольщику;</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sz w:val="18"/>
          <w:szCs w:val="18"/>
        </w:rPr>
      </w:pPr>
      <w:r w:rsidRPr="00C004C7">
        <w:rPr>
          <w:rFonts w:ascii="Times New Roman" w:eastAsia="Calibri" w:hAnsi="Times New Roman" w:cs="Times New Roman"/>
          <w:sz w:val="18"/>
          <w:szCs w:val="18"/>
        </w:rPr>
        <w:t>2) существенного изменения проектной документации, в том числе превышения допустимого изменения общей площади жилого помещения или площади нежилого помещения в пределах 5% указанной площади;</w:t>
      </w:r>
    </w:p>
    <w:p w:rsidR="00C004C7" w:rsidRPr="00C004C7" w:rsidRDefault="00C004C7" w:rsidP="00C004C7">
      <w:pPr>
        <w:autoSpaceDE w:val="0"/>
        <w:autoSpaceDN w:val="0"/>
        <w:adjustRightInd w:val="0"/>
        <w:spacing w:after="0" w:line="240" w:lineRule="auto"/>
        <w:ind w:firstLine="540"/>
        <w:jc w:val="both"/>
        <w:rPr>
          <w:rFonts w:ascii="Times New Roman" w:eastAsia="Calibri" w:hAnsi="Times New Roman" w:cs="Times New Roman"/>
          <w:sz w:val="18"/>
          <w:szCs w:val="18"/>
        </w:rPr>
      </w:pPr>
      <w:r w:rsidRPr="00C004C7">
        <w:rPr>
          <w:rFonts w:ascii="Times New Roman" w:eastAsia="Calibri" w:hAnsi="Times New Roman" w:cs="Times New Roman"/>
          <w:sz w:val="18"/>
          <w:szCs w:val="18"/>
        </w:rPr>
        <w:t>3) изменения назначения общего имущества или нежилых помещений, входящих в состав объекта долевого строительства.                                                             04.10.2018</w:t>
      </w:r>
    </w:p>
    <w:p w:rsidR="00C004C7" w:rsidRPr="00C004C7" w:rsidRDefault="00C004C7" w:rsidP="00C004C7">
      <w:pPr>
        <w:autoSpaceDE w:val="0"/>
        <w:autoSpaceDN w:val="0"/>
        <w:adjustRightInd w:val="0"/>
        <w:spacing w:after="0" w:line="240" w:lineRule="auto"/>
        <w:jc w:val="both"/>
        <w:rPr>
          <w:rFonts w:ascii="Times New Roman" w:eastAsia="Calibri" w:hAnsi="Times New Roman" w:cs="Times New Roman"/>
          <w:sz w:val="18"/>
          <w:szCs w:val="18"/>
        </w:rPr>
      </w:pPr>
      <w:r w:rsidRPr="00C004C7">
        <w:rPr>
          <w:rFonts w:ascii="Times New Roman" w:eastAsia="Calibri" w:hAnsi="Times New Roman" w:cs="Times New Roman"/>
          <w:sz w:val="18"/>
          <w:szCs w:val="18"/>
        </w:rPr>
        <w:t>******************************************************</w:t>
      </w:r>
    </w:p>
    <w:p w:rsidR="00C004C7" w:rsidRPr="00C004C7" w:rsidRDefault="00C004C7" w:rsidP="00C004C7">
      <w:pPr>
        <w:autoSpaceDE w:val="0"/>
        <w:autoSpaceDN w:val="0"/>
        <w:adjustRightInd w:val="0"/>
        <w:spacing w:after="120" w:line="240" w:lineRule="auto"/>
        <w:jc w:val="both"/>
        <w:outlineLvl w:val="0"/>
        <w:rPr>
          <w:rFonts w:ascii="Times New Roman" w:eastAsia="Calibri" w:hAnsi="Times New Roman" w:cs="Times New Roman"/>
          <w:b/>
          <w:bCs/>
          <w:sz w:val="18"/>
          <w:szCs w:val="18"/>
        </w:rPr>
      </w:pPr>
      <w:r w:rsidRPr="00C004C7">
        <w:rPr>
          <w:rFonts w:ascii="Times New Roman" w:eastAsia="Calibri" w:hAnsi="Times New Roman" w:cs="Times New Roman"/>
          <w:b/>
          <w:bCs/>
          <w:sz w:val="18"/>
          <w:szCs w:val="18"/>
        </w:rPr>
        <w:t>Прокуратура города Октябрьска Самарской области разъясняет: «Хочу работать госслужащим, разъясните как правильно декларировать свои доходы и расходы?»</w:t>
      </w:r>
    </w:p>
    <w:p w:rsidR="00C004C7" w:rsidRPr="00C004C7" w:rsidRDefault="00C004C7" w:rsidP="00C004C7">
      <w:pPr>
        <w:autoSpaceDE w:val="0"/>
        <w:autoSpaceDN w:val="0"/>
        <w:adjustRightInd w:val="0"/>
        <w:spacing w:after="0" w:line="240" w:lineRule="auto"/>
        <w:jc w:val="both"/>
        <w:outlineLvl w:val="0"/>
        <w:rPr>
          <w:rFonts w:ascii="Times New Roman" w:eastAsia="Calibri" w:hAnsi="Times New Roman" w:cs="Times New Roman"/>
          <w:sz w:val="18"/>
          <w:szCs w:val="18"/>
        </w:rPr>
      </w:pPr>
      <w:bookmarkStart w:id="0" w:name="P17"/>
      <w:bookmarkEnd w:id="0"/>
      <w:r w:rsidRPr="00C004C7">
        <w:rPr>
          <w:rFonts w:ascii="Calibri" w:eastAsia="Calibri" w:hAnsi="Calibri" w:cs="Times New Roman"/>
          <w:noProof/>
          <w:sz w:val="18"/>
          <w:szCs w:val="18"/>
          <w:lang w:eastAsia="ru-RU"/>
        </w:rPr>
        <w:drawing>
          <wp:anchor distT="0" distB="0" distL="114300" distR="114300" simplePos="0" relativeHeight="251667456" behindDoc="0" locked="0" layoutInCell="1" allowOverlap="1" wp14:anchorId="642B4E56" wp14:editId="6C692895">
            <wp:simplePos x="0" y="0"/>
            <wp:positionH relativeFrom="margin">
              <wp:posOffset>130175</wp:posOffset>
            </wp:positionH>
            <wp:positionV relativeFrom="paragraph">
              <wp:posOffset>645160</wp:posOffset>
            </wp:positionV>
            <wp:extent cx="843915" cy="91821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l="17888" r="18362"/>
                    <a:stretch>
                      <a:fillRect/>
                    </a:stretch>
                  </pic:blipFill>
                  <pic:spPr bwMode="auto">
                    <a:xfrm>
                      <a:off x="0" y="0"/>
                      <a:ext cx="84391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eastAsia="Calibri" w:hAnsi="Times New Roman" w:cs="Times New Roman"/>
          <w:sz w:val="18"/>
          <w:szCs w:val="18"/>
        </w:rPr>
        <w:t xml:space="preserve">«Действительно претенденты на государственную либо муниципальную должность обязаны при трудоустройстве предоставлять сведения о своих доходах, расходах, имуществе и имущественных обязательствах» – поясняет прокурор г. Октябрьска </w:t>
      </w:r>
      <w:r w:rsidRPr="00C004C7">
        <w:rPr>
          <w:rFonts w:ascii="Times New Roman" w:eastAsia="Calibri" w:hAnsi="Times New Roman" w:cs="Times New Roman"/>
          <w:b/>
          <w:sz w:val="18"/>
          <w:szCs w:val="18"/>
        </w:rPr>
        <w:t>Евгения Озеруга</w:t>
      </w:r>
      <w:r w:rsidRPr="00C004C7">
        <w:rPr>
          <w:rFonts w:ascii="Times New Roman" w:eastAsia="Calibri" w:hAnsi="Times New Roman" w:cs="Times New Roman"/>
          <w:sz w:val="18"/>
          <w:szCs w:val="18"/>
        </w:rPr>
        <w:t>.</w:t>
      </w:r>
    </w:p>
    <w:p w:rsidR="00C004C7" w:rsidRPr="00C004C7" w:rsidRDefault="00C004C7" w:rsidP="00C004C7">
      <w:pPr>
        <w:widowControl w:val="0"/>
        <w:autoSpaceDE w:val="0"/>
        <w:autoSpaceDN w:val="0"/>
        <w:spacing w:after="0" w:line="240" w:lineRule="auto"/>
        <w:ind w:firstLine="708"/>
        <w:contextualSpacing/>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Такие сведения указывается претендентом в справке по форме, утвержденной указом Президента Российской Федерации от 23.06.2014 № 460.</w:t>
      </w:r>
    </w:p>
    <w:p w:rsidR="00C004C7" w:rsidRPr="00C004C7" w:rsidRDefault="00C004C7" w:rsidP="00C004C7">
      <w:pPr>
        <w:widowControl w:val="0"/>
        <w:autoSpaceDE w:val="0"/>
        <w:autoSpaceDN w:val="0"/>
        <w:spacing w:after="0" w:line="240" w:lineRule="auto"/>
        <w:ind w:firstLine="708"/>
        <w:contextualSpacing/>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Если каких-то сведений для декларирования нет, то в справке должно быть указано - "нет" или "-". Каждый лист справки должен быть подписан самим претендентом на должность. За членов семьи справку заполняет и подписывает сам кандидат на госслужбу.</w:t>
      </w:r>
      <w:bookmarkStart w:id="1" w:name="P43"/>
      <w:bookmarkEnd w:id="1"/>
      <w:r w:rsidRPr="00C004C7">
        <w:rPr>
          <w:rFonts w:ascii="Times New Roman" w:eastAsia="Times New Roman" w:hAnsi="Times New Roman" w:cs="Times New Roman"/>
          <w:sz w:val="18"/>
          <w:szCs w:val="18"/>
          <w:lang w:eastAsia="ru-RU"/>
        </w:rPr>
        <w:t xml:space="preserve"> </w:t>
      </w:r>
    </w:p>
    <w:p w:rsidR="00C004C7" w:rsidRPr="00C004C7" w:rsidRDefault="00C004C7" w:rsidP="00C004C7">
      <w:pPr>
        <w:widowControl w:val="0"/>
        <w:autoSpaceDE w:val="0"/>
        <w:autoSpaceDN w:val="0"/>
        <w:spacing w:after="0" w:line="240" w:lineRule="auto"/>
        <w:ind w:firstLine="708"/>
        <w:contextualSpacing/>
        <w:jc w:val="both"/>
        <w:rPr>
          <w:rFonts w:ascii="Times New Roman" w:eastAsia="Times New Roman" w:hAnsi="Times New Roman" w:cs="Times New Roman"/>
          <w:i/>
          <w:sz w:val="18"/>
          <w:szCs w:val="18"/>
          <w:lang w:eastAsia="ru-RU"/>
        </w:rPr>
      </w:pPr>
      <w:r w:rsidRPr="00C004C7">
        <w:rPr>
          <w:rFonts w:ascii="Times New Roman" w:eastAsia="Times New Roman" w:hAnsi="Times New Roman" w:cs="Times New Roman"/>
          <w:i/>
          <w:sz w:val="18"/>
          <w:szCs w:val="18"/>
          <w:lang w:eastAsia="ru-RU"/>
        </w:rPr>
        <w:t>Когда должна быть сдана такая справка?</w:t>
      </w:r>
    </w:p>
    <w:p w:rsidR="00C004C7" w:rsidRPr="00C004C7" w:rsidRDefault="00C004C7" w:rsidP="00C004C7">
      <w:pPr>
        <w:widowControl w:val="0"/>
        <w:autoSpaceDE w:val="0"/>
        <w:autoSpaceDN w:val="0"/>
        <w:spacing w:after="0" w:line="240" w:lineRule="auto"/>
        <w:ind w:firstLine="708"/>
        <w:contextualSpacing/>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Претендент на должность подает сведения в день оформления на службу.                                             04.10.2018</w:t>
      </w:r>
    </w:p>
    <w:p w:rsidR="00C004C7" w:rsidRPr="00C004C7" w:rsidRDefault="00C004C7" w:rsidP="00C004C7">
      <w:pPr>
        <w:widowControl w:val="0"/>
        <w:autoSpaceDE w:val="0"/>
        <w:autoSpaceDN w:val="0"/>
        <w:spacing w:after="0" w:line="240" w:lineRule="auto"/>
        <w:contextualSpacing/>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b/>
          <w:color w:val="333333"/>
          <w:sz w:val="18"/>
          <w:szCs w:val="18"/>
          <w:shd w:val="clear" w:color="auto" w:fill="FFFFFF"/>
          <w:lang w:eastAsia="ru-RU"/>
        </w:rPr>
      </w:pPr>
      <w:r w:rsidRPr="00C004C7">
        <w:rPr>
          <w:rFonts w:ascii="Times New Roman" w:eastAsia="Times New Roman" w:hAnsi="Times New Roman" w:cs="Times New Roman"/>
          <w:b/>
          <w:color w:val="333333"/>
          <w:sz w:val="18"/>
          <w:szCs w:val="18"/>
          <w:shd w:val="clear" w:color="auto" w:fill="FFFFFF"/>
          <w:lang w:eastAsia="ru-RU"/>
        </w:rPr>
        <w:t>Прокуратура г. Новокуйбышевска разъясняет: «Что будет, если директор «забыл» сообщить о трудоустройстве госслужащего на его прежнюю работу?»</w:t>
      </w:r>
    </w:p>
    <w:p w:rsidR="00C004C7" w:rsidRPr="00C004C7" w:rsidRDefault="0015546E" w:rsidP="00C004C7">
      <w:pPr>
        <w:autoSpaceDE w:val="0"/>
        <w:autoSpaceDN w:val="0"/>
        <w:adjustRightInd w:val="0"/>
        <w:spacing w:after="0" w:line="240" w:lineRule="auto"/>
        <w:jc w:val="both"/>
        <w:rPr>
          <w:rFonts w:ascii="Times New Roman" w:eastAsia="Times New Roman" w:hAnsi="Times New Roman" w:cs="Times New Roman"/>
          <w:b/>
          <w:color w:val="333333"/>
          <w:sz w:val="18"/>
          <w:szCs w:val="18"/>
          <w:shd w:val="clear" w:color="auto" w:fill="FFFFFF"/>
          <w:lang w:eastAsia="ru-RU"/>
        </w:rPr>
      </w:pPr>
      <w:r w:rsidRPr="00C004C7">
        <w:rPr>
          <w:rFonts w:ascii="Times New Roman" w:eastAsia="Times New Roman" w:hAnsi="Times New Roman" w:cs="Times New Roman"/>
          <w:noProof/>
          <w:sz w:val="18"/>
          <w:szCs w:val="18"/>
          <w:lang w:eastAsia="ru-RU"/>
        </w:rPr>
        <w:drawing>
          <wp:anchor distT="0" distB="0" distL="114300" distR="114300" simplePos="0" relativeHeight="251689984" behindDoc="0" locked="0" layoutInCell="1" allowOverlap="1" wp14:anchorId="604C2EB3" wp14:editId="65A86DA7">
            <wp:simplePos x="0" y="0"/>
            <wp:positionH relativeFrom="margin">
              <wp:posOffset>5715</wp:posOffset>
            </wp:positionH>
            <wp:positionV relativeFrom="margin">
              <wp:posOffset>6094730</wp:posOffset>
            </wp:positionV>
            <wp:extent cx="803275" cy="803275"/>
            <wp:effectExtent l="0" t="0" r="0" b="0"/>
            <wp:wrapSquare wrapText="bothSides"/>
            <wp:docPr id="62" name="Рисунок 62" descr="Волко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лков 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4C7" w:rsidRPr="00C004C7">
        <w:rPr>
          <w:rFonts w:ascii="Times New Roman" w:eastAsia="Times New Roman" w:hAnsi="Times New Roman" w:cs="Times New Roman"/>
          <w:color w:val="333333"/>
          <w:sz w:val="18"/>
          <w:szCs w:val="18"/>
          <w:shd w:val="clear" w:color="auto" w:fill="FFFFFF"/>
          <w:lang w:eastAsia="ru-RU"/>
        </w:rPr>
        <w:t>Разъясняет прокурор г. Новокуйбышевска</w:t>
      </w:r>
      <w:r w:rsidR="00C004C7" w:rsidRPr="00C004C7">
        <w:rPr>
          <w:rFonts w:ascii="Times New Roman" w:eastAsia="Times New Roman" w:hAnsi="Times New Roman" w:cs="Times New Roman"/>
          <w:b/>
          <w:color w:val="333333"/>
          <w:sz w:val="18"/>
          <w:szCs w:val="18"/>
          <w:shd w:val="clear" w:color="auto" w:fill="FFFFFF"/>
          <w:lang w:eastAsia="ru-RU"/>
        </w:rPr>
        <w:t xml:space="preserve"> Алексей Волков.</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p>
    <w:p w:rsidR="00C004C7" w:rsidRPr="00C004C7" w:rsidRDefault="00C004C7" w:rsidP="00C004C7">
      <w:pPr>
        <w:autoSpaceDE w:val="0"/>
        <w:autoSpaceDN w:val="0"/>
        <w:adjustRightInd w:val="0"/>
        <w:spacing w:after="0" w:line="240" w:lineRule="auto"/>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Прежде, чем прокомментировать эту ситуацию нужно выяснить два очень важных вопроса. </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Первое, сколько времени прошло с момента увольнения чиновника со службы? Второе, когда директор «вспомнил», что трудоустраивает бывшего служащего?</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Почему это важно: потому что директор при заключении трудового договора с гражданином, замещавшим должности государственной или муниципальной службы, </w:t>
      </w:r>
      <w:r w:rsidRPr="00C004C7">
        <w:rPr>
          <w:rFonts w:ascii="Times New Roman" w:eastAsia="Times New Roman" w:hAnsi="Times New Roman" w:cs="Times New Roman"/>
          <w:b/>
          <w:color w:val="333333"/>
          <w:sz w:val="18"/>
          <w:szCs w:val="18"/>
          <w:shd w:val="clear" w:color="auto" w:fill="FFFFFF"/>
          <w:lang w:eastAsia="ru-RU"/>
        </w:rPr>
        <w:t>в течение двух лет</w:t>
      </w:r>
      <w:r w:rsidRPr="00C004C7">
        <w:rPr>
          <w:rFonts w:ascii="Times New Roman" w:eastAsia="Times New Roman" w:hAnsi="Times New Roman" w:cs="Times New Roman"/>
          <w:color w:val="333333"/>
          <w:sz w:val="18"/>
          <w:szCs w:val="18"/>
          <w:shd w:val="clear" w:color="auto" w:fill="FFFFFF"/>
          <w:lang w:eastAsia="ru-RU"/>
        </w:rPr>
        <w:t xml:space="preserve"> после его увольнения с государственной или муниципальной службы, </w:t>
      </w:r>
      <w:r w:rsidRPr="00C004C7">
        <w:rPr>
          <w:rFonts w:ascii="Times New Roman" w:eastAsia="Times New Roman" w:hAnsi="Times New Roman" w:cs="Times New Roman"/>
          <w:b/>
          <w:color w:val="333333"/>
          <w:sz w:val="18"/>
          <w:szCs w:val="18"/>
          <w:shd w:val="clear" w:color="auto" w:fill="FFFFFF"/>
          <w:lang w:eastAsia="ru-RU"/>
        </w:rPr>
        <w:t>обязан в десятидневный срок</w:t>
      </w:r>
      <w:r w:rsidRPr="00C004C7">
        <w:rPr>
          <w:rFonts w:ascii="Times New Roman" w:eastAsia="Times New Roman" w:hAnsi="Times New Roman" w:cs="Times New Roman"/>
          <w:color w:val="333333"/>
          <w:sz w:val="18"/>
          <w:szCs w:val="18"/>
          <w:shd w:val="clear" w:color="auto" w:fill="FFFFFF"/>
          <w:lang w:eastAsia="ru-RU"/>
        </w:rPr>
        <w:t xml:space="preserve">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(подробнее см. статью 64.1 Трудового кодекса Российской Федерации и ч. 4 ст. 12 Федерального закона «О противодействии коррупции» № 273-ФЗ).</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Таким образом, негативные последствия для работодателя не наступят, если бывший чиновник не работает на госслужбе более двух лет, либо директор «успевает </w:t>
      </w:r>
      <w:r w:rsidRPr="00C004C7">
        <w:rPr>
          <w:rFonts w:ascii="Times New Roman" w:eastAsia="Times New Roman" w:hAnsi="Times New Roman" w:cs="Times New Roman"/>
          <w:color w:val="333333"/>
          <w:sz w:val="18"/>
          <w:szCs w:val="18"/>
          <w:shd w:val="clear" w:color="auto" w:fill="FFFFFF"/>
          <w:lang w:eastAsia="ru-RU"/>
        </w:rPr>
        <w:lastRenderedPageBreak/>
        <w:t xml:space="preserve">вспомнить» о такой обязанности до истечения 10 дней после заключения трудового договора. </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Данная мера принята законодателем с целью предупреждения коррупционных проявлений, возможности прогнозирования состояния коррупционных правонарушений, а также тенденций их развития.</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i/>
          <w:color w:val="333333"/>
          <w:sz w:val="18"/>
          <w:szCs w:val="18"/>
          <w:shd w:val="clear" w:color="auto" w:fill="FFFFFF"/>
          <w:lang w:eastAsia="ru-RU"/>
        </w:rPr>
      </w:pPr>
      <w:r w:rsidRPr="00C004C7">
        <w:rPr>
          <w:rFonts w:ascii="Times New Roman" w:eastAsia="Times New Roman" w:hAnsi="Times New Roman" w:cs="Times New Roman"/>
          <w:i/>
          <w:color w:val="333333"/>
          <w:sz w:val="18"/>
          <w:szCs w:val="18"/>
          <w:shd w:val="clear" w:color="auto" w:fill="FFFFFF"/>
          <w:lang w:eastAsia="ru-RU"/>
        </w:rPr>
        <w:t>А какие негативные последствия могут наступить для директора предприятия?</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В силу ч. 5 ст. 12 Федерального закона № 273-ФЗ неисполнение работодателем данной обязанности является  правонарушением и влечет ответственность, в том числе и административную по ст. 19.29 КоАП РФ. </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Если быть точным, за это предусмотрен штраф:</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 на граждан в размере от двух тысяч до четырех тысяч рублей; </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 на должностных лиц - от двадцати тысяч до пятидесяти тысяч рублей; </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 на юридических лиц - от ста тысяч до пятисот тысяч рублей.  </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i/>
          <w:color w:val="333333"/>
          <w:sz w:val="18"/>
          <w:szCs w:val="18"/>
          <w:shd w:val="clear" w:color="auto" w:fill="FFFFFF"/>
          <w:lang w:eastAsia="ru-RU"/>
        </w:rPr>
      </w:pPr>
      <w:r w:rsidRPr="00C004C7">
        <w:rPr>
          <w:rFonts w:ascii="Times New Roman" w:eastAsia="Times New Roman" w:hAnsi="Times New Roman" w:cs="Times New Roman"/>
          <w:i/>
          <w:color w:val="333333"/>
          <w:sz w:val="18"/>
          <w:szCs w:val="18"/>
          <w:shd w:val="clear" w:color="auto" w:fill="FFFFFF"/>
          <w:lang w:eastAsia="ru-RU"/>
        </w:rPr>
        <w:t>А что если, бывший госслужащий не сообщил директору о таком факте (что он раньше был чиновником)?</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Законодатель предусмотрел эту ситуацию. Бывшие государственные либо муниципальные служащие в свою очередь также обязаны при трудоустройстве сообщать работодателю сведения о последнем месте службы. И если они укроют такой факт – трудовой договор будет расторгнут.</w:t>
      </w:r>
    </w:p>
    <w:p w:rsidR="00C004C7" w:rsidRPr="00C004C7" w:rsidRDefault="00C004C7" w:rsidP="00C004C7">
      <w:pPr>
        <w:autoSpaceDE w:val="0"/>
        <w:autoSpaceDN w:val="0"/>
        <w:adjustRightInd w:val="0"/>
        <w:spacing w:after="0" w:line="240" w:lineRule="auto"/>
        <w:ind w:firstLine="708"/>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 xml:space="preserve">В завершении хочу отметить, что незнание Закона, не освобождает от ответственности. Повышайте свой уровень правовых знаний, учитесь правильно применять требования антикоррупционного законодательства. </w:t>
      </w:r>
    </w:p>
    <w:p w:rsidR="00C004C7" w:rsidRPr="00C004C7" w:rsidRDefault="00C004C7" w:rsidP="00C004C7">
      <w:pPr>
        <w:widowControl w:val="0"/>
        <w:autoSpaceDE w:val="0"/>
        <w:autoSpaceDN w:val="0"/>
        <w:spacing w:after="0" w:line="240" w:lineRule="auto"/>
        <w:contextualSpacing/>
        <w:jc w:val="both"/>
        <w:rPr>
          <w:rFonts w:ascii="Times New Roman" w:eastAsia="Times New Roman" w:hAnsi="Times New Roman" w:cs="Times New Roman"/>
          <w:color w:val="333333"/>
          <w:sz w:val="18"/>
          <w:szCs w:val="18"/>
          <w:shd w:val="clear" w:color="auto" w:fill="FFFFFF"/>
          <w:lang w:eastAsia="ru-RU"/>
        </w:rPr>
      </w:pPr>
      <w:r w:rsidRPr="00C004C7">
        <w:rPr>
          <w:rFonts w:ascii="Times New Roman" w:eastAsia="Times New Roman" w:hAnsi="Times New Roman" w:cs="Times New Roman"/>
          <w:color w:val="333333"/>
          <w:sz w:val="18"/>
          <w:szCs w:val="18"/>
          <w:shd w:val="clear" w:color="auto" w:fill="FFFFFF"/>
          <w:lang w:eastAsia="ru-RU"/>
        </w:rPr>
        <w:t>******************************************************</w:t>
      </w:r>
    </w:p>
    <w:p w:rsidR="00C004C7" w:rsidRPr="00C004C7" w:rsidRDefault="00C004C7" w:rsidP="00C004C7">
      <w:pPr>
        <w:ind w:firstLine="708"/>
        <w:jc w:val="both"/>
        <w:rPr>
          <w:rFonts w:ascii="Times New Roman" w:hAnsi="Times New Roman" w:cs="Times New Roman"/>
          <w:b/>
          <w:sz w:val="18"/>
          <w:szCs w:val="18"/>
        </w:rPr>
      </w:pPr>
      <w:r w:rsidRPr="00C004C7">
        <w:rPr>
          <w:rFonts w:ascii="Times New Roman" w:hAnsi="Times New Roman" w:cs="Times New Roman"/>
          <w:b/>
          <w:sz w:val="18"/>
          <w:szCs w:val="18"/>
        </w:rPr>
        <w:t xml:space="preserve">В гости к воспитанникам детского сада «Ивушка» села Среднее Аверкино Похвистневского района пришла инспектор по пропаганде БДД ОГИБДД МО МВД России «Похвистневский» младший лейтенант полиции Елена Харитонова. Инспектор по пропаганде БДД провела среди ребят экскурсию по воображаемому городу Дорожных знаков. </w:t>
      </w:r>
    </w:p>
    <w:p w:rsidR="00C004C7" w:rsidRPr="00C004C7" w:rsidRDefault="00C004C7" w:rsidP="00C004C7">
      <w:pPr>
        <w:spacing w:after="0" w:line="240" w:lineRule="auto"/>
        <w:ind w:firstLine="708"/>
        <w:jc w:val="both"/>
        <w:rPr>
          <w:rFonts w:ascii="Times New Roman" w:hAnsi="Times New Roman" w:cs="Times New Roman"/>
          <w:sz w:val="18"/>
          <w:szCs w:val="18"/>
        </w:rPr>
      </w:pPr>
      <w:r w:rsidRPr="00C004C7">
        <w:rPr>
          <w:rFonts w:ascii="Times New Roman" w:hAnsi="Times New Roman" w:cs="Times New Roman"/>
          <w:sz w:val="18"/>
          <w:szCs w:val="18"/>
        </w:rPr>
        <w:t xml:space="preserve">По ходу движения на площадке были выставлены дорожные знаки, и каждому из маленьких пешеходов приходилось встретиться с несколькими «помощниками» движения. По сценарию дети должны были объяснить, что говорит нам тот или иной Дорожный знак. Некоторые малыши затруднялись сказать, о чём предупреждает встретившийся ему на пути дорожный знак. Елена Анатольевна  доступно объясняла, что, например, зебра без светофора – это своеобразный «зелёный свет» для пешеходов, но не стоит забывать перед тем, как наступить на проезжую часть, надо убедится в остановке каждой автомашины посмотрев сначала на лево, потом направо и только потом продолжать движение. </w:t>
      </w:r>
      <w:r w:rsidRPr="00C004C7">
        <w:rPr>
          <w:rFonts w:ascii="Times New Roman" w:hAnsi="Times New Roman" w:cs="Times New Roman"/>
          <w:noProof/>
          <w:sz w:val="18"/>
          <w:szCs w:val="18"/>
          <w:lang w:eastAsia="ru-RU"/>
        </w:rPr>
        <w:drawing>
          <wp:anchor distT="0" distB="0" distL="114300" distR="114300" simplePos="0" relativeHeight="251669504" behindDoc="1" locked="0" layoutInCell="1" allowOverlap="1" wp14:anchorId="41B64F84" wp14:editId="0A155F10">
            <wp:simplePos x="0" y="0"/>
            <wp:positionH relativeFrom="column">
              <wp:posOffset>4445</wp:posOffset>
            </wp:positionH>
            <wp:positionV relativeFrom="paragraph">
              <wp:posOffset>1811655</wp:posOffset>
            </wp:positionV>
            <wp:extent cx="1428750" cy="803275"/>
            <wp:effectExtent l="0" t="0" r="0" b="0"/>
            <wp:wrapTight wrapText="bothSides">
              <wp:wrapPolygon edited="0">
                <wp:start x="0" y="0"/>
                <wp:lineTo x="0" y="21002"/>
                <wp:lineTo x="21312" y="21002"/>
                <wp:lineTo x="21312" y="0"/>
                <wp:lineTo x="0" y="0"/>
              </wp:wrapPolygon>
            </wp:wrapTight>
            <wp:docPr id="42" name="Рисунок 42" descr="C:\Users\я\Desktop\акция в детском сад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акция в детском саду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sz w:val="18"/>
          <w:szCs w:val="18"/>
        </w:rPr>
        <w:tab/>
        <w:t xml:space="preserve">В конце «экскурсии» ребят ждал «Король знаков» - светофор. И тут, ребята, безошибочно, самостоятельно рассказали о предназначении знака, и какие действия должен совершать пешеход под каждый цвет электрического «помощника». </w:t>
      </w:r>
    </w:p>
    <w:p w:rsidR="00C004C7" w:rsidRPr="00C004C7" w:rsidRDefault="00C004C7" w:rsidP="00C004C7">
      <w:pPr>
        <w:spacing w:after="0" w:line="240" w:lineRule="auto"/>
        <w:ind w:firstLine="708"/>
        <w:jc w:val="both"/>
        <w:rPr>
          <w:rFonts w:ascii="Times New Roman" w:hAnsi="Times New Roman" w:cs="Times New Roman"/>
          <w:sz w:val="18"/>
          <w:szCs w:val="18"/>
        </w:rPr>
      </w:pPr>
      <w:r w:rsidRPr="00C004C7">
        <w:rPr>
          <w:rFonts w:ascii="Times New Roman" w:hAnsi="Times New Roman" w:cs="Times New Roman"/>
          <w:sz w:val="18"/>
          <w:szCs w:val="18"/>
        </w:rPr>
        <w:t>Прощаясь с маленькими участниками дорожного движения, Елена Анатольевна напомнила им, что вскоре им придётся ходить в садик и возвращаться домой, когда на улице будет совсем темно, а при ограниченном свете нужно быть максимально заметным для водителя, и подарила каждому ребёнку световозвращающий элемент в виде наклейки.</w:t>
      </w:r>
    </w:p>
    <w:p w:rsidR="00C004C7" w:rsidRPr="00C004C7" w:rsidRDefault="00C004C7" w:rsidP="00C004C7">
      <w:pPr>
        <w:widowControl w:val="0"/>
        <w:autoSpaceDE w:val="0"/>
        <w:autoSpaceDN w:val="0"/>
        <w:spacing w:after="0" w:line="240" w:lineRule="auto"/>
        <w:contextualSpacing/>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w:t>
      </w:r>
    </w:p>
    <w:p w:rsidR="00C004C7" w:rsidRPr="00C004C7" w:rsidRDefault="00C004C7" w:rsidP="00C004C7">
      <w:pPr>
        <w:widowControl w:val="0"/>
        <w:autoSpaceDE w:val="0"/>
        <w:autoSpaceDN w:val="0"/>
        <w:spacing w:after="0" w:line="240" w:lineRule="auto"/>
        <w:contextualSpacing/>
        <w:jc w:val="both"/>
        <w:rPr>
          <w:rFonts w:ascii="Times New Roman" w:eastAsia="Times New Roman" w:hAnsi="Times New Roman" w:cs="Times New Roman"/>
          <w:sz w:val="18"/>
          <w:szCs w:val="18"/>
          <w:lang w:eastAsia="ru-RU"/>
        </w:rPr>
      </w:pPr>
    </w:p>
    <w:p w:rsidR="00C004C7" w:rsidRPr="00C004C7" w:rsidRDefault="00C004C7" w:rsidP="00C004C7">
      <w:pPr>
        <w:widowControl w:val="0"/>
        <w:autoSpaceDE w:val="0"/>
        <w:autoSpaceDN w:val="0"/>
        <w:spacing w:after="0" w:line="240" w:lineRule="auto"/>
        <w:contextualSpacing/>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noProof/>
          <w:sz w:val="18"/>
          <w:szCs w:val="18"/>
          <w:lang w:eastAsia="ru-RU"/>
        </w:rPr>
        <w:lastRenderedPageBreak/>
        <w:drawing>
          <wp:inline distT="0" distB="0" distL="0" distR="0" wp14:anchorId="25A12AE7" wp14:editId="32F7B5A3">
            <wp:extent cx="3098165" cy="4258965"/>
            <wp:effectExtent l="0" t="0" r="6985" b="8255"/>
            <wp:docPr id="43" name="Рисунок 43" descr="C:\Users\я\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165" cy="4258965"/>
                    </a:xfrm>
                    <a:prstGeom prst="rect">
                      <a:avLst/>
                    </a:prstGeom>
                    <a:noFill/>
                    <a:ln>
                      <a:noFill/>
                    </a:ln>
                  </pic:spPr>
                </pic:pic>
              </a:graphicData>
            </a:graphic>
          </wp:inline>
        </w:drawing>
      </w:r>
    </w:p>
    <w:p w:rsidR="00C004C7" w:rsidRPr="00C004C7" w:rsidRDefault="00C004C7" w:rsidP="00C004C7">
      <w:pPr>
        <w:autoSpaceDE w:val="0"/>
        <w:autoSpaceDN w:val="0"/>
        <w:adjustRightInd w:val="0"/>
        <w:spacing w:after="0" w:line="240" w:lineRule="auto"/>
        <w:jc w:val="both"/>
        <w:rPr>
          <w:rFonts w:ascii="Times New Roman" w:eastAsia="Calibri" w:hAnsi="Times New Roman" w:cs="Times New Roman"/>
          <w:sz w:val="18"/>
          <w:szCs w:val="18"/>
        </w:rPr>
      </w:pPr>
    </w:p>
    <w:p w:rsidR="00C004C7" w:rsidRPr="00C004C7" w:rsidRDefault="00C004C7" w:rsidP="00C004C7">
      <w:pPr>
        <w:spacing w:after="120" w:line="240" w:lineRule="auto"/>
        <w:jc w:val="both"/>
        <w:rPr>
          <w:rFonts w:ascii="Times New Roman" w:hAnsi="Times New Roman" w:cs="Times New Roman"/>
          <w:sz w:val="18"/>
          <w:szCs w:val="18"/>
        </w:rPr>
      </w:pPr>
      <w:r w:rsidRPr="00C004C7">
        <w:rPr>
          <w:rFonts w:ascii="Times New Roman" w:hAnsi="Times New Roman" w:cs="Times New Roman"/>
          <w:noProof/>
          <w:sz w:val="18"/>
          <w:szCs w:val="18"/>
          <w:lang w:eastAsia="ru-RU"/>
        </w:rPr>
        <w:drawing>
          <wp:inline distT="0" distB="0" distL="0" distR="0" wp14:anchorId="5BA4313C" wp14:editId="4501BEDC">
            <wp:extent cx="3098165" cy="4258965"/>
            <wp:effectExtent l="0" t="0" r="6985" b="8255"/>
            <wp:docPr id="44" name="Рисунок 44" descr="C:\Users\я\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165" cy="4258965"/>
                    </a:xfrm>
                    <a:prstGeom prst="rect">
                      <a:avLst/>
                    </a:prstGeom>
                    <a:noFill/>
                    <a:ln>
                      <a:noFill/>
                    </a:ln>
                  </pic:spPr>
                </pic:pic>
              </a:graphicData>
            </a:graphic>
          </wp:inline>
        </w:drawing>
      </w:r>
    </w:p>
    <w:p w:rsidR="00C004C7" w:rsidRPr="00C004C7" w:rsidRDefault="00C004C7" w:rsidP="00C004C7">
      <w:pPr>
        <w:spacing w:after="120" w:line="240" w:lineRule="auto"/>
        <w:jc w:val="both"/>
        <w:rPr>
          <w:rFonts w:ascii="Times New Roman" w:hAnsi="Times New Roman" w:cs="Times New Roman"/>
          <w:sz w:val="18"/>
          <w:szCs w:val="18"/>
        </w:rPr>
      </w:pPr>
      <w:r w:rsidRPr="00C004C7">
        <w:rPr>
          <w:rFonts w:ascii="Times New Roman" w:hAnsi="Times New Roman" w:cs="Times New Roman"/>
          <w:noProof/>
          <w:sz w:val="18"/>
          <w:szCs w:val="18"/>
          <w:lang w:eastAsia="ru-RU"/>
        </w:rPr>
        <w:lastRenderedPageBreak/>
        <w:drawing>
          <wp:inline distT="0" distB="0" distL="0" distR="0" wp14:anchorId="038CED97" wp14:editId="508371D4">
            <wp:extent cx="3098165" cy="4258965"/>
            <wp:effectExtent l="0" t="0" r="6985" b="8255"/>
            <wp:docPr id="45" name="Рисунок 45" descr="C:\Users\я\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Desktop\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165" cy="4258965"/>
                    </a:xfrm>
                    <a:prstGeom prst="rect">
                      <a:avLst/>
                    </a:prstGeom>
                    <a:noFill/>
                    <a:ln>
                      <a:noFill/>
                    </a:ln>
                  </pic:spPr>
                </pic:pic>
              </a:graphicData>
            </a:graphic>
          </wp:inline>
        </w:drawing>
      </w:r>
    </w:p>
    <w:p w:rsidR="00C004C7" w:rsidRPr="00C004C7" w:rsidRDefault="00C004C7" w:rsidP="00C004C7">
      <w:pPr>
        <w:spacing w:after="120" w:line="240" w:lineRule="auto"/>
        <w:jc w:val="both"/>
        <w:rPr>
          <w:rFonts w:ascii="Times New Roman" w:hAnsi="Times New Roman" w:cs="Times New Roman"/>
          <w:sz w:val="18"/>
          <w:szCs w:val="18"/>
        </w:rPr>
      </w:pPr>
      <w:r w:rsidRPr="00C004C7">
        <w:rPr>
          <w:rFonts w:ascii="Times New Roman" w:hAnsi="Times New Roman" w:cs="Times New Roman"/>
          <w:sz w:val="18"/>
          <w:szCs w:val="18"/>
        </w:rPr>
        <w:t>******************************************************</w:t>
      </w:r>
    </w:p>
    <w:p w:rsidR="00C004C7" w:rsidRPr="00C004C7" w:rsidRDefault="00C004C7" w:rsidP="00C004C7">
      <w:pPr>
        <w:spacing w:before="100" w:beforeAutospacing="1" w:after="100" w:afterAutospacing="1" w:line="240" w:lineRule="auto"/>
        <w:jc w:val="both"/>
        <w:outlineLvl w:val="0"/>
        <w:rPr>
          <w:rFonts w:ascii="Times New Roman" w:eastAsia="Times New Roman" w:hAnsi="Times New Roman" w:cs="Times New Roman"/>
          <w:bCs/>
          <w:kern w:val="36"/>
          <w:sz w:val="20"/>
          <w:szCs w:val="20"/>
          <w:lang w:eastAsia="ru-RU"/>
        </w:rPr>
      </w:pPr>
      <w:r w:rsidRPr="00C004C7">
        <w:rPr>
          <w:rFonts w:ascii="Times New Roman" w:eastAsia="Times New Roman" w:hAnsi="Times New Roman" w:cs="Times New Roman"/>
          <w:b/>
          <w:bCs/>
          <w:color w:val="FF0000"/>
          <w:kern w:val="36"/>
          <w:sz w:val="20"/>
          <w:szCs w:val="20"/>
          <w:u w:val="single"/>
          <w:lang w:eastAsia="ru-RU"/>
        </w:rPr>
        <w:t>Осторожно Лептоспироз!</w:t>
      </w:r>
    </w:p>
    <w:p w:rsidR="00C004C7" w:rsidRPr="00C004C7" w:rsidRDefault="00C004C7" w:rsidP="00C004C7">
      <w:pPr>
        <w:spacing w:after="0" w:line="240" w:lineRule="auto"/>
        <w:jc w:val="both"/>
        <w:rPr>
          <w:rFonts w:ascii="Times New Roman" w:hAnsi="Times New Roman" w:cs="Times New Roman"/>
          <w:sz w:val="18"/>
          <w:szCs w:val="18"/>
          <w:lang w:eastAsia="ru-RU"/>
        </w:rPr>
      </w:pPr>
      <w:r w:rsidRPr="00C004C7">
        <w:rPr>
          <w:rFonts w:ascii="Times New Roman" w:hAnsi="Times New Roman" w:cs="Times New Roman"/>
          <w:noProof/>
          <w:sz w:val="18"/>
          <w:szCs w:val="18"/>
          <w:lang w:eastAsia="ru-RU"/>
        </w:rPr>
        <w:drawing>
          <wp:anchor distT="0" distB="0" distL="114300" distR="114300" simplePos="0" relativeHeight="251670528" behindDoc="1" locked="0" layoutInCell="1" allowOverlap="1" wp14:anchorId="17703E3C" wp14:editId="48104728">
            <wp:simplePos x="0" y="0"/>
            <wp:positionH relativeFrom="column">
              <wp:posOffset>4445</wp:posOffset>
            </wp:positionH>
            <wp:positionV relativeFrom="paragraph">
              <wp:posOffset>1905</wp:posOffset>
            </wp:positionV>
            <wp:extent cx="1285875" cy="854075"/>
            <wp:effectExtent l="0" t="0" r="9525" b="3175"/>
            <wp:wrapTight wrapText="bothSides">
              <wp:wrapPolygon edited="0">
                <wp:start x="0" y="0"/>
                <wp:lineTo x="0" y="21199"/>
                <wp:lineTo x="21440" y="21199"/>
                <wp:lineTo x="21440" y="0"/>
                <wp:lineTo x="0" y="0"/>
              </wp:wrapPolygon>
            </wp:wrapTight>
            <wp:docPr id="46" name="Рисунок 46" descr="http://krasnodarmvl.ru/filestore/uploaded/%D0%BA%D0%BE%D1%80%D0%BE%D0%B2%D0%B0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rasnodarmvl.ru/filestore/uploaded/%D0%BA%D0%BE%D1%80%D0%BE%D0%B2%D0%B01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noProof/>
          <w:sz w:val="18"/>
          <w:szCs w:val="18"/>
          <w:lang w:eastAsia="ru-RU"/>
        </w:rPr>
        <w:t xml:space="preserve"> </w:t>
      </w:r>
      <w:r w:rsidRPr="00C004C7">
        <w:rPr>
          <w:rFonts w:ascii="Times New Roman" w:hAnsi="Times New Roman" w:cs="Times New Roman"/>
          <w:noProof/>
          <w:sz w:val="18"/>
          <w:szCs w:val="18"/>
          <w:lang w:eastAsia="ru-RU"/>
        </w:rPr>
        <w:tab/>
        <w:t xml:space="preserve">На территорию Похвистневского района в </w:t>
      </w:r>
      <w:r w:rsidRPr="00C004C7">
        <w:rPr>
          <w:rFonts w:ascii="Times New Roman" w:hAnsi="Times New Roman" w:cs="Times New Roman"/>
          <w:sz w:val="18"/>
          <w:szCs w:val="18"/>
          <w:lang w:eastAsia="ru-RU"/>
        </w:rPr>
        <w:t xml:space="preserve">село Первомайск, ул. Первомайская, д.80 в ИП Глава КФХ Мусаева Магамед-Эмин Мовсаровича произведен ввоз крупного рогатого скота, черной пестрой породы в количестве 15 гол. из них 10 коров, и 5 бычков  в возрасте до 8 мес. Инвентарные номера из 10 коров имеются у 2х голов. Животные были закуплены Мусаевым М.Э.М по гранту по программе начинающий фермер. Животные (коровы) завезены с Кинель-Черкасского района, с. Кинель-Черкассы, ул. Молодогвардейская д.15 с ИП Глава КФХ Абдуллаева Элчин Новруз Оглы. </w:t>
      </w:r>
    </w:p>
    <w:p w:rsidR="00C004C7" w:rsidRPr="00C004C7" w:rsidRDefault="00C004C7" w:rsidP="00C004C7">
      <w:pPr>
        <w:spacing w:after="0" w:line="240" w:lineRule="auto"/>
        <w:jc w:val="both"/>
        <w:rPr>
          <w:rFonts w:ascii="Times New Roman" w:hAnsi="Times New Roman" w:cs="Times New Roman"/>
          <w:sz w:val="18"/>
          <w:szCs w:val="18"/>
          <w:lang w:eastAsia="ru-RU"/>
        </w:rPr>
      </w:pPr>
      <w:r w:rsidRPr="00C004C7">
        <w:rPr>
          <w:rFonts w:ascii="Times New Roman" w:hAnsi="Times New Roman" w:cs="Times New Roman"/>
          <w:sz w:val="18"/>
          <w:szCs w:val="18"/>
          <w:lang w:eastAsia="ru-RU"/>
        </w:rPr>
        <w:t xml:space="preserve">11 сентября 2018г. согласно экспертизам Самарской областной ветеринарной лаборатории установлен диагноз лептоспироз </w:t>
      </w:r>
      <w:r w:rsidRPr="00C004C7">
        <w:rPr>
          <w:rFonts w:ascii="Times New Roman" w:hAnsi="Times New Roman" w:cs="Times New Roman"/>
          <w:noProof/>
          <w:sz w:val="18"/>
          <w:szCs w:val="18"/>
          <w:lang w:eastAsia="ru-RU"/>
        </w:rPr>
        <w:t xml:space="preserve">в ИП Глава КФХ «Мусаева М.М.» у крупного рогатого скота 7 голов. Причиной болезни животных послужило, покупка животных без карантинирования, с неправильно оформленными электронными ветеринарными сопроводительных документами, а также покупка 5 голов молоднека до 8 месяцев без соглосования с ветеринарной службой и без ЭВСД. Владелец надеялся на добросовенности торгующих. Тем самым в данном случае понесет убытки, прежде всего это больной скот, лечения, административный штраф который вынесет Депортамент ветеринарии Самарской области. На территорию ИП </w:t>
      </w:r>
      <w:r w:rsidRPr="00C004C7">
        <w:rPr>
          <w:rFonts w:ascii="Times New Roman" w:hAnsi="Times New Roman" w:cs="Times New Roman"/>
          <w:sz w:val="18"/>
          <w:szCs w:val="18"/>
          <w:lang w:eastAsia="ru-RU"/>
        </w:rPr>
        <w:t>Мусаева Магамед-Эмин Мовсаровича</w:t>
      </w:r>
      <w:r w:rsidRPr="00C004C7">
        <w:rPr>
          <w:rFonts w:ascii="Times New Roman" w:hAnsi="Times New Roman" w:cs="Times New Roman"/>
          <w:noProof/>
          <w:sz w:val="18"/>
          <w:szCs w:val="18"/>
          <w:lang w:eastAsia="ru-RU"/>
        </w:rPr>
        <w:t xml:space="preserve"> согласно экспертизам будет наложен карантин, в данный момент Похвистневской СББЖ проводятся ограничительные мероприятия по ликвидации лептоспироза КРС согласно утвержденного плана. </w:t>
      </w:r>
    </w:p>
    <w:p w:rsidR="00C004C7" w:rsidRPr="00C004C7" w:rsidRDefault="00C004C7" w:rsidP="00C004C7">
      <w:pPr>
        <w:spacing w:after="0" w:line="240" w:lineRule="auto"/>
        <w:ind w:firstLine="708"/>
        <w:jc w:val="both"/>
        <w:rPr>
          <w:rFonts w:ascii="Times New Roman" w:hAnsi="Times New Roman" w:cs="Times New Roman"/>
          <w:sz w:val="18"/>
          <w:szCs w:val="18"/>
          <w:lang w:eastAsia="ru-RU"/>
        </w:rPr>
      </w:pPr>
      <w:r w:rsidRPr="00C004C7">
        <w:rPr>
          <w:rFonts w:ascii="Times New Roman" w:hAnsi="Times New Roman" w:cs="Times New Roman"/>
          <w:b/>
          <w:bCs/>
          <w:sz w:val="18"/>
          <w:szCs w:val="18"/>
          <w:lang w:eastAsia="ru-RU"/>
        </w:rPr>
        <w:t>Лептоспироз</w:t>
      </w:r>
      <w:r w:rsidRPr="00C004C7">
        <w:rPr>
          <w:rFonts w:ascii="Times New Roman" w:hAnsi="Times New Roman" w:cs="Times New Roman"/>
          <w:sz w:val="18"/>
          <w:szCs w:val="18"/>
          <w:lang w:eastAsia="ru-RU"/>
        </w:rPr>
        <w:t xml:space="preserve"> (лат.— Leptospirosis; болезнь Вейля) — в основном остро протекающая природно-очаговая болезнь животных многих видов и человека, вызываемая возбудителями рода Leptospira.  </w:t>
      </w:r>
    </w:p>
    <w:p w:rsidR="00C004C7" w:rsidRPr="00C004C7" w:rsidRDefault="00C004C7" w:rsidP="00C004C7">
      <w:pPr>
        <w:spacing w:after="0" w:line="240" w:lineRule="auto"/>
        <w:ind w:firstLine="708"/>
        <w:jc w:val="both"/>
        <w:rPr>
          <w:rFonts w:ascii="Times New Roman" w:hAnsi="Times New Roman" w:cs="Times New Roman"/>
          <w:sz w:val="18"/>
          <w:szCs w:val="18"/>
          <w:lang w:eastAsia="ru-RU"/>
        </w:rPr>
      </w:pPr>
      <w:r w:rsidRPr="00C004C7">
        <w:rPr>
          <w:rFonts w:ascii="Times New Roman" w:hAnsi="Times New Roman" w:cs="Times New Roman"/>
          <w:b/>
          <w:bCs/>
          <w:sz w:val="18"/>
          <w:szCs w:val="18"/>
          <w:lang w:eastAsia="ru-RU"/>
        </w:rPr>
        <w:lastRenderedPageBreak/>
        <w:t xml:space="preserve">Эпизоотология </w:t>
      </w:r>
      <w:r w:rsidRPr="00C004C7">
        <w:rPr>
          <w:rFonts w:ascii="Times New Roman" w:hAnsi="Times New Roman" w:cs="Times New Roman"/>
          <w:sz w:val="18"/>
          <w:szCs w:val="18"/>
          <w:lang w:eastAsia="ru-RU"/>
        </w:rPr>
        <w:t>К лептоспирозу  восприимчивы более ста видов диких и домашних животных. Источником и резервуаром возбудителя инфекции являются клинически и бессимптомно больные, а также переболевшие животные -лептоспироносители.  Хранителем болезнетворных лептоспир в природе являются мелкие грызуны и насекомоядные: полевки, полевые мыши, серые крысы, ежи. Заражение может произойти от сельскохозяйственных животных, а также от «домашних» грызунов – крыс. Больные животные, не проявляют внешних признаков болезни, длительное время выделяют лептоспиры во внешнюю среду с мочой. Человек заражается лептоспирозом при купании в водоеме, загрязненном инфицированной мочой животных, и заглатывании воды; про употреблении загрязненных пищевых продуктов; при пользовании предметов быта; например, посудой, вымытой водой открытых водоемов, также при убое зараженных животных, разделки мяса; при употреблении некоторых продуктов (молоко сырое). Не мене значимым путем заражения человека лептоспирозом является контактный; при котором возбудитель болезни проникает через слизистые оболочки и кожные покровы, особенно если имеются ссадины, потертости, царапины. Здоровые животные заражаются лептоспирами через воду, корма, подстилку, почву, пастбища и другие инфицированные объекты внешней среды. Основной путь передачи возбудителя инфекции — водный, меньшее значение имеют контактный и кормовой.</w:t>
      </w:r>
    </w:p>
    <w:p w:rsidR="00C004C7" w:rsidRPr="00C004C7" w:rsidRDefault="00C004C7" w:rsidP="00C004C7">
      <w:pPr>
        <w:spacing w:after="0" w:line="240" w:lineRule="auto"/>
        <w:ind w:firstLine="708"/>
        <w:jc w:val="both"/>
        <w:rPr>
          <w:rFonts w:ascii="Times New Roman" w:hAnsi="Times New Roman" w:cs="Times New Roman"/>
          <w:sz w:val="18"/>
          <w:szCs w:val="18"/>
          <w:lang w:eastAsia="ru-RU"/>
        </w:rPr>
      </w:pPr>
      <w:r w:rsidRPr="00C004C7">
        <w:rPr>
          <w:rFonts w:ascii="Times New Roman" w:hAnsi="Times New Roman" w:cs="Times New Roman"/>
          <w:b/>
          <w:bCs/>
          <w:sz w:val="18"/>
          <w:szCs w:val="18"/>
          <w:lang w:eastAsia="ru-RU"/>
        </w:rPr>
        <w:t xml:space="preserve">Клинические признаки </w:t>
      </w:r>
      <w:r w:rsidRPr="00C004C7">
        <w:rPr>
          <w:rFonts w:ascii="Times New Roman" w:hAnsi="Times New Roman" w:cs="Times New Roman"/>
          <w:sz w:val="18"/>
          <w:szCs w:val="18"/>
          <w:lang w:eastAsia="ru-RU"/>
        </w:rPr>
        <w:t>Лептоспирозом болеют животные всех возрастов, но чаще и тяжелее — молодняк. Инкубационный период от 3 до 20 дней. У крупного рогатого скота заболевание протекает чаще хронически и бессимптомно. У молодняка этого вида животных при остром течении температура тела повышается до 41,5°С, развивается анемия, затем желтуха, атония преджелудков, конъюнктивит, некрозы кожи, понос судороги, моча темно-красного цвета, через 12-48 часов животные, как правило, погибают. У коров наблюдаются аборты. При подостром и хроническом течении указанные признаки выражены слабее. В редких случаях болезнь может протекать сверх остро и характеризоваться лихорадкой, возбуждением, анемией, желтухой, гемоглобинурией 100% летальностью в течение 12-24 часов.</w:t>
      </w:r>
    </w:p>
    <w:p w:rsidR="00C004C7" w:rsidRPr="00C004C7" w:rsidRDefault="00C004C7" w:rsidP="00C004C7">
      <w:pPr>
        <w:spacing w:after="0" w:line="240" w:lineRule="auto"/>
        <w:ind w:firstLine="708"/>
        <w:jc w:val="both"/>
        <w:rPr>
          <w:rFonts w:ascii="Times New Roman" w:hAnsi="Times New Roman" w:cs="Times New Roman"/>
          <w:sz w:val="18"/>
          <w:szCs w:val="18"/>
          <w:lang w:eastAsia="ru-RU"/>
        </w:rPr>
      </w:pPr>
      <w:r w:rsidRPr="00C004C7">
        <w:rPr>
          <w:rFonts w:ascii="Times New Roman" w:hAnsi="Times New Roman" w:cs="Times New Roman"/>
          <w:b/>
          <w:bCs/>
          <w:sz w:val="18"/>
          <w:szCs w:val="18"/>
          <w:lang w:eastAsia="ru-RU"/>
        </w:rPr>
        <w:t xml:space="preserve">Лечение. </w:t>
      </w:r>
      <w:r w:rsidRPr="00C004C7">
        <w:rPr>
          <w:rFonts w:ascii="Times New Roman" w:hAnsi="Times New Roman" w:cs="Times New Roman"/>
          <w:sz w:val="18"/>
          <w:szCs w:val="18"/>
          <w:lang w:eastAsia="ru-RU"/>
        </w:rPr>
        <w:t>В качестве специфического лечебного средства применяют противолептоспирозные гипериммунные сыворотки, которые вводят подкожно (или внутривенно)1-2раз. Из этиотропных средств применяют антибиотики тетрациклинового ряда и стрептомицин.</w:t>
      </w:r>
    </w:p>
    <w:p w:rsidR="00C004C7" w:rsidRPr="00C004C7" w:rsidRDefault="00C004C7" w:rsidP="00C004C7">
      <w:pPr>
        <w:spacing w:after="0" w:line="240" w:lineRule="auto"/>
        <w:ind w:firstLine="708"/>
        <w:jc w:val="both"/>
        <w:rPr>
          <w:rFonts w:ascii="Times New Roman" w:hAnsi="Times New Roman" w:cs="Times New Roman"/>
          <w:sz w:val="18"/>
          <w:szCs w:val="18"/>
          <w:lang w:eastAsia="ru-RU"/>
        </w:rPr>
      </w:pPr>
      <w:r w:rsidRPr="00C004C7">
        <w:rPr>
          <w:rFonts w:ascii="Times New Roman" w:hAnsi="Times New Roman" w:cs="Times New Roman"/>
          <w:b/>
          <w:bCs/>
          <w:sz w:val="18"/>
          <w:szCs w:val="18"/>
          <w:lang w:eastAsia="ru-RU"/>
        </w:rPr>
        <w:t xml:space="preserve">Профилактика: </w:t>
      </w:r>
      <w:r w:rsidRPr="00C004C7">
        <w:rPr>
          <w:rFonts w:ascii="Times New Roman" w:hAnsi="Times New Roman" w:cs="Times New Roman"/>
          <w:sz w:val="18"/>
          <w:szCs w:val="18"/>
          <w:lang w:eastAsia="ru-RU"/>
        </w:rPr>
        <w:t>Чтобы не допустить заболевания животных лептоспирозом, собственники и владельцы скота, ветеринарные специалисты обязаны: осуществлять контроль за клиническим состоянием животных, учитывать число абортов и при подозрении на лептоспироз отбирать патматериал для лабораторных исследований; комплектование племенных хозяйств (ферм), предприятий, станций искусственного осеменения проводить из благополучных по лептоспирозу хозяйств; исследовать всех поступающих в хозяйство животных в период 30-дневного карантина на лептоспироз, не допускать контакта животных со скотом неблагополучных по лептоспирозу хозяйств (ферм), населенных пунктов, на пастбище, в местах водопоя не выпасать не вакцинированных животных на территории природных очагов лептоспироза; не устраивать летних лагерей для животных на берегах открытых водоемов; систематически уничтожать грызунов (крыс, мышей) в животноводческих помещениях, на территории ферм, в местах хранения кормов и т. п.</w:t>
      </w:r>
    </w:p>
    <w:p w:rsidR="00C004C7" w:rsidRPr="00C004C7" w:rsidRDefault="00C004C7" w:rsidP="00C004C7">
      <w:pPr>
        <w:spacing w:after="0" w:line="240" w:lineRule="auto"/>
        <w:jc w:val="both"/>
        <w:rPr>
          <w:rFonts w:ascii="Times New Roman" w:hAnsi="Times New Roman" w:cs="Times New Roman"/>
          <w:sz w:val="18"/>
          <w:szCs w:val="18"/>
          <w:lang w:eastAsia="ru-RU"/>
        </w:rPr>
      </w:pPr>
      <w:r w:rsidRPr="00C004C7">
        <w:rPr>
          <w:rFonts w:ascii="Times New Roman" w:hAnsi="Times New Roman" w:cs="Times New Roman"/>
          <w:sz w:val="18"/>
          <w:szCs w:val="18"/>
          <w:lang w:eastAsia="ru-RU"/>
        </w:rPr>
        <w:t>Главный ветеринарный врач «Похвистневской СББЖ»      Д.В.Ромаданов</w:t>
      </w:r>
    </w:p>
    <w:p w:rsidR="00C004C7" w:rsidRPr="00C004C7" w:rsidRDefault="00C004C7" w:rsidP="00C004C7">
      <w:pPr>
        <w:spacing w:after="0" w:line="240" w:lineRule="auto"/>
        <w:jc w:val="both"/>
        <w:rPr>
          <w:rFonts w:ascii="Times New Roman" w:hAnsi="Times New Roman" w:cs="Times New Roman"/>
          <w:sz w:val="18"/>
          <w:szCs w:val="18"/>
          <w:lang w:eastAsia="ru-RU"/>
        </w:rPr>
      </w:pPr>
      <w:r w:rsidRPr="00C004C7">
        <w:rPr>
          <w:rFonts w:ascii="Times New Roman" w:hAnsi="Times New Roman" w:cs="Times New Roman"/>
          <w:sz w:val="18"/>
          <w:szCs w:val="18"/>
          <w:lang w:eastAsia="ru-RU"/>
        </w:rPr>
        <w:t>Тел. 2-12-87; 2-27-95.</w:t>
      </w:r>
    </w:p>
    <w:p w:rsidR="00C004C7" w:rsidRPr="00C004C7" w:rsidRDefault="00C004C7" w:rsidP="00C004C7">
      <w:pPr>
        <w:spacing w:after="0" w:line="240" w:lineRule="auto"/>
        <w:jc w:val="both"/>
        <w:rPr>
          <w:rFonts w:ascii="Times New Roman" w:hAnsi="Times New Roman" w:cs="Times New Roman"/>
          <w:sz w:val="18"/>
          <w:szCs w:val="18"/>
          <w:lang w:eastAsia="ru-RU"/>
        </w:rPr>
      </w:pPr>
    </w:p>
    <w:p w:rsidR="00C004C7" w:rsidRPr="00C004C7" w:rsidRDefault="00C004C7" w:rsidP="00C004C7">
      <w:pPr>
        <w:spacing w:after="0" w:line="240" w:lineRule="auto"/>
        <w:jc w:val="both"/>
        <w:rPr>
          <w:rFonts w:ascii="Times New Roman" w:hAnsi="Times New Roman" w:cs="Times New Roman"/>
          <w:sz w:val="18"/>
          <w:szCs w:val="18"/>
          <w:lang w:eastAsia="ru-RU"/>
        </w:rPr>
      </w:pPr>
    </w:p>
    <w:p w:rsidR="00C004C7" w:rsidRPr="00C004C7" w:rsidRDefault="00C004C7" w:rsidP="00C004C7">
      <w:pPr>
        <w:spacing w:after="0" w:line="240" w:lineRule="auto"/>
        <w:jc w:val="both"/>
        <w:rPr>
          <w:rFonts w:ascii="Times New Roman" w:hAnsi="Times New Roman" w:cs="Times New Roman"/>
          <w:sz w:val="18"/>
          <w:szCs w:val="18"/>
          <w:lang w:eastAsia="ru-RU"/>
        </w:rPr>
      </w:pPr>
    </w:p>
    <w:p w:rsidR="00C004C7" w:rsidRPr="00C004C7" w:rsidRDefault="00C004C7" w:rsidP="00C004C7">
      <w:pPr>
        <w:spacing w:after="0" w:line="240" w:lineRule="auto"/>
        <w:jc w:val="both"/>
        <w:rPr>
          <w:rFonts w:ascii="Times New Roman" w:hAnsi="Times New Roman" w:cs="Times New Roman"/>
          <w:sz w:val="18"/>
          <w:szCs w:val="18"/>
          <w:lang w:eastAsia="ru-RU"/>
        </w:rPr>
      </w:pPr>
    </w:p>
    <w:p w:rsidR="00C004C7" w:rsidRPr="00C004C7" w:rsidRDefault="00C004C7" w:rsidP="00C004C7">
      <w:pPr>
        <w:spacing w:after="0" w:line="240" w:lineRule="auto"/>
        <w:jc w:val="both"/>
        <w:rPr>
          <w:rFonts w:ascii="Times New Roman" w:hAnsi="Times New Roman" w:cs="Times New Roman"/>
          <w:sz w:val="18"/>
          <w:szCs w:val="18"/>
          <w:lang w:eastAsia="ru-RU"/>
        </w:rPr>
      </w:pPr>
    </w:p>
    <w:p w:rsidR="00C004C7" w:rsidRPr="00C004C7" w:rsidRDefault="00C004C7" w:rsidP="00C004C7">
      <w:pPr>
        <w:spacing w:after="0" w:line="240" w:lineRule="auto"/>
        <w:jc w:val="both"/>
        <w:outlineLvl w:val="1"/>
        <w:rPr>
          <w:rFonts w:ascii="Cambria" w:eastAsia="Calibri" w:hAnsi="Cambria" w:cs="Cambria"/>
          <w:color w:val="7030A0"/>
          <w:sz w:val="20"/>
          <w:szCs w:val="20"/>
          <w:lang w:eastAsia="ru-RU"/>
        </w:rPr>
      </w:pPr>
      <w:r w:rsidRPr="00C004C7">
        <w:rPr>
          <w:rFonts w:ascii="Cambria" w:eastAsia="Calibri" w:hAnsi="Cambria" w:cs="Cambria"/>
          <w:color w:val="7030A0"/>
          <w:sz w:val="20"/>
          <w:szCs w:val="20"/>
          <w:lang w:eastAsia="ru-RU"/>
        </w:rPr>
        <w:t>Государственное бюджетное учреждение Самарской области</w:t>
      </w:r>
    </w:p>
    <w:p w:rsidR="00C004C7" w:rsidRPr="00C004C7" w:rsidRDefault="00C004C7" w:rsidP="00C004C7">
      <w:pPr>
        <w:tabs>
          <w:tab w:val="left" w:pos="840"/>
          <w:tab w:val="center" w:pos="7699"/>
        </w:tabs>
        <w:spacing w:after="0" w:line="240" w:lineRule="auto"/>
        <w:jc w:val="both"/>
        <w:rPr>
          <w:rFonts w:ascii="Calibri" w:eastAsia="Times New Roman" w:hAnsi="Calibri" w:cs="Times New Roman"/>
          <w:color w:val="7030A0"/>
          <w:sz w:val="20"/>
          <w:szCs w:val="20"/>
          <w:lang w:eastAsia="ru-RU"/>
        </w:rPr>
      </w:pPr>
      <w:r w:rsidRPr="00C004C7">
        <w:rPr>
          <w:rFonts w:ascii="Calibri" w:eastAsia="Times New Roman" w:hAnsi="Calibri" w:cs="Times New Roman"/>
          <w:color w:val="7030A0"/>
          <w:sz w:val="20"/>
          <w:szCs w:val="20"/>
          <w:lang w:eastAsia="ru-RU"/>
        </w:rPr>
        <w:t>«Самарское ветеринарное объединение»</w:t>
      </w:r>
    </w:p>
    <w:p w:rsidR="00C004C7" w:rsidRPr="00C004C7" w:rsidRDefault="00C004C7" w:rsidP="00C004C7">
      <w:pPr>
        <w:tabs>
          <w:tab w:val="left" w:pos="840"/>
          <w:tab w:val="center" w:pos="7699"/>
        </w:tabs>
        <w:spacing w:after="0" w:line="240" w:lineRule="auto"/>
        <w:jc w:val="both"/>
        <w:rPr>
          <w:rFonts w:ascii="Calibri" w:eastAsia="Times New Roman" w:hAnsi="Calibri" w:cs="Times New Roman"/>
          <w:color w:val="7030A0"/>
          <w:sz w:val="20"/>
          <w:szCs w:val="20"/>
          <w:lang w:eastAsia="ru-RU"/>
        </w:rPr>
      </w:pPr>
    </w:p>
    <w:p w:rsidR="00C004C7" w:rsidRPr="00C004C7" w:rsidRDefault="00C004C7" w:rsidP="00C004C7">
      <w:pPr>
        <w:spacing w:after="160" w:line="259" w:lineRule="auto"/>
        <w:jc w:val="both"/>
        <w:rPr>
          <w:rFonts w:ascii="Times New Roman" w:eastAsia="Times New Roman" w:hAnsi="Times New Roman" w:cs="Times New Roman"/>
          <w:b/>
          <w:color w:val="FF0000"/>
          <w:sz w:val="20"/>
          <w:szCs w:val="20"/>
          <w:lang w:eastAsia="ru-RU"/>
        </w:rPr>
      </w:pPr>
      <w:r w:rsidRPr="00C004C7">
        <w:rPr>
          <w:rFonts w:ascii="Times New Roman" w:eastAsia="Times New Roman" w:hAnsi="Times New Roman" w:cs="Times New Roman"/>
          <w:b/>
          <w:color w:val="FF0000"/>
          <w:sz w:val="20"/>
          <w:szCs w:val="20"/>
          <w:lang w:eastAsia="ru-RU"/>
        </w:rPr>
        <w:t xml:space="preserve">              НОДУЛЯРНЫЙ ДЕРМАТИТ</w:t>
      </w:r>
    </w:p>
    <w:p w:rsidR="00C004C7" w:rsidRPr="00C004C7" w:rsidRDefault="00C004C7" w:rsidP="00C004C7">
      <w:pPr>
        <w:spacing w:after="0" w:line="259" w:lineRule="auto"/>
        <w:ind w:firstLine="567"/>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noProof/>
          <w:sz w:val="18"/>
          <w:szCs w:val="18"/>
          <w:lang w:eastAsia="ru-RU"/>
        </w:rPr>
        <w:drawing>
          <wp:anchor distT="0" distB="0" distL="114300" distR="114300" simplePos="0" relativeHeight="251672576" behindDoc="1" locked="0" layoutInCell="1" allowOverlap="1" wp14:anchorId="64F5194D" wp14:editId="29D88ACC">
            <wp:simplePos x="0" y="0"/>
            <wp:positionH relativeFrom="column">
              <wp:posOffset>-142875</wp:posOffset>
            </wp:positionH>
            <wp:positionV relativeFrom="paragraph">
              <wp:posOffset>66040</wp:posOffset>
            </wp:positionV>
            <wp:extent cx="1447800" cy="814070"/>
            <wp:effectExtent l="0" t="0" r="0" b="5080"/>
            <wp:wrapTight wrapText="bothSides">
              <wp:wrapPolygon edited="0">
                <wp:start x="0" y="0"/>
                <wp:lineTo x="0" y="21229"/>
                <wp:lineTo x="21316" y="21229"/>
                <wp:lineTo x="21316" y="0"/>
                <wp:lineTo x="0" y="0"/>
              </wp:wrapPolygon>
            </wp:wrapTight>
            <wp:docPr id="47" name="Рисунок 47" descr="C:\Users\1\Desktop\наши док\ветеринарная документация\нодулярный дерматит\IMG_20161010_11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наши док\ветеринарная документация\нодулярный дерматит\IMG_20161010_1140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eastAsia="Times New Roman" w:hAnsi="Times New Roman" w:cs="Times New Roman"/>
          <w:b/>
          <w:bCs/>
          <w:color w:val="FF0000"/>
          <w:sz w:val="18"/>
          <w:szCs w:val="18"/>
          <w:lang w:eastAsia="ru-RU"/>
        </w:rPr>
        <w:t>Нодулярный дерматит</w:t>
      </w:r>
      <w:r w:rsidRPr="00C004C7">
        <w:rPr>
          <w:rFonts w:ascii="Times New Roman" w:eastAsia="Times New Roman" w:hAnsi="Times New Roman" w:cs="Times New Roman"/>
          <w:b/>
          <w:bCs/>
          <w:color w:val="7030A0"/>
          <w:sz w:val="18"/>
          <w:szCs w:val="18"/>
          <w:lang w:eastAsia="ru-RU"/>
        </w:rPr>
        <w:t xml:space="preserve"> </w:t>
      </w:r>
      <w:r w:rsidRPr="00C004C7">
        <w:rPr>
          <w:rFonts w:ascii="Times New Roman" w:eastAsia="Times New Roman" w:hAnsi="Times New Roman" w:cs="Times New Roman"/>
          <w:b/>
          <w:bCs/>
          <w:color w:val="000000"/>
          <w:sz w:val="18"/>
          <w:szCs w:val="18"/>
          <w:lang w:eastAsia="ru-RU"/>
        </w:rPr>
        <w:t xml:space="preserve">– </w:t>
      </w:r>
      <w:r w:rsidRPr="00C004C7">
        <w:rPr>
          <w:rFonts w:ascii="Times New Roman" w:eastAsia="Times New Roman" w:hAnsi="Times New Roman" w:cs="Times New Roman"/>
          <w:sz w:val="18"/>
          <w:szCs w:val="18"/>
          <w:lang w:eastAsia="ru-RU"/>
        </w:rPr>
        <w:t xml:space="preserve"> (кожная бугорчатка, кожно-узелковая сыпь, узелковая экзантема-инфекционная болезнь крупного рогатого скота, сопровождающаяся лихорадкой, отеком подкожной соединительной ткани и органов, образованием кожных узлов, поражением глаз, слизистой оболочки дыхательного и пищеварительного трактов. </w:t>
      </w:r>
      <w:r w:rsidRPr="00C004C7">
        <w:rPr>
          <w:rFonts w:ascii="Times New Roman" w:eastAsia="Times New Roman" w:hAnsi="Times New Roman" w:cs="Times New Roman"/>
          <w:b/>
          <w:bCs/>
          <w:color w:val="FF0000"/>
          <w:sz w:val="18"/>
          <w:szCs w:val="18"/>
          <w:lang w:eastAsia="ru-RU"/>
        </w:rPr>
        <w:t>Возбудителем нодулярного</w:t>
      </w:r>
      <w:r w:rsidRPr="00C004C7">
        <w:rPr>
          <w:rFonts w:ascii="Times New Roman" w:eastAsia="Times New Roman" w:hAnsi="Times New Roman" w:cs="Times New Roman"/>
          <w:color w:val="FF0000"/>
          <w:sz w:val="18"/>
          <w:szCs w:val="18"/>
          <w:lang w:eastAsia="ru-RU"/>
        </w:rPr>
        <w:t xml:space="preserve"> </w:t>
      </w:r>
      <w:r w:rsidRPr="00C004C7">
        <w:rPr>
          <w:rFonts w:ascii="Times New Roman" w:eastAsia="Times New Roman" w:hAnsi="Times New Roman" w:cs="Times New Roman"/>
          <w:b/>
          <w:bCs/>
          <w:color w:val="FF0000"/>
          <w:sz w:val="18"/>
          <w:szCs w:val="18"/>
          <w:lang w:eastAsia="ru-RU"/>
        </w:rPr>
        <w:t>дерматита</w:t>
      </w:r>
      <w:r w:rsidRPr="00C004C7">
        <w:rPr>
          <w:rFonts w:ascii="Times New Roman" w:eastAsia="Times New Roman" w:hAnsi="Times New Roman" w:cs="Times New Roman"/>
          <w:b/>
          <w:bCs/>
          <w:color w:val="000000"/>
          <w:sz w:val="18"/>
          <w:szCs w:val="18"/>
          <w:lang w:eastAsia="ru-RU"/>
        </w:rPr>
        <w:t xml:space="preserve"> </w:t>
      </w:r>
      <w:r w:rsidRPr="00C004C7">
        <w:rPr>
          <w:rFonts w:ascii="Times New Roman" w:eastAsia="Times New Roman" w:hAnsi="Times New Roman" w:cs="Times New Roman"/>
          <w:bCs/>
          <w:color w:val="000000"/>
          <w:sz w:val="18"/>
          <w:szCs w:val="18"/>
          <w:lang w:eastAsia="ru-RU"/>
        </w:rPr>
        <w:t>является</w:t>
      </w:r>
      <w:r w:rsidRPr="00C004C7">
        <w:rPr>
          <w:rFonts w:ascii="Times New Roman" w:eastAsia="Times New Roman" w:hAnsi="Times New Roman" w:cs="Times New Roman"/>
          <w:color w:val="000000"/>
          <w:sz w:val="18"/>
          <w:szCs w:val="18"/>
          <w:lang w:eastAsia="ru-RU"/>
        </w:rPr>
        <w:t xml:space="preserve"> ДНК содержащий оболочечный вирус,</w:t>
      </w:r>
      <w:r w:rsidRPr="00C004C7">
        <w:rPr>
          <w:rFonts w:ascii="Times New Roman" w:eastAsia="Times New Roman" w:hAnsi="Times New Roman" w:cs="Times New Roman"/>
          <w:color w:val="000000"/>
          <w:sz w:val="18"/>
          <w:szCs w:val="18"/>
          <w:lang w:eastAsia="ru-RU"/>
        </w:rPr>
        <w:br/>
        <w:t>относящийся к группе Neethling рода Capripoxvirus семейства Poxviridae. Род Capripoxvirus включает вирусы оспы овец и коз, а также нодулярного дерматита. Вирус нодулярного дерматита антигенно  родственный вирусам оспы овец и коз.</w:t>
      </w:r>
      <w:r w:rsidRPr="00C004C7">
        <w:rPr>
          <w:rFonts w:ascii="Times New Roman" w:eastAsia="Times New Roman" w:hAnsi="Times New Roman" w:cs="Times New Roman"/>
          <w:color w:val="FF0000"/>
          <w:sz w:val="18"/>
          <w:szCs w:val="18"/>
          <w:lang w:eastAsia="ru-RU"/>
        </w:rPr>
        <w:t xml:space="preserve">                                 </w:t>
      </w:r>
      <w:r w:rsidRPr="00C004C7">
        <w:rPr>
          <w:rFonts w:ascii="Times New Roman" w:eastAsia="Times New Roman" w:hAnsi="Times New Roman" w:cs="Times New Roman"/>
          <w:b/>
          <w:color w:val="FF0000"/>
          <w:sz w:val="18"/>
          <w:szCs w:val="18"/>
          <w:lang w:eastAsia="ru-RU"/>
        </w:rPr>
        <w:t xml:space="preserve">Эпизоотологические данные. </w:t>
      </w:r>
      <w:r w:rsidRPr="00C004C7">
        <w:rPr>
          <w:rFonts w:ascii="Times New Roman" w:eastAsia="Times New Roman" w:hAnsi="Times New Roman" w:cs="Times New Roman"/>
          <w:sz w:val="18"/>
          <w:szCs w:val="18"/>
          <w:lang w:eastAsia="ru-RU"/>
        </w:rPr>
        <w:t xml:space="preserve">Источником вируса являются больные животные и вирусносители - животные в скрытом периоде заболевания и оставшиеся после переболевания. Чаще болезнь протекает подостро и хронически, поражая животных обоего пола всех возрастов и пород. Нодулярный дерматит передается животным в основном трансмиссивно кровососущими насекомыми, комарами, москитами и мухами. Возможен контактный путь передачи. </w:t>
      </w:r>
      <w:r w:rsidRPr="00C004C7">
        <w:rPr>
          <w:rFonts w:ascii="Times New Roman" w:eastAsia="Times New Roman" w:hAnsi="Times New Roman" w:cs="Times New Roman"/>
          <w:color w:val="000000"/>
          <w:sz w:val="18"/>
          <w:szCs w:val="18"/>
          <w:lang w:eastAsia="ru-RU"/>
        </w:rPr>
        <w:t>Вирус выделяется во внешнюю среду с выдыхаемым воздухом слюной, спермой, молоком, истечениями из носовой полости и глаз, эксудатами и пораженными участками кожи и слизистых.</w:t>
      </w:r>
      <w:r w:rsidRPr="00C004C7">
        <w:rPr>
          <w:rFonts w:ascii="Times New Roman" w:eastAsia="Times New Roman" w:hAnsi="Times New Roman" w:cs="Times New Roman"/>
          <w:color w:val="FF0000"/>
          <w:sz w:val="18"/>
          <w:szCs w:val="18"/>
          <w:lang w:eastAsia="ru-RU"/>
        </w:rPr>
        <w:t xml:space="preserve">                                              </w:t>
      </w:r>
      <w:r w:rsidRPr="00C004C7">
        <w:rPr>
          <w:rFonts w:ascii="Times New Roman" w:eastAsia="Times New Roman" w:hAnsi="Times New Roman" w:cs="Times New Roman"/>
          <w:b/>
          <w:color w:val="FF0000"/>
          <w:sz w:val="18"/>
          <w:szCs w:val="18"/>
          <w:lang w:eastAsia="ru-RU"/>
        </w:rPr>
        <w:t>Клинические признаки.</w:t>
      </w:r>
      <w:r w:rsidRPr="00C004C7">
        <w:rPr>
          <w:rFonts w:ascii="Times New Roman" w:eastAsia="Times New Roman" w:hAnsi="Times New Roman" w:cs="Times New Roman"/>
          <w:sz w:val="18"/>
          <w:szCs w:val="18"/>
          <w:lang w:eastAsia="ru-RU"/>
        </w:rPr>
        <w:t xml:space="preserve"> Инкубационный период — от 3 до 30 дней, чаще 7-10 дней. При острой форме в начальной стадии болезни после повышения температуры тела до 40°С у животного происходит снижение аппетита, появляется слезотечение, серозно-слизистые выделения из носа. Через 48 часов на коже шеи, груди, живота, паха, конечностей, головы, вымени образуются плотные круглые или несколько вытянутые узелки с плотной поверхностью, диаметром 0,5-7см, высотой до 0,5см. Число узелков колеблется от десяти до нескольких сотен. Через несколько часов после появления по краям узелков начинает отделяться эпидермис, а в центре образуется характерная впадина и начинается некроз ткани. У лактирующих коров на вымени часто появляются узелки. Молоко становится розоватым, густым, сдаивается болезненно по каплям, а при нагревании застывает в гель. Лимфатические узлы увеличены и легко пальпируются, особенно предлопаточные. При тяжелой форме отмечается длительная лихорадка, потеря аппетита, исхудание животного. Узелки прощупываются по всему туловищу, отмечаем сильное поражение органов дыхания и желудочно-кишечного тракта. На слизистой оболочке образуются плоские круглые эрозии и серовато-желтые некротические бляшки. В дальнейшем отмечают их нагноение изъязвления. На веках появляются эрозии и язвочки, роговица мутнеет, наступает частичная или полная слепота. Изо рта выделяется густая тягучая слюна, из носа — гнойная слизь со зловонным запахом. Если изъязвления в дыхательных путях сопровождаются выраженным отеком, то животное нередко погибает от удушья.</w:t>
      </w:r>
    </w:p>
    <w:p w:rsidR="00C004C7" w:rsidRPr="00C004C7" w:rsidRDefault="00C004C7" w:rsidP="00C004C7">
      <w:pPr>
        <w:spacing w:after="160" w:line="259" w:lineRule="auto"/>
        <w:jc w:val="both"/>
        <w:rPr>
          <w:rFonts w:ascii="Times New Roman" w:eastAsia="Times New Roman" w:hAnsi="Times New Roman" w:cs="Times New Roman"/>
          <w:sz w:val="18"/>
          <w:szCs w:val="18"/>
          <w:lang w:eastAsia="ru-RU"/>
        </w:rPr>
      </w:pPr>
      <w:r w:rsidRPr="00C004C7">
        <w:rPr>
          <w:rFonts w:ascii="Calibri Light" w:eastAsia="Calibri" w:hAnsi="Calibri Light" w:cs="Times New Roman"/>
          <w:noProof/>
          <w:sz w:val="20"/>
          <w:szCs w:val="20"/>
          <w:lang w:eastAsia="ru-RU"/>
        </w:rPr>
        <w:drawing>
          <wp:anchor distT="0" distB="0" distL="114300" distR="114300" simplePos="0" relativeHeight="251671552" behindDoc="1" locked="0" layoutInCell="1" allowOverlap="1" wp14:anchorId="17303DF3" wp14:editId="30C54867">
            <wp:simplePos x="0" y="0"/>
            <wp:positionH relativeFrom="column">
              <wp:posOffset>3529965</wp:posOffset>
            </wp:positionH>
            <wp:positionV relativeFrom="paragraph">
              <wp:posOffset>-8488045</wp:posOffset>
            </wp:positionV>
            <wp:extent cx="619125" cy="581660"/>
            <wp:effectExtent l="0" t="0" r="9525" b="8890"/>
            <wp:wrapTight wrapText="bothSides">
              <wp:wrapPolygon edited="0">
                <wp:start x="5982" y="0"/>
                <wp:lineTo x="0" y="4245"/>
                <wp:lineTo x="0" y="16978"/>
                <wp:lineTo x="5982" y="21223"/>
                <wp:lineTo x="15286" y="21223"/>
                <wp:lineTo x="21268" y="18393"/>
                <wp:lineTo x="21268" y="4245"/>
                <wp:lineTo x="15286" y="0"/>
                <wp:lineTo x="5982" y="0"/>
              </wp:wrapPolygon>
            </wp:wrapTight>
            <wp:docPr id="48" name="Рисунок 48" descr="C:\Users\1\Desktop\замена бегущих фото\1 здание сво\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мена бегущих фото\1 здание сво\logo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eastAsia="Times New Roman" w:hAnsi="Times New Roman" w:cs="Times New Roman"/>
          <w:b/>
          <w:color w:val="FF0000"/>
          <w:sz w:val="18"/>
          <w:szCs w:val="18"/>
          <w:lang w:eastAsia="ru-RU"/>
        </w:rPr>
        <w:t>Диагноз</w:t>
      </w:r>
      <w:r w:rsidRPr="00C004C7">
        <w:rPr>
          <w:rFonts w:ascii="Times New Roman" w:eastAsia="Times New Roman" w:hAnsi="Times New Roman" w:cs="Times New Roman"/>
          <w:sz w:val="18"/>
          <w:szCs w:val="18"/>
          <w:lang w:eastAsia="ru-RU"/>
        </w:rPr>
        <w:t xml:space="preserve"> ставят на основании эпизоотологических, клинических данных, патологоанатомических, гистологических изменений, а также результатов лабораторных исследований (выделение вируса, биологическая проба). Нодулярный дерматит крупного рогатого скота необходимо отличать от крапивницы, кожной </w:t>
      </w:r>
      <w:r w:rsidRPr="00C004C7">
        <w:rPr>
          <w:rFonts w:ascii="Times New Roman" w:eastAsia="Times New Roman" w:hAnsi="Times New Roman" w:cs="Times New Roman"/>
          <w:sz w:val="18"/>
          <w:szCs w:val="18"/>
          <w:lang w:eastAsia="ru-RU"/>
        </w:rPr>
        <w:lastRenderedPageBreak/>
        <w:t>формы туберкулеза, стрептотрихоза, эпизоотического лимфангоита, демодекоза, оспы, поражений, причиняемых личинками овода, последствий укусов клещей и других жалящих насекомых, поствакцинальных отеков</w:t>
      </w:r>
    </w:p>
    <w:p w:rsidR="00C004C7" w:rsidRPr="00C004C7" w:rsidRDefault="00C004C7" w:rsidP="00C004C7">
      <w:pPr>
        <w:spacing w:after="160" w:line="259" w:lineRule="auto"/>
        <w:jc w:val="both"/>
        <w:rPr>
          <w:rFonts w:ascii="Times New Roman" w:eastAsia="Times New Roman" w:hAnsi="Times New Roman" w:cs="Times New Roman"/>
          <w:color w:val="FF0000"/>
          <w:sz w:val="18"/>
          <w:szCs w:val="18"/>
          <w:lang w:eastAsia="ru-RU"/>
        </w:rPr>
      </w:pPr>
      <w:r w:rsidRPr="00C004C7">
        <w:rPr>
          <w:rFonts w:ascii="Times New Roman" w:eastAsia="Times New Roman" w:hAnsi="Times New Roman" w:cs="Times New Roman"/>
          <w:noProof/>
          <w:sz w:val="18"/>
          <w:szCs w:val="18"/>
          <w:lang w:eastAsia="ru-RU"/>
        </w:rPr>
        <w:drawing>
          <wp:anchor distT="0" distB="0" distL="114300" distR="114300" simplePos="0" relativeHeight="251673600" behindDoc="1" locked="0" layoutInCell="1" allowOverlap="1" wp14:anchorId="4F01B101" wp14:editId="0EF049D5">
            <wp:simplePos x="0" y="0"/>
            <wp:positionH relativeFrom="column">
              <wp:posOffset>-15875</wp:posOffset>
            </wp:positionH>
            <wp:positionV relativeFrom="paragraph">
              <wp:posOffset>2075180</wp:posOffset>
            </wp:positionV>
            <wp:extent cx="1581150" cy="1120140"/>
            <wp:effectExtent l="0" t="0" r="0" b="3810"/>
            <wp:wrapTight wrapText="bothSides">
              <wp:wrapPolygon edited="0">
                <wp:start x="0" y="0"/>
                <wp:lineTo x="0" y="21306"/>
                <wp:lineTo x="21340" y="21306"/>
                <wp:lineTo x="21340" y="0"/>
                <wp:lineTo x="0" y="0"/>
              </wp:wrapPolygon>
            </wp:wrapTight>
            <wp:docPr id="49" name="Рисунок 49" descr="C:\Users\1\Desktop\1d72310edc006dadf2190caad58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1d72310edc006dadf2190caad58029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eastAsia="Times New Roman" w:hAnsi="Times New Roman" w:cs="Times New Roman"/>
          <w:noProof/>
          <w:sz w:val="18"/>
          <w:szCs w:val="18"/>
          <w:lang w:eastAsia="ru-RU"/>
        </w:rPr>
        <w:drawing>
          <wp:anchor distT="0" distB="0" distL="114300" distR="114300" simplePos="0" relativeHeight="251674624" behindDoc="1" locked="0" layoutInCell="1" allowOverlap="1" wp14:anchorId="334D3B62" wp14:editId="34EBF1A0">
            <wp:simplePos x="0" y="0"/>
            <wp:positionH relativeFrom="column">
              <wp:posOffset>-19050</wp:posOffset>
            </wp:positionH>
            <wp:positionV relativeFrom="paragraph">
              <wp:posOffset>694055</wp:posOffset>
            </wp:positionV>
            <wp:extent cx="1457325" cy="970280"/>
            <wp:effectExtent l="0" t="0" r="9525" b="1270"/>
            <wp:wrapTight wrapText="bothSides">
              <wp:wrapPolygon edited="0">
                <wp:start x="0" y="0"/>
                <wp:lineTo x="0" y="21204"/>
                <wp:lineTo x="21459" y="21204"/>
                <wp:lineTo x="21459" y="0"/>
                <wp:lineTo x="0" y="0"/>
              </wp:wrapPolygon>
            </wp:wrapTight>
            <wp:docPr id="50" name="Рисунок 50" descr="C:\Users\1\Desktop\ml5qx3zu2ptbtv53oqbvvdoizsdazk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ml5qx3zu2ptbtv53oqbvvdoizsdazk4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732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eastAsia="Times New Roman" w:hAnsi="Times New Roman" w:cs="Times New Roman"/>
          <w:b/>
          <w:bCs/>
          <w:color w:val="FF0000"/>
          <w:sz w:val="18"/>
          <w:szCs w:val="18"/>
          <w:lang w:eastAsia="ru-RU"/>
        </w:rPr>
        <w:t>Профилактика:</w:t>
      </w:r>
      <w:r w:rsidRPr="00C004C7">
        <w:rPr>
          <w:rFonts w:ascii="Times New Roman" w:eastAsia="Times New Roman" w:hAnsi="Times New Roman" w:cs="Times New Roman"/>
          <w:b/>
          <w:color w:val="FF0000"/>
          <w:sz w:val="18"/>
          <w:szCs w:val="18"/>
          <w:lang w:eastAsia="ru-RU"/>
        </w:rPr>
        <w:t xml:space="preserve"> </w:t>
      </w:r>
      <w:r w:rsidRPr="00C004C7">
        <w:rPr>
          <w:rFonts w:ascii="Times New Roman" w:eastAsia="Times New Roman" w:hAnsi="Times New Roman" w:cs="Times New Roman"/>
          <w:sz w:val="18"/>
          <w:szCs w:val="18"/>
          <w:lang w:eastAsia="ru-RU"/>
        </w:rPr>
        <w:t>1.</w:t>
      </w:r>
      <w:r w:rsidRPr="00C004C7">
        <w:rPr>
          <w:rFonts w:ascii="Times New Roman" w:eastAsia="Times New Roman" w:hAnsi="Times New Roman" w:cs="Times New Roman"/>
          <w:color w:val="333333"/>
          <w:sz w:val="18"/>
          <w:szCs w:val="18"/>
          <w:lang w:eastAsia="ru-RU"/>
        </w:rPr>
        <w:t>Поголовная идентификация крупного рогатого скота. 2.Ужесточение контроля за обеспечением владельцами животных и хозяйствующими субъектами биологической  безопасности животноводческих хозяйств всех форм собственности, особенно молочно-товарных ферм. 3.Проведение профилактической вакцинации крупного рогатого скота вирусной вакциной из штаммов каприпоксовирусов, полученных от овец и коз. Для профилактики нодулярного дерматита крупного рогатого скота рекомендовано применять указанную вакцину для взрослого (старше 6 месяцев) поголовья крупного рогатого скота в 10-кратной «овечьей» дозе. Молодняк крупного рогатого скота рекомендовано вакцинировать с 3-месячного возраста в 5-кратной прививочной дозе.4.Проведение профилактических обработок крупного рогатого скота репеллентами .5. Проведение периодических обследований всего имеющегося на подведомственной территории поголовья крупного рогатого скота с целью своевременного выявления животных с клиническими признаками, характерными для заразного узелкового (нодулярного) дерматита КРС.</w:t>
      </w:r>
    </w:p>
    <w:p w:rsidR="00C004C7" w:rsidRPr="00C004C7" w:rsidRDefault="00C004C7" w:rsidP="00C004C7">
      <w:pPr>
        <w:spacing w:before="100" w:beforeAutospacing="1" w:after="100" w:afterAutospacing="1" w:line="240" w:lineRule="auto"/>
        <w:jc w:val="both"/>
        <w:rPr>
          <w:rFonts w:ascii="Times New Roman" w:eastAsia="Calibri" w:hAnsi="Times New Roman" w:cs="Times New Roman"/>
          <w:color w:val="FF0000"/>
          <w:sz w:val="18"/>
          <w:szCs w:val="18"/>
          <w:lang w:eastAsia="ru-RU"/>
        </w:rPr>
      </w:pPr>
      <w:r w:rsidRPr="00C004C7">
        <w:rPr>
          <w:rFonts w:ascii="Times New Roman" w:eastAsia="Calibri" w:hAnsi="Times New Roman" w:cs="Times New Roman"/>
          <w:b/>
          <w:bCs/>
          <w:color w:val="FF0000"/>
          <w:sz w:val="18"/>
          <w:szCs w:val="18"/>
          <w:lang w:eastAsia="ru-RU"/>
        </w:rPr>
        <w:t>Экономический ущерб</w:t>
      </w:r>
      <w:r w:rsidRPr="00C004C7">
        <w:rPr>
          <w:rFonts w:ascii="Times New Roman" w:eastAsia="Calibri" w:hAnsi="Times New Roman" w:cs="Times New Roman"/>
          <w:color w:val="222222"/>
          <w:sz w:val="18"/>
          <w:szCs w:val="18"/>
          <w:lang w:eastAsia="ru-RU"/>
        </w:rPr>
        <w:t>.                         Летальность при этой болезни не превышает 10%. Однако, экономический ущерб при возникновении заболевания значительный, поскольку снижается молочная и мясная продуктивность, качество кожевенного сырья, нарушается половая цикличность у коров, у быков развивается  половая стерильность</w:t>
      </w:r>
      <w:r w:rsidRPr="00C004C7">
        <w:rPr>
          <w:rFonts w:ascii="Times New Roman" w:eastAsia="Calibri" w:hAnsi="Times New Roman" w:cs="Times New Roman"/>
          <w:color w:val="222222"/>
          <w:sz w:val="18"/>
          <w:szCs w:val="18"/>
          <w:shd w:val="clear" w:color="auto" w:fill="FFFFFF"/>
          <w:lang w:eastAsia="ru-RU"/>
        </w:rPr>
        <w:t>.</w:t>
      </w:r>
    </w:p>
    <w:p w:rsidR="00C004C7" w:rsidRPr="00C004C7" w:rsidRDefault="00C004C7" w:rsidP="00C004C7">
      <w:pPr>
        <w:spacing w:before="100" w:beforeAutospacing="1" w:after="100" w:afterAutospacing="1" w:line="240" w:lineRule="auto"/>
        <w:jc w:val="both"/>
        <w:rPr>
          <w:rFonts w:ascii="Times New Roman" w:eastAsia="Calibri" w:hAnsi="Times New Roman" w:cs="Times New Roman"/>
          <w:b/>
          <w:color w:val="FF0000"/>
          <w:sz w:val="18"/>
          <w:szCs w:val="18"/>
          <w:lang w:eastAsia="ru-RU"/>
        </w:rPr>
      </w:pPr>
      <w:r w:rsidRPr="00C004C7">
        <w:rPr>
          <w:rFonts w:ascii="Times New Roman" w:eastAsia="Calibri" w:hAnsi="Times New Roman" w:cs="Times New Roman"/>
          <w:b/>
          <w:color w:val="FF0000"/>
          <w:sz w:val="18"/>
          <w:szCs w:val="18"/>
          <w:lang w:eastAsia="ru-RU"/>
        </w:rPr>
        <w:t xml:space="preserve">Телефон горячий линии по Самарской области при подозрении заболевания животных  инфекционными заболеваниями 8(846)951-00-31 </w:t>
      </w:r>
    </w:p>
    <w:p w:rsidR="00C004C7" w:rsidRPr="00C004C7" w:rsidRDefault="00C004C7" w:rsidP="00C004C7">
      <w:pPr>
        <w:spacing w:before="100" w:beforeAutospacing="1" w:after="100" w:afterAutospacing="1" w:line="240" w:lineRule="auto"/>
        <w:jc w:val="both"/>
        <w:rPr>
          <w:rFonts w:ascii="Times New Roman" w:eastAsia="Times New Roman" w:hAnsi="Times New Roman" w:cs="Times New Roman"/>
          <w:b/>
          <w:color w:val="FF0000"/>
          <w:sz w:val="18"/>
          <w:szCs w:val="18"/>
          <w:lang w:eastAsia="ru-RU"/>
        </w:rPr>
      </w:pPr>
      <w:r w:rsidRPr="00C004C7">
        <w:rPr>
          <w:rFonts w:ascii="Times New Roman" w:eastAsia="Times New Roman" w:hAnsi="Times New Roman" w:cs="Times New Roman"/>
          <w:sz w:val="18"/>
          <w:szCs w:val="18"/>
          <w:lang w:eastAsia="ru-RU"/>
        </w:rPr>
        <w:t xml:space="preserve"> </w:t>
      </w:r>
      <w:r w:rsidRPr="00C004C7">
        <w:rPr>
          <w:rFonts w:ascii="Times New Roman" w:eastAsia="Times New Roman" w:hAnsi="Times New Roman" w:cs="Times New Roman"/>
          <w:b/>
          <w:color w:val="FF0000"/>
          <w:sz w:val="18"/>
          <w:szCs w:val="18"/>
          <w:lang w:eastAsia="ru-RU"/>
        </w:rPr>
        <w:t>Структурное подразделение Похвистневская СББЖ г.Похвистнево, ул.Суходольная,38 тел.: 8(84656)2-12-87;2-27-95; 2-16-07</w:t>
      </w:r>
    </w:p>
    <w:p w:rsidR="00C004C7" w:rsidRPr="00C004C7" w:rsidRDefault="00C004C7" w:rsidP="00C004C7">
      <w:pPr>
        <w:spacing w:after="0" w:line="240" w:lineRule="auto"/>
        <w:jc w:val="both"/>
        <w:rPr>
          <w:rFonts w:ascii="Times New Roman" w:hAnsi="Times New Roman" w:cs="Times New Roman"/>
          <w:sz w:val="18"/>
          <w:szCs w:val="18"/>
          <w:lang w:eastAsia="ru-RU"/>
        </w:rPr>
      </w:pPr>
      <w:r w:rsidRPr="00C004C7">
        <w:rPr>
          <w:rFonts w:ascii="Times New Roman" w:hAnsi="Times New Roman" w:cs="Times New Roman"/>
          <w:sz w:val="18"/>
          <w:szCs w:val="18"/>
          <w:lang w:eastAsia="ru-RU"/>
        </w:rPr>
        <w:t>******************************************************</w:t>
      </w:r>
    </w:p>
    <w:p w:rsidR="00C004C7" w:rsidRPr="00C004C7" w:rsidRDefault="00C004C7" w:rsidP="00C004C7">
      <w:pPr>
        <w:spacing w:after="0" w:line="240" w:lineRule="auto"/>
        <w:jc w:val="both"/>
        <w:rPr>
          <w:rFonts w:ascii="Times New Roman" w:hAnsi="Times New Roman" w:cs="Times New Roman"/>
          <w:i/>
          <w:iCs/>
          <w:sz w:val="18"/>
          <w:szCs w:val="18"/>
        </w:rPr>
      </w:pPr>
      <w:r w:rsidRPr="00C004C7">
        <w:rPr>
          <w:rFonts w:ascii="Times New Roman" w:hAnsi="Times New Roman" w:cs="Times New Roman"/>
          <w:i/>
          <w:iCs/>
          <w:sz w:val="18"/>
          <w:szCs w:val="18"/>
        </w:rPr>
        <w:t>В Самарской области специалисты государственной ветеринарной службы проводят массовую иммунизацию крупного рогатого скота против заразного узелкового (нодулярного) дерматита.  Данное заболевание выявлено в ЛПХ в муниципальном районе Похвистневский с.Среднее Аверкино.</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eastAsia="Times New Roman" w:hAnsi="Times New Roman" w:cs="Times New Roman"/>
          <w:noProof/>
          <w:sz w:val="18"/>
          <w:szCs w:val="18"/>
          <w:lang w:eastAsia="ru-RU"/>
        </w:rPr>
        <w:drawing>
          <wp:anchor distT="0" distB="0" distL="114300" distR="114300" simplePos="0" relativeHeight="251675648" behindDoc="1" locked="0" layoutInCell="1" allowOverlap="1" wp14:anchorId="293045F4" wp14:editId="3BF86321">
            <wp:simplePos x="0" y="0"/>
            <wp:positionH relativeFrom="column">
              <wp:posOffset>-16510</wp:posOffset>
            </wp:positionH>
            <wp:positionV relativeFrom="paragraph">
              <wp:posOffset>59690</wp:posOffset>
            </wp:positionV>
            <wp:extent cx="1215390" cy="847090"/>
            <wp:effectExtent l="0" t="0" r="3810" b="0"/>
            <wp:wrapTight wrapText="bothSides">
              <wp:wrapPolygon edited="0">
                <wp:start x="0" y="0"/>
                <wp:lineTo x="0" y="20888"/>
                <wp:lineTo x="21329" y="20888"/>
                <wp:lineTo x="21329" y="0"/>
                <wp:lineTo x="0" y="0"/>
              </wp:wrapPolygon>
            </wp:wrapTight>
            <wp:docPr id="51" name="Рисунок 51" descr="http://ria57.ru/wp-content/uploads/2017/11/65c936b5a308c3ecd39227edb709aaa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ia57.ru/wp-content/uploads/2017/11/65c936b5a308c3ecd39227edb709aaa1_X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539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
          <w:iCs/>
          <w:sz w:val="18"/>
          <w:szCs w:val="18"/>
        </w:rPr>
        <w:t xml:space="preserve">     Инфекционные болезни животных продолжают оставаться основными объектами внимания ветеринарной медицины. Согласно данным Международного эпизоотического бюро в настоящее время идентифицировано более 600 видов возбудителей заразных болезней продуктивных животных, около 400 видов у домашних плотоядных, более </w:t>
      </w:r>
      <w:r w:rsidRPr="00C004C7">
        <w:rPr>
          <w:rFonts w:ascii="Times New Roman" w:hAnsi="Times New Roman" w:cs="Times New Roman"/>
          <w:iCs/>
          <w:sz w:val="18"/>
          <w:szCs w:val="18"/>
        </w:rPr>
        <w:t xml:space="preserve">1400 видов у человека. В изучении инфекционных болезней животных достигнуты определенные успехи: более совершенные методы диагностики с учетом биологии возбудителей, разработаны эффективные вакцины, сыворотки, фармакологические препараты. Однако глобальная эпизоотическая обстановка в мире остается неблагоприятной и прогрессивно ухудшается.  Регистрируются непрекращающиеся вспышки  эпизоотий различных инфекций продуктивных и непродуктивных животных в разных точках земного шара, отмечается широкое распространение трансграничных инфекций животных (африканская чума свиней, ящур, грипп птиц, заразный узелковый (нодулярный) дерматит крупного рогатого скота) в странах Средней Азии, Закавказья, имеющих общие границы с Российской Федерацией. Государственной ветеринарной службой РФ приложены огромные усилия по профилактике вышеуказанных заболеваний. Однако в современных условиях при осуществлении обширных межхозяйственных и экономических связей в сфере сельского хозяйства, не все собственники  при перемещении продуктивных животных в полном объеме обеспечивают исполнение норм ветеринарного законодательства, в результате чего в Российской Федерации начиная с 2008 года регистрируются вспышки африканской чумы свиней, с 2015 года-заразного узелкового дерматита крупного рогатого скота, в октябре 2017 года в республике Башкортостан зафиксированы 4 очага ящура. Особое беспокойство специалистов государственной ветеринарной службы Самарской области вызывает новое для ветеринарных работников и сельхозпроизводителей региона трансграничное заболевание крупного рогатого скота                                                                                         -ЗАРАЗНЫЙ УЗЕЛКОВЫЙ(НОДУЛЯРНЫЙ) ДЕРМАТИТ КРУПНОГО РОГАТОГО СКОТА. </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noProof/>
          <w:sz w:val="18"/>
          <w:szCs w:val="18"/>
          <w:lang w:eastAsia="ru-RU"/>
        </w:rPr>
        <w:drawing>
          <wp:anchor distT="0" distB="0" distL="114300" distR="114300" simplePos="0" relativeHeight="251683840" behindDoc="1" locked="0" layoutInCell="1" allowOverlap="1" wp14:anchorId="6777E0FB" wp14:editId="7CFEEB1A">
            <wp:simplePos x="0" y="0"/>
            <wp:positionH relativeFrom="column">
              <wp:posOffset>3491230</wp:posOffset>
            </wp:positionH>
            <wp:positionV relativeFrom="paragraph">
              <wp:posOffset>3856355</wp:posOffset>
            </wp:positionV>
            <wp:extent cx="1148080" cy="813435"/>
            <wp:effectExtent l="0" t="0" r="0" b="5715"/>
            <wp:wrapTight wrapText="bothSides">
              <wp:wrapPolygon edited="0">
                <wp:start x="0" y="0"/>
                <wp:lineTo x="0" y="21246"/>
                <wp:lineTo x="21146" y="21246"/>
                <wp:lineTo x="21146"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808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noProof/>
          <w:sz w:val="18"/>
          <w:szCs w:val="18"/>
          <w:lang w:eastAsia="ru-RU"/>
        </w:rPr>
        <w:drawing>
          <wp:anchor distT="0" distB="0" distL="114300" distR="114300" simplePos="0" relativeHeight="251681792" behindDoc="1" locked="0" layoutInCell="1" allowOverlap="1" wp14:anchorId="5A8E3031" wp14:editId="1BDBA96F">
            <wp:simplePos x="0" y="0"/>
            <wp:positionH relativeFrom="column">
              <wp:posOffset>3551555</wp:posOffset>
            </wp:positionH>
            <wp:positionV relativeFrom="paragraph">
              <wp:posOffset>118110</wp:posOffset>
            </wp:positionV>
            <wp:extent cx="1205230" cy="971550"/>
            <wp:effectExtent l="0" t="0" r="0" b="0"/>
            <wp:wrapTight wrapText="bothSides">
              <wp:wrapPolygon edited="0">
                <wp:start x="0" y="0"/>
                <wp:lineTo x="0" y="21176"/>
                <wp:lineTo x="21168" y="21176"/>
                <wp:lineTo x="21168"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523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noProof/>
          <w:sz w:val="18"/>
          <w:szCs w:val="18"/>
          <w:lang w:eastAsia="ru-RU"/>
        </w:rPr>
        <w:drawing>
          <wp:anchor distT="0" distB="0" distL="114300" distR="114300" simplePos="0" relativeHeight="251680768" behindDoc="1" locked="0" layoutInCell="1" allowOverlap="1" wp14:anchorId="54FFD4CD" wp14:editId="75938F44">
            <wp:simplePos x="0" y="0"/>
            <wp:positionH relativeFrom="column">
              <wp:posOffset>3551555</wp:posOffset>
            </wp:positionH>
            <wp:positionV relativeFrom="paragraph">
              <wp:posOffset>-1047115</wp:posOffset>
            </wp:positionV>
            <wp:extent cx="1205230" cy="1004570"/>
            <wp:effectExtent l="0" t="0" r="0" b="5080"/>
            <wp:wrapTight wrapText="bothSides">
              <wp:wrapPolygon edited="0">
                <wp:start x="0" y="0"/>
                <wp:lineTo x="0" y="21300"/>
                <wp:lineTo x="21168" y="21300"/>
                <wp:lineTo x="21168"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523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noProof/>
          <w:sz w:val="18"/>
          <w:szCs w:val="18"/>
          <w:lang w:eastAsia="ru-RU"/>
        </w:rPr>
        <w:drawing>
          <wp:anchor distT="0" distB="0" distL="114300" distR="114300" simplePos="0" relativeHeight="251678720" behindDoc="1" locked="0" layoutInCell="1" allowOverlap="1" wp14:anchorId="38EC18E4" wp14:editId="5483BFF7">
            <wp:simplePos x="0" y="0"/>
            <wp:positionH relativeFrom="column">
              <wp:posOffset>3551555</wp:posOffset>
            </wp:positionH>
            <wp:positionV relativeFrom="paragraph">
              <wp:posOffset>-2313305</wp:posOffset>
            </wp:positionV>
            <wp:extent cx="1205230" cy="1175385"/>
            <wp:effectExtent l="0" t="0" r="0" b="5715"/>
            <wp:wrapTight wrapText="bothSides">
              <wp:wrapPolygon edited="0">
                <wp:start x="0" y="0"/>
                <wp:lineTo x="0" y="21355"/>
                <wp:lineTo x="21168" y="21355"/>
                <wp:lineTo x="21168"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523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noProof/>
          <w:sz w:val="18"/>
          <w:szCs w:val="18"/>
          <w:lang w:eastAsia="ru-RU"/>
        </w:rPr>
        <w:drawing>
          <wp:anchor distT="0" distB="0" distL="114300" distR="114300" simplePos="0" relativeHeight="251679744" behindDoc="1" locked="0" layoutInCell="1" allowOverlap="1" wp14:anchorId="5D68381A" wp14:editId="023D2154">
            <wp:simplePos x="0" y="0"/>
            <wp:positionH relativeFrom="column">
              <wp:posOffset>3551555</wp:posOffset>
            </wp:positionH>
            <wp:positionV relativeFrom="paragraph">
              <wp:posOffset>-3378835</wp:posOffset>
            </wp:positionV>
            <wp:extent cx="1174115" cy="984250"/>
            <wp:effectExtent l="0" t="0" r="6985" b="6350"/>
            <wp:wrapTight wrapText="bothSides">
              <wp:wrapPolygon edited="0">
                <wp:start x="0" y="0"/>
                <wp:lineTo x="0" y="21321"/>
                <wp:lineTo x="21378" y="21321"/>
                <wp:lineTo x="21378"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411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noProof/>
          <w:sz w:val="18"/>
          <w:szCs w:val="18"/>
          <w:lang w:eastAsia="ru-RU"/>
        </w:rPr>
        <w:drawing>
          <wp:anchor distT="0" distB="0" distL="114300" distR="114300" simplePos="0" relativeHeight="251677696" behindDoc="1" locked="0" layoutInCell="1" allowOverlap="1" wp14:anchorId="7E344BDC" wp14:editId="374F278B">
            <wp:simplePos x="0" y="0"/>
            <wp:positionH relativeFrom="column">
              <wp:posOffset>3582035</wp:posOffset>
            </wp:positionH>
            <wp:positionV relativeFrom="paragraph">
              <wp:posOffset>2635885</wp:posOffset>
            </wp:positionV>
            <wp:extent cx="1054735" cy="736600"/>
            <wp:effectExtent l="0" t="0" r="0" b="6350"/>
            <wp:wrapTight wrapText="bothSides">
              <wp:wrapPolygon edited="0">
                <wp:start x="0" y="0"/>
                <wp:lineTo x="0" y="21228"/>
                <wp:lineTo x="21067" y="21228"/>
                <wp:lineTo x="21067"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473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noProof/>
          <w:sz w:val="18"/>
          <w:szCs w:val="18"/>
          <w:lang w:eastAsia="ru-RU"/>
        </w:rPr>
        <w:drawing>
          <wp:anchor distT="0" distB="0" distL="114300" distR="114300" simplePos="0" relativeHeight="251676672" behindDoc="1" locked="0" layoutInCell="1" allowOverlap="1" wp14:anchorId="72ACCA32" wp14:editId="69D5E409">
            <wp:simplePos x="0" y="0"/>
            <wp:positionH relativeFrom="column">
              <wp:posOffset>-65405</wp:posOffset>
            </wp:positionH>
            <wp:positionV relativeFrom="paragraph">
              <wp:posOffset>224790</wp:posOffset>
            </wp:positionV>
            <wp:extent cx="1135380" cy="767715"/>
            <wp:effectExtent l="0" t="0" r="7620" b="0"/>
            <wp:wrapTight wrapText="bothSides">
              <wp:wrapPolygon edited="0">
                <wp:start x="0" y="0"/>
                <wp:lineTo x="0" y="20903"/>
                <wp:lineTo x="21383" y="20903"/>
                <wp:lineTo x="21383"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538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sz w:val="18"/>
          <w:szCs w:val="18"/>
        </w:rPr>
        <w:t xml:space="preserve">Заразный узелковый (нодулярный) дерматит –это вирусная высококонтагиозная трансграничная болезнь крупного рогатого скота, характеризующаяся лихорадкой, поражением лимфатической системы, отеками подкожной клетчатки, образованием кожных узлов (бугров), поражением глаз и слизистых оболочек органов дыхания и пищеварения. «Кодексом здоровья наземных животных МЭБ 2015г» инкубационный период при заразном узелковом дерматите крупного рогатого скота определен в 28 дней. При экспериментальном заражении животных инкубационный период составляет 6-10 дней. При первичных вспышках заболевает от 50 до100% животных. Летальность от 10 до 45 %(обычно от 1 до 5%). Естественное выздоровление происходит в 90% случаев. Болезнь продолжается от 2 до 4 недель. Впервые заболевание было обнаружено в Замбии в 1929 году, как аллергическая реакция на множественные укусы насекомых. В 1943г. заболевание отнесено к инфекционным болезням животных. Длительное время заболевание регистрировалось только в странах Африки. В конце второго тысячелетия были отмечены вспышки заболевания в странах Азии. В настоящее время заразный узелковый дерматит эндемичен в Африке, Ближнем Востоке, в странах Закавказья, центральной Азии. В 2015 году заболевание впервые регистрируется на территории РФ, </w:t>
      </w:r>
      <w:r w:rsidRPr="00C004C7">
        <w:rPr>
          <w:rFonts w:ascii="Times New Roman" w:hAnsi="Times New Roman" w:cs="Times New Roman"/>
          <w:iCs/>
          <w:sz w:val="18"/>
          <w:szCs w:val="18"/>
        </w:rPr>
        <w:lastRenderedPageBreak/>
        <w:t>республика Дагестан-11 неблагополучных пунктов, Чеченская республика-4 неблагополучных пункта, республика Северная Осетия -2 неблагополучных пункта.</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   Экономический ущерб:  1)резкое снижение молочной продуктивности;   2) потеря живой массы; 3) аборты и мертворождения; 4) повреждение шкуры; 5) бесплодие;  6) гибель животных от вторичных инфекций; 7) затраты на лечение и проведение ветеринарно-санитарных мероприятий; 8) ограничения на использование молочной продукции неблагополучного хозяйства</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Возбудителем заразного узелкового  дерматита КРС является ДНК содержащий оболочечный вирус, относящийся к группе Neethling рода Capripoxvirus семейства Poxviridae. Род Capripoxvirus включает вирусы оспы овец и коз, а также нодулярного дерматита. Вирус нодулярного дерматита антигенно родственный вирусам оспы овец и коз.</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 Распространение вируса за пределы очага:                                                                                                                                                                - зараженными животными находящимися в инкубационном периоде, активными продуцентами возбудителя;                                                                                                                                                                                                                     - пассивными (механическими) переносчиками вируса: контаминированные корма, вода, транспортные средства, насекомыми,         клещами и воздушными потоками.                                                                                                                                                                                  - гемоконтактный механизм заражения.                                                                                                                                                                         - обслуживающим персоналом.                                                                    </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 В октябре 2016 года заразный узелковый дерматит крупного рогатого скота впервые зарегистрирован на территории Самарской области в поселке Береговой Шигонского муниципального района, в течение октября 2016 года на территории района выявлено 5 неблагополучных  (п. Береговой, с. Новый Тукшум, с. Епифановка, с.Суринск, станция Гремячий Ключ). Заболевание зарегистрировано в 12 личных подсобных хозяйствах граждан. В 2017 году заразный узелковый дерматит крупного рогатого скота зарегистрирован на территории Самарской области в 3 муниципальных районах:                                                                                                                                </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-Большечерниговсий район- в поселок «Восточный» заболели животные в личных подсобных хозяйствах граждан в результате выпаса животных на территории соседней Оренбургской области, неблагополучной по заразному узелковому дерматиту крупного рогатого скота(в течении июля 2017 года на территории Оренбургской области зарегистрировано 11 неблагополучных пунктов по данному заболеванию).                                                                                                                                                                                                                                        -Сергиевский район-  в результате несанкционированного ввоза молодняка крупного рогатого скота с территории Оренбургской области, покупки животных владельцами личных подсобных хозяйств без ветеринарных сопроводительных документов в с.Черновка заболевание выявлено в 2 КФХ и 7 ЛПХ.                                                                                                                                                                                                  </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Безенчукский район-  в крупном сельскохозяйственном предприятии молочного направления ГУП СО "Купинское", с. Купино зарегистрировано заболевание 1 одного животного заразным узелковым дерматитом. Данное предприятие обеспечивает высокий уровень биологической защиты, применяется метод безвыгульного содержания животных, однако данная инфекция животных активно распространяется через насекомых переносчиков и даже с воздушными потоками.  Специалистами государственной ветеринарной службы совместно с сотрудниками производственной ветеринарной службы ГУП СО "Купинское" проведены экстренные противоэпизоотические мероприятия, которые позволили не</w:t>
      </w:r>
      <w:r w:rsidRPr="00C004C7">
        <w:rPr>
          <w:rFonts w:ascii="Times New Roman" w:hAnsi="Times New Roman" w:cs="Times New Roman"/>
          <w:i/>
          <w:iCs/>
          <w:sz w:val="18"/>
          <w:szCs w:val="18"/>
        </w:rPr>
        <w:t xml:space="preserve"> </w:t>
      </w:r>
      <w:r w:rsidRPr="00C004C7">
        <w:rPr>
          <w:rFonts w:ascii="Times New Roman" w:hAnsi="Times New Roman" w:cs="Times New Roman"/>
          <w:iCs/>
          <w:sz w:val="18"/>
          <w:szCs w:val="18"/>
        </w:rPr>
        <w:t>допустить широкого распространения инфекции на одном из  ведущих сельскохозяйственном предприятии региона. В данный момент на 27 сентября 2018г. по Самарской области имеется 19 неблагополучных пунктов 31 очаг г.о. Новокуйбышевск,</w:t>
      </w:r>
      <w:r w:rsidRPr="00C004C7">
        <w:rPr>
          <w:rFonts w:ascii="Times New Roman" w:hAnsi="Times New Roman" w:cs="Times New Roman"/>
          <w:i/>
          <w:iCs/>
          <w:sz w:val="18"/>
          <w:szCs w:val="18"/>
        </w:rPr>
        <w:t xml:space="preserve"> </w:t>
      </w:r>
      <w:r w:rsidRPr="00C004C7">
        <w:rPr>
          <w:rFonts w:ascii="Times New Roman" w:hAnsi="Times New Roman" w:cs="Times New Roman"/>
          <w:iCs/>
          <w:sz w:val="18"/>
          <w:szCs w:val="18"/>
        </w:rPr>
        <w:t>Кинель, Сызрань, в муниципальных районах Исаклинский, Шигонский, Волжский, Красноармейский, Хворостянский, Сызранский, Приволжский, Красноярский.</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  28 сентября 2018г. установлено заболевание - заразный узелковый (нодулярный) дерматит крупного рогатого скота (экспертиза №53344-18 от 28.09.2018г. ГБУ СО «Самарская </w:t>
      </w:r>
      <w:r w:rsidRPr="00C004C7">
        <w:rPr>
          <w:rFonts w:ascii="Times New Roman" w:hAnsi="Times New Roman" w:cs="Times New Roman"/>
          <w:iCs/>
          <w:sz w:val="18"/>
          <w:szCs w:val="18"/>
        </w:rPr>
        <w:lastRenderedPageBreak/>
        <w:t>областная ветеринарная лаборатория») в личном подсобном хозяйстве Спадерова Константина Александровича, проживающего в с.Среднее Аверкино, ул. Центральная, дом 95 сельское поселение Среднее Аверкино.</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В данный момент специалисты Похвистневской СББЖ проводится подворный обход и осмотр всех восприимчивых животных а также их вакцинация, выпас, выгон животных на пастбище категорически запрещен.                                                  </w:t>
      </w:r>
    </w:p>
    <w:tbl>
      <w:tblPr>
        <w:tblStyle w:val="11"/>
        <w:tblpPr w:leftFromText="180" w:rightFromText="180" w:vertAnchor="text" w:horzAnchor="page" w:tblpX="6428" w:tblpY="3342"/>
        <w:tblOverlap w:val="never"/>
        <w:tblW w:w="5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3257"/>
      </w:tblGrid>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А.А. Ефремов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Руководителю Похвистневского управления АПК,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 Ю.А. Алекян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заместитель Главы района </w:t>
            </w:r>
          </w:p>
        </w:tc>
      </w:tr>
      <w:tr w:rsidR="00C004C7" w:rsidRPr="00C004C7" w:rsidTr="00C004C7">
        <w:trPr>
          <w:trHeight w:val="246"/>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Д.В.Ромаданов   -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Начальник МО МВД России «Похвистневский» Самарской области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С.Н. Кораблев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Главный ветеринарный врач Похвистневской СББЖ ГБУ СО «СВО»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О.В.Ходателев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Врач по общей гигиене филиала ФГУЗ «Центр гигиены и</w:t>
            </w:r>
          </w:p>
        </w:tc>
      </w:tr>
      <w:tr w:rsidR="00C004C7" w:rsidRPr="00C004C7" w:rsidTr="00C004C7">
        <w:trPr>
          <w:trHeight w:val="246"/>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С.В.Абросимов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 эпидемиологии» Самарской области в г. Отрадный</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С.В. Райков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Начальник 35 ПСО противопожарной службы Самарской области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Н.М.Станин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Начальник отдела ОНД г.о. и м.р. Похвистневский Самарской области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А.А. Помозов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Заместитель Главы района, по капитальному строительству, архитектуре и градостроительству, жилищно-коммунальному и дорожному хозяйству</w:t>
            </w:r>
          </w:p>
        </w:tc>
      </w:tr>
      <w:tr w:rsidR="00C004C7" w:rsidRPr="00C004C7" w:rsidTr="00C004C7">
        <w:trPr>
          <w:trHeight w:val="246"/>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А.С. Плет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 Директор МУПП ЖКХ Похвистневского района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А.Ф.Дубовицкий-</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Начальнику филиала ОАО Самараэнерго «Волжские электросети»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С.Х. Иваев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Руководитель филиала ОАО «Похвистневогоргаз» СВГК</w:t>
            </w:r>
          </w:p>
        </w:tc>
      </w:tr>
      <w:tr w:rsidR="00C004C7" w:rsidRPr="00C004C7" w:rsidTr="00C004C7">
        <w:trPr>
          <w:trHeight w:val="246"/>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Х.З. Булатов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Начальник ДЭУ </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Н.В. Неклюдов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Председатель РайПО</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А.В. Седелкин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Главный лесничий ГБУ «Похвистневский лесхоз»</w:t>
            </w:r>
          </w:p>
        </w:tc>
      </w:tr>
      <w:tr w:rsidR="00C004C7" w:rsidRPr="00C004C7" w:rsidTr="00C004C7">
        <w:trPr>
          <w:trHeight w:val="267"/>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Н.Н.Львов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Начальник ООО «ЕДДС г.о. и м.р. Похвистневский</w:t>
            </w:r>
          </w:p>
        </w:tc>
      </w:tr>
      <w:tr w:rsidR="00C004C7" w:rsidRPr="00C004C7" w:rsidTr="00C004C7">
        <w:trPr>
          <w:trHeight w:val="246"/>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А.А. Седелкин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Главный зоотехник муниципального района </w:t>
            </w:r>
          </w:p>
        </w:tc>
      </w:tr>
      <w:tr w:rsidR="00C004C7" w:rsidRPr="00C004C7" w:rsidTr="00C004C7">
        <w:trPr>
          <w:trHeight w:val="288"/>
        </w:trPr>
        <w:tc>
          <w:tcPr>
            <w:tcW w:w="1951"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           (по списку)                </w:t>
            </w:r>
          </w:p>
        </w:tc>
        <w:tc>
          <w:tcPr>
            <w:tcW w:w="3257" w:type="dxa"/>
          </w:tcPr>
          <w:p w:rsidR="00C004C7" w:rsidRPr="00C004C7" w:rsidRDefault="00C004C7" w:rsidP="00C004C7">
            <w:pPr>
              <w:jc w:val="both"/>
              <w:rPr>
                <w:rFonts w:ascii="Times New Roman" w:hAnsi="Times New Roman" w:cs="Times New Roman"/>
                <w:sz w:val="18"/>
                <w:szCs w:val="18"/>
              </w:rPr>
            </w:pPr>
            <w:r w:rsidRPr="00C004C7">
              <w:rPr>
                <w:rFonts w:ascii="Times New Roman" w:hAnsi="Times New Roman" w:cs="Times New Roman"/>
                <w:sz w:val="18"/>
                <w:szCs w:val="18"/>
              </w:rPr>
              <w:t xml:space="preserve">Главный специалист по охране окружающей среды Похвистневского управления развития АПК </w:t>
            </w:r>
          </w:p>
        </w:tc>
      </w:tr>
    </w:tbl>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noProof/>
          <w:sz w:val="18"/>
          <w:szCs w:val="18"/>
          <w:lang w:eastAsia="ru-RU"/>
        </w:rPr>
        <w:drawing>
          <wp:anchor distT="0" distB="0" distL="114300" distR="114300" simplePos="0" relativeHeight="251682816" behindDoc="1" locked="0" layoutInCell="1" allowOverlap="1" wp14:anchorId="0EC221F6" wp14:editId="489D927D">
            <wp:simplePos x="0" y="0"/>
            <wp:positionH relativeFrom="column">
              <wp:posOffset>-35560</wp:posOffset>
            </wp:positionH>
            <wp:positionV relativeFrom="paragraph">
              <wp:posOffset>156845</wp:posOffset>
            </wp:positionV>
            <wp:extent cx="1144905" cy="714375"/>
            <wp:effectExtent l="0" t="0" r="0" b="9525"/>
            <wp:wrapTight wrapText="bothSides">
              <wp:wrapPolygon edited="0">
                <wp:start x="0" y="0"/>
                <wp:lineTo x="0" y="21312"/>
                <wp:lineTo x="21205" y="21312"/>
                <wp:lineTo x="21205"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490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4C7">
        <w:rPr>
          <w:rFonts w:ascii="Times New Roman" w:hAnsi="Times New Roman" w:cs="Times New Roman"/>
          <w:iCs/>
          <w:sz w:val="18"/>
          <w:szCs w:val="18"/>
        </w:rPr>
        <w:t xml:space="preserve">          Исходя из вышеизложенного следует, что заразный узелковый дерматит крупного рогатого скота в короткие сроки может распространиться на огромные территории, как в пределах региона, так и одновременно на территориях     нескольких сопредельных регионов – не исключаются все возможные пути передачи заболевания от одного восприимчивого животного к другому. Лечение заболевших животных только симптоматическое, специфических средств лечения не разработано!  При возникновении очага заразного узелкового дерматита крупного рогатого скота владельцы животных несут большие экономические потери, которые складываются из:                                                                                                                                     -затрат на проведение ограничительных мероприятий;                                                                                                                                          -затрат на закупку дорогостоящих лекарственных препаратов;                                                                                                                              -невозможности использования молочной продукции в период карантина;                                                                                                                                                                                                        -недополучения приплода;                                                                                                                                                                                          -падежа животных                                                                                                                                                                       </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   Учитывая угрозу данного заболевания, российскими учеными из ФГБУ «Федеральный центр охраны здоровья животных»  в  2016 году разработана  высокоэффективная вакцина против заразного узелкового дерматита крупного рогатого скота, которая в настоящее время  широко </w:t>
      </w:r>
      <w:r w:rsidRPr="00C004C7">
        <w:rPr>
          <w:rFonts w:ascii="Times New Roman" w:hAnsi="Times New Roman" w:cs="Times New Roman"/>
          <w:iCs/>
          <w:sz w:val="18"/>
          <w:szCs w:val="18"/>
        </w:rPr>
        <w:lastRenderedPageBreak/>
        <w:t>используется в ветеринарной практике не только в нашей стране, но и за ее пределами. На территории Самарской области сотрудниками государственной ветеринарной службы, в целях недопущения возникновения очагов заразного узелкового дерматита крупного рогатого скота с 01.02.2017 года проводится массовая иммунизация крупного рогатого скота против указанного опасного заболевания. Структурным подразделением Похвистневская СББЖ получило необходимое количество вакцины для массовой профилактической вакцинации КРС  на территории Похвистневского района, стоимость услуги по утвержденному прейскуранту 50 рублей. В данный момент идет широкомасштабная вакцинация в частном и в общественном секторе, собираются заявки на иммунизацию животных по тел. 8(84656) 2-12-87; 2-27-</w:t>
      </w:r>
      <w:smartTag w:uri="urn:schemas-microsoft-com:office:smarttags" w:element="metricconverter">
        <w:smartTagPr>
          <w:attr w:name="ProductID" w:val="95. г"/>
        </w:smartTagPr>
        <w:r w:rsidRPr="00C004C7">
          <w:rPr>
            <w:rFonts w:ascii="Times New Roman" w:hAnsi="Times New Roman" w:cs="Times New Roman"/>
            <w:iCs/>
            <w:sz w:val="18"/>
            <w:szCs w:val="18"/>
          </w:rPr>
          <w:t>95. г</w:t>
        </w:r>
      </w:smartTag>
      <w:r w:rsidRPr="00C004C7">
        <w:rPr>
          <w:rFonts w:ascii="Times New Roman" w:hAnsi="Times New Roman" w:cs="Times New Roman"/>
          <w:iCs/>
          <w:sz w:val="18"/>
          <w:szCs w:val="18"/>
        </w:rPr>
        <w:t>.Похвистнево ул.Суходольная 38</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Заразный узелковый дерматит крупного рогатого скота необходимо                                                                                обязательно профилактировать, путем</w:t>
      </w:r>
      <w:r w:rsidR="0015546E">
        <w:rPr>
          <w:rFonts w:ascii="Times New Roman" w:hAnsi="Times New Roman" w:cs="Times New Roman"/>
          <w:iCs/>
          <w:sz w:val="18"/>
          <w:szCs w:val="18"/>
        </w:rPr>
        <w:t xml:space="preserve"> ежегодной вакцинации животных!</w:t>
      </w:r>
    </w:p>
    <w:p w:rsidR="00C004C7" w:rsidRPr="00C004C7" w:rsidRDefault="00C004C7" w:rsidP="00C004C7">
      <w:pPr>
        <w:spacing w:after="0" w:line="240" w:lineRule="auto"/>
        <w:jc w:val="both"/>
        <w:rPr>
          <w:rFonts w:ascii="Times New Roman" w:hAnsi="Times New Roman" w:cs="Times New Roman"/>
          <w:iCs/>
          <w:sz w:val="18"/>
          <w:szCs w:val="18"/>
        </w:rPr>
      </w:pPr>
      <w:r w:rsidRPr="00C004C7">
        <w:rPr>
          <w:rFonts w:ascii="Times New Roman" w:hAnsi="Times New Roman" w:cs="Times New Roman"/>
          <w:iCs/>
          <w:sz w:val="18"/>
          <w:szCs w:val="18"/>
        </w:rPr>
        <w:t xml:space="preserve">Заболевание крайне трудно поддается лечению!  В случае возникновения очага заразного узелкового дерматита крупного рогатого скота, экономические риски для владельца восприимчивых животных огромны! Инфекция распространяется очень </w:t>
      </w:r>
      <w:r w:rsidR="0015546E">
        <w:rPr>
          <w:rFonts w:ascii="Times New Roman" w:hAnsi="Times New Roman" w:cs="Times New Roman"/>
          <w:iCs/>
          <w:sz w:val="18"/>
          <w:szCs w:val="18"/>
        </w:rPr>
        <w:t>быстро и на большие территории!</w:t>
      </w:r>
    </w:p>
    <w:p w:rsidR="00C004C7" w:rsidRPr="00C004C7" w:rsidRDefault="0015546E" w:rsidP="00C004C7">
      <w:pPr>
        <w:spacing w:after="0" w:line="240" w:lineRule="auto"/>
        <w:jc w:val="both"/>
        <w:rPr>
          <w:rFonts w:ascii="Times New Roman" w:hAnsi="Times New Roman" w:cs="Times New Roman"/>
          <w:iCs/>
          <w:sz w:val="18"/>
          <w:szCs w:val="18"/>
        </w:rPr>
      </w:pPr>
      <w:r>
        <w:rPr>
          <w:rFonts w:ascii="Times New Roman" w:hAnsi="Times New Roman" w:cs="Times New Roman"/>
          <w:iCs/>
          <w:sz w:val="18"/>
          <w:szCs w:val="18"/>
        </w:rPr>
        <w:t>**************************************************</w:t>
      </w:r>
    </w:p>
    <w:p w:rsidR="00C004C7" w:rsidRPr="00C004C7" w:rsidRDefault="00C004C7" w:rsidP="00C004C7">
      <w:pPr>
        <w:spacing w:after="0" w:line="240" w:lineRule="auto"/>
        <w:jc w:val="both"/>
        <w:rPr>
          <w:rFonts w:ascii="Times New Roman" w:eastAsia="Times New Roman" w:hAnsi="Times New Roman" w:cs="Times New Roman"/>
          <w:sz w:val="12"/>
          <w:szCs w:val="12"/>
          <w:lang w:eastAsia="ru-RU"/>
        </w:rPr>
      </w:pPr>
      <w:r w:rsidRPr="00C004C7">
        <w:rPr>
          <w:rFonts w:ascii="Times New Roman" w:eastAsia="Times New Roman" w:hAnsi="Times New Roman" w:cs="Times New Roman"/>
          <w:sz w:val="12"/>
          <w:szCs w:val="12"/>
          <w:lang w:eastAsia="ru-RU"/>
        </w:rPr>
        <w:t>СОГЛАСОВАНО:</w:t>
      </w:r>
    </w:p>
    <w:p w:rsidR="00C004C7" w:rsidRPr="00C004C7" w:rsidRDefault="00C004C7" w:rsidP="00C004C7">
      <w:pPr>
        <w:spacing w:after="0" w:line="240" w:lineRule="auto"/>
        <w:jc w:val="both"/>
        <w:rPr>
          <w:rFonts w:ascii="Times New Roman" w:eastAsia="Times New Roman" w:hAnsi="Times New Roman" w:cs="Times New Roman"/>
          <w:sz w:val="12"/>
          <w:szCs w:val="12"/>
          <w:lang w:eastAsia="ru-RU"/>
        </w:rPr>
      </w:pPr>
    </w:p>
    <w:p w:rsidR="00C004C7" w:rsidRPr="00C004C7" w:rsidRDefault="00C004C7" w:rsidP="00C004C7">
      <w:pPr>
        <w:spacing w:after="0" w:line="288" w:lineRule="auto"/>
        <w:ind w:left="-360" w:firstLine="180"/>
        <w:jc w:val="both"/>
        <w:rPr>
          <w:rFonts w:ascii="Times New Roman" w:eastAsia="Times New Roman" w:hAnsi="Times New Roman" w:cs="Times New Roman"/>
          <w:sz w:val="16"/>
          <w:szCs w:val="16"/>
          <w:lang w:eastAsia="ru-RU"/>
        </w:rPr>
      </w:pPr>
      <w:r w:rsidRPr="00C004C7">
        <w:rPr>
          <w:rFonts w:ascii="Times New Roman" w:eastAsia="Times New Roman" w:hAnsi="Times New Roman" w:cs="Times New Roman"/>
          <w:sz w:val="16"/>
          <w:szCs w:val="16"/>
          <w:lang w:eastAsia="ru-RU"/>
        </w:rPr>
        <w:t>Заместитель главы муниципального                        УТВЕРЖДАЮ:</w:t>
      </w:r>
    </w:p>
    <w:p w:rsidR="00C004C7" w:rsidRPr="00C004C7" w:rsidRDefault="00C004C7" w:rsidP="00C004C7">
      <w:pPr>
        <w:spacing w:after="0" w:line="288" w:lineRule="auto"/>
        <w:ind w:left="-360" w:firstLine="180"/>
        <w:jc w:val="both"/>
        <w:rPr>
          <w:rFonts w:ascii="Times New Roman" w:eastAsia="Times New Roman" w:hAnsi="Times New Roman" w:cs="Times New Roman"/>
          <w:sz w:val="16"/>
          <w:szCs w:val="16"/>
          <w:lang w:eastAsia="ru-RU"/>
        </w:rPr>
      </w:pPr>
      <w:r w:rsidRPr="00C004C7">
        <w:rPr>
          <w:rFonts w:ascii="Times New Roman" w:eastAsia="Times New Roman" w:hAnsi="Times New Roman" w:cs="Times New Roman"/>
          <w:sz w:val="16"/>
          <w:szCs w:val="16"/>
          <w:lang w:eastAsia="ru-RU"/>
        </w:rPr>
        <w:t xml:space="preserve">района по сельскому хозяйству                      Председатель КЧС и ОПБ </w:t>
      </w:r>
    </w:p>
    <w:p w:rsidR="00C004C7" w:rsidRPr="00C004C7" w:rsidRDefault="00C004C7" w:rsidP="00C004C7">
      <w:pPr>
        <w:spacing w:after="0" w:line="288" w:lineRule="auto"/>
        <w:ind w:left="-360" w:firstLine="180"/>
        <w:jc w:val="both"/>
        <w:rPr>
          <w:rFonts w:ascii="Times New Roman" w:eastAsia="Times New Roman" w:hAnsi="Times New Roman" w:cs="Times New Roman"/>
          <w:sz w:val="16"/>
          <w:szCs w:val="16"/>
          <w:lang w:eastAsia="ru-RU"/>
        </w:rPr>
      </w:pPr>
      <w:r w:rsidRPr="00C004C7">
        <w:rPr>
          <w:rFonts w:ascii="Times New Roman" w:eastAsia="Times New Roman" w:hAnsi="Times New Roman" w:cs="Times New Roman"/>
          <w:sz w:val="16"/>
          <w:szCs w:val="16"/>
          <w:lang w:eastAsia="ru-RU"/>
        </w:rPr>
        <w:t xml:space="preserve">руководитель Похвистневского              Администрации муниципального </w:t>
      </w:r>
    </w:p>
    <w:p w:rsidR="00C004C7" w:rsidRPr="00C004C7" w:rsidRDefault="00C004C7" w:rsidP="00C004C7">
      <w:pPr>
        <w:spacing w:after="0" w:line="288" w:lineRule="auto"/>
        <w:ind w:left="-360" w:firstLine="180"/>
        <w:jc w:val="both"/>
        <w:rPr>
          <w:rFonts w:ascii="Times New Roman" w:eastAsia="Times New Roman" w:hAnsi="Times New Roman" w:cs="Times New Roman"/>
          <w:sz w:val="16"/>
          <w:szCs w:val="16"/>
          <w:lang w:eastAsia="ru-RU"/>
        </w:rPr>
      </w:pPr>
      <w:r w:rsidRPr="00C004C7">
        <w:rPr>
          <w:rFonts w:ascii="Times New Roman" w:eastAsia="Times New Roman" w:hAnsi="Times New Roman" w:cs="Times New Roman"/>
          <w:sz w:val="16"/>
          <w:szCs w:val="16"/>
          <w:lang w:eastAsia="ru-RU"/>
        </w:rPr>
        <w:t>управления развития АПК                 района Похвистневский, заместитель</w:t>
      </w:r>
    </w:p>
    <w:p w:rsidR="00C004C7" w:rsidRPr="00C004C7" w:rsidRDefault="00C004C7" w:rsidP="00C004C7">
      <w:pPr>
        <w:spacing w:after="0" w:line="240" w:lineRule="auto"/>
        <w:jc w:val="both"/>
        <w:rPr>
          <w:rFonts w:ascii="Times New Roman" w:eastAsia="Times New Roman" w:hAnsi="Times New Roman" w:cs="Times New Roman"/>
          <w:sz w:val="16"/>
          <w:szCs w:val="16"/>
          <w:lang w:eastAsia="ru-RU"/>
        </w:rPr>
      </w:pPr>
      <w:r w:rsidRPr="00C004C7">
        <w:rPr>
          <w:rFonts w:ascii="Times New Roman" w:eastAsia="Times New Roman" w:hAnsi="Times New Roman" w:cs="Times New Roman"/>
          <w:sz w:val="16"/>
          <w:szCs w:val="16"/>
          <w:lang w:eastAsia="ru-RU"/>
        </w:rPr>
        <w:t>___________А.А. Ефремов       Главы района по экономике и финансам</w:t>
      </w:r>
    </w:p>
    <w:p w:rsidR="00C004C7" w:rsidRPr="00C004C7" w:rsidRDefault="00C004C7" w:rsidP="00C004C7">
      <w:pPr>
        <w:spacing w:after="0" w:line="240" w:lineRule="auto"/>
        <w:jc w:val="both"/>
        <w:rPr>
          <w:rFonts w:ascii="Times New Roman" w:eastAsia="Times New Roman" w:hAnsi="Times New Roman" w:cs="Times New Roman"/>
          <w:sz w:val="16"/>
          <w:szCs w:val="16"/>
          <w:lang w:eastAsia="ru-RU"/>
        </w:rPr>
      </w:pPr>
      <w:r w:rsidRPr="00C004C7">
        <w:rPr>
          <w:rFonts w:ascii="Times New Roman" w:eastAsia="Times New Roman" w:hAnsi="Times New Roman" w:cs="Times New Roman"/>
          <w:sz w:val="16"/>
          <w:szCs w:val="16"/>
          <w:lang w:eastAsia="ru-RU"/>
        </w:rPr>
        <w:t xml:space="preserve">                                                             ________________М.К.Мамышев</w:t>
      </w:r>
    </w:p>
    <w:p w:rsidR="00C004C7" w:rsidRPr="00C004C7" w:rsidRDefault="00C004C7" w:rsidP="00C004C7">
      <w:pPr>
        <w:spacing w:after="0" w:line="240" w:lineRule="auto"/>
        <w:jc w:val="both"/>
        <w:rPr>
          <w:rFonts w:ascii="Times New Roman" w:eastAsia="Times New Roman" w:hAnsi="Times New Roman" w:cs="Times New Roman"/>
          <w:sz w:val="16"/>
          <w:szCs w:val="16"/>
          <w:u w:val="single"/>
          <w:lang w:eastAsia="ru-RU"/>
        </w:rPr>
      </w:pPr>
      <w:r w:rsidRPr="00C004C7">
        <w:rPr>
          <w:rFonts w:ascii="Times New Roman" w:eastAsia="Times New Roman" w:hAnsi="Times New Roman" w:cs="Times New Roman"/>
          <w:sz w:val="16"/>
          <w:szCs w:val="16"/>
          <w:u w:val="single"/>
          <w:lang w:eastAsia="ru-RU"/>
        </w:rPr>
        <w:t xml:space="preserve">«01» октября 2018г.  </w:t>
      </w:r>
      <w:r w:rsidRPr="00C004C7">
        <w:rPr>
          <w:rFonts w:ascii="Times New Roman" w:eastAsia="Times New Roman" w:hAnsi="Times New Roman" w:cs="Times New Roman"/>
          <w:sz w:val="16"/>
          <w:szCs w:val="16"/>
          <w:lang w:eastAsia="ru-RU"/>
        </w:rPr>
        <w:t xml:space="preserve">                            </w:t>
      </w:r>
      <w:r w:rsidRPr="00C004C7">
        <w:rPr>
          <w:rFonts w:ascii="Times New Roman" w:eastAsia="Times New Roman" w:hAnsi="Times New Roman" w:cs="Times New Roman"/>
          <w:sz w:val="16"/>
          <w:szCs w:val="16"/>
          <w:u w:val="single"/>
          <w:lang w:eastAsia="ru-RU"/>
        </w:rPr>
        <w:t xml:space="preserve">    «01» октября 2018г.                                   </w:t>
      </w:r>
    </w:p>
    <w:p w:rsidR="00C004C7" w:rsidRPr="0015546E" w:rsidRDefault="0015546E" w:rsidP="0015546E">
      <w:pPr>
        <w:spacing w:after="0" w:line="240" w:lineRule="auto"/>
        <w:jc w:val="both"/>
        <w:rPr>
          <w:rFonts w:ascii="Times New Roman" w:eastAsia="Times New Roman" w:hAnsi="Times New Roman" w:cs="Times New Roman"/>
          <w:sz w:val="16"/>
          <w:szCs w:val="16"/>
          <w:u w:val="single"/>
          <w:lang w:eastAsia="ru-RU"/>
        </w:rPr>
      </w:pPr>
      <w:r>
        <w:rPr>
          <w:rFonts w:ascii="Times New Roman" w:eastAsia="Times New Roman" w:hAnsi="Times New Roman" w:cs="Times New Roman"/>
          <w:sz w:val="16"/>
          <w:szCs w:val="16"/>
          <w:u w:val="single"/>
          <w:lang w:eastAsia="ru-RU"/>
        </w:rPr>
        <w:t xml:space="preserve">     </w:t>
      </w:r>
    </w:p>
    <w:p w:rsidR="00C004C7" w:rsidRPr="00C004C7" w:rsidRDefault="00C004C7" w:rsidP="00C004C7">
      <w:pPr>
        <w:spacing w:after="0" w:line="288" w:lineRule="auto"/>
        <w:ind w:left="-360" w:firstLine="180"/>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                                   ПРОТОКОЛ №06</w:t>
      </w:r>
    </w:p>
    <w:p w:rsidR="00C004C7" w:rsidRPr="00C004C7" w:rsidRDefault="00C004C7" w:rsidP="00C004C7">
      <w:pPr>
        <w:spacing w:after="0" w:line="288" w:lineRule="auto"/>
        <w:ind w:right="175"/>
        <w:jc w:val="center"/>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Внеочередного экстренного совещания.</w:t>
      </w:r>
    </w:p>
    <w:p w:rsidR="00C004C7" w:rsidRPr="00C004C7" w:rsidRDefault="00C004C7" w:rsidP="00C004C7">
      <w:pPr>
        <w:spacing w:after="0" w:line="288" w:lineRule="auto"/>
        <w:ind w:left="-360" w:right="175" w:firstLine="180"/>
        <w:jc w:val="center"/>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Межведомственная противоэпизоотическая комиссия по неблагополучным пунктам по заразному узелковому (нодулярному) дерматиту, лептоспирозу, лейкоза крупного рогатого скота в муниципальном районе Похвистневский.</w:t>
      </w:r>
    </w:p>
    <w:p w:rsidR="00C004C7" w:rsidRPr="00C004C7" w:rsidRDefault="00C004C7" w:rsidP="00C004C7">
      <w:pPr>
        <w:spacing w:after="0" w:line="288" w:lineRule="auto"/>
        <w:ind w:left="-360" w:right="175" w:firstLine="180"/>
        <w:jc w:val="center"/>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Внеочередное заседание комиссии по предупреждению и ликвидации чрезвычайных ситуаций и обеспечения пожарной безопасности муниципального района Похвистневский</w:t>
      </w:r>
    </w:p>
    <w:p w:rsidR="00C004C7" w:rsidRPr="00C004C7" w:rsidRDefault="00C004C7" w:rsidP="00C004C7">
      <w:pPr>
        <w:spacing w:after="0" w:line="288" w:lineRule="auto"/>
        <w:ind w:left="-360" w:firstLine="180"/>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u w:val="single"/>
          <w:lang w:eastAsia="ru-RU"/>
        </w:rPr>
        <w:t>г.Похвистнево</w:t>
      </w:r>
      <w:r w:rsidRPr="00C004C7">
        <w:rPr>
          <w:rFonts w:ascii="Times New Roman" w:eastAsia="Times New Roman" w:hAnsi="Times New Roman" w:cs="Times New Roman"/>
          <w:b/>
          <w:sz w:val="18"/>
          <w:szCs w:val="18"/>
          <w:lang w:eastAsia="ru-RU"/>
        </w:rPr>
        <w:t xml:space="preserve">                                                от 01 октября 2018г. </w:t>
      </w:r>
    </w:p>
    <w:p w:rsidR="00C004C7" w:rsidRPr="00C004C7" w:rsidRDefault="00C004C7" w:rsidP="00C004C7">
      <w:pPr>
        <w:spacing w:after="0" w:line="288" w:lineRule="auto"/>
        <w:ind w:left="-360" w:firstLine="180"/>
        <w:jc w:val="both"/>
        <w:rPr>
          <w:rFonts w:ascii="Times New Roman" w:eastAsia="Times New Roman" w:hAnsi="Times New Roman" w:cs="Times New Roman"/>
          <w:b/>
          <w:sz w:val="18"/>
          <w:szCs w:val="18"/>
          <w:lang w:eastAsia="ru-RU"/>
        </w:rPr>
      </w:pPr>
    </w:p>
    <w:p w:rsidR="00C004C7" w:rsidRPr="00C004C7" w:rsidRDefault="00C004C7" w:rsidP="00C004C7">
      <w:pPr>
        <w:spacing w:after="0" w:line="288" w:lineRule="auto"/>
        <w:ind w:left="-360" w:firstLine="180"/>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ПРЕДСЕДАТЕЛЬСТВОВАЛ</w:t>
      </w:r>
    </w:p>
    <w:p w:rsidR="00C004C7" w:rsidRPr="00C004C7" w:rsidRDefault="00C004C7" w:rsidP="00C004C7">
      <w:pPr>
        <w:tabs>
          <w:tab w:val="left" w:pos="540"/>
        </w:tabs>
        <w:spacing w:after="0" w:line="240" w:lineRule="auto"/>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Председатель КЧС и ОПБ Администрации муниципального района</w:t>
      </w:r>
    </w:p>
    <w:p w:rsidR="00C004C7" w:rsidRPr="00C004C7" w:rsidRDefault="00C004C7" w:rsidP="00C004C7">
      <w:pPr>
        <w:tabs>
          <w:tab w:val="left" w:pos="540"/>
        </w:tabs>
        <w:spacing w:after="0" w:line="240" w:lineRule="auto"/>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Похвистневский, заместитель Главы района по экономике и финансам</w:t>
      </w:r>
    </w:p>
    <w:p w:rsidR="00C004C7" w:rsidRPr="00C004C7" w:rsidRDefault="00C004C7" w:rsidP="00C004C7">
      <w:pPr>
        <w:tabs>
          <w:tab w:val="left" w:pos="540"/>
        </w:tabs>
        <w:spacing w:after="0" w:line="240" w:lineRule="auto"/>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М.К. Мамышев.</w:t>
      </w:r>
    </w:p>
    <w:p w:rsidR="00C004C7" w:rsidRPr="00C004C7" w:rsidRDefault="00C004C7" w:rsidP="0015546E">
      <w:pPr>
        <w:spacing w:after="0" w:line="240" w:lineRule="auto"/>
        <w:ind w:left="-142"/>
        <w:jc w:val="both"/>
        <w:rPr>
          <w:rFonts w:ascii="Times New Roman" w:eastAsia="Times New Roman" w:hAnsi="Times New Roman" w:cs="Times New Roman"/>
          <w:b/>
          <w:sz w:val="18"/>
          <w:szCs w:val="18"/>
          <w:lang w:eastAsia="ru-RU"/>
        </w:rPr>
      </w:pPr>
    </w:p>
    <w:p w:rsidR="00C004C7" w:rsidRPr="00C004C7" w:rsidRDefault="00C004C7" w:rsidP="00C004C7">
      <w:pPr>
        <w:spacing w:after="0" w:line="240" w:lineRule="auto"/>
        <w:ind w:left="-142"/>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Присутствовали члены районной КЧС и ОПБ:</w:t>
      </w:r>
    </w:p>
    <w:p w:rsidR="00C004C7" w:rsidRPr="00C004C7" w:rsidRDefault="00C004C7" w:rsidP="00C004C7">
      <w:pPr>
        <w:tabs>
          <w:tab w:val="num" w:pos="720"/>
        </w:tabs>
        <w:spacing w:after="0" w:line="240" w:lineRule="auto"/>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     Приглашенные:</w:t>
      </w:r>
      <w:r w:rsidRPr="00C004C7">
        <w:rPr>
          <w:rFonts w:ascii="Times New Roman" w:eastAsia="Times New Roman" w:hAnsi="Times New Roman" w:cs="Times New Roman"/>
          <w:sz w:val="18"/>
          <w:szCs w:val="18"/>
          <w:lang w:eastAsia="ru-RU"/>
        </w:rPr>
        <w:t xml:space="preserve"> руководители животноводческих хозяйств, ИП Главы КФХ, Главы сельских поселений муниципального района Похвистневский, в том числе руководители неблагополучных пунктов по лейкозу крупного рогатого скота, директор ООО «Радуга» Г.В. Субеев, председатель СХА им.Пушкина В.Н. Горячев, председатель СПК «Хлебороб» Н.А. Липняков, председатель СХА «Дружба» С.В. Инкин, ИП Глава КФХ «Исхаков К.Б.», , ИП Глава КФХ «Бадамшин Р.Г.»., по лептоспирозу КРС ИП Глава КФХ «Мусаев М.М.» а также заведующие ферм, бригадиры, зооветеринарные специалисты предприятий. Жарлгасов Ж.К – старший инспектор отдела государственного ветеринарного надзора Россельхознадзора по Самарской области; главный редактор «Вестник Похвистневского района Т.В. Лапшина </w:t>
      </w:r>
    </w:p>
    <w:p w:rsidR="00C004C7" w:rsidRPr="00C004C7" w:rsidRDefault="00C004C7" w:rsidP="00C004C7">
      <w:pPr>
        <w:spacing w:after="0" w:line="288" w:lineRule="auto"/>
        <w:jc w:val="both"/>
        <w:rPr>
          <w:rFonts w:ascii="Times New Roman" w:eastAsia="Times New Roman" w:hAnsi="Times New Roman" w:cs="Times New Roman"/>
          <w:b/>
          <w:sz w:val="18"/>
          <w:szCs w:val="18"/>
          <w:lang w:eastAsia="ru-RU"/>
        </w:rPr>
      </w:pPr>
    </w:p>
    <w:p w:rsidR="00C004C7" w:rsidRPr="00C004C7" w:rsidRDefault="00C004C7" w:rsidP="00C004C7">
      <w:pPr>
        <w:spacing w:after="0" w:line="288"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lastRenderedPageBreak/>
        <w:t xml:space="preserve">КОМИССИЯ РЕШИЛА: </w:t>
      </w:r>
    </w:p>
    <w:p w:rsidR="00C004C7" w:rsidRPr="00C004C7" w:rsidRDefault="00C004C7" w:rsidP="00C004C7">
      <w:pPr>
        <w:spacing w:after="0" w:line="288"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Внеочередного экстренного совещания. </w:t>
      </w:r>
    </w:p>
    <w:p w:rsidR="00C004C7" w:rsidRPr="00C004C7" w:rsidRDefault="00C004C7" w:rsidP="00C004C7">
      <w:pPr>
        <w:spacing w:after="0" w:line="288" w:lineRule="auto"/>
        <w:ind w:right="175" w:firstLine="180"/>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Межведомственная противоэпизоотическая комиссия по неблагополучным пунктам по ЗУДУ, лептоспирозу, лейкоза крупного рогатого скота в муниципальном районе Похвистневский.</w:t>
      </w:r>
    </w:p>
    <w:p w:rsidR="00C004C7" w:rsidRPr="00C004C7" w:rsidRDefault="00C004C7" w:rsidP="00C004C7">
      <w:pPr>
        <w:spacing w:after="0" w:line="288" w:lineRule="auto"/>
        <w:ind w:right="175" w:firstLine="180"/>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Внеочередное заседание комиссии по предупреждению и ликвидации чрезвычайных ситуаций и обеспечения пожарной безопасности муниципального района Похвистневский</w:t>
      </w:r>
    </w:p>
    <w:p w:rsidR="00C004C7" w:rsidRPr="00C004C7" w:rsidRDefault="00C004C7" w:rsidP="00C004C7">
      <w:pPr>
        <w:spacing w:after="0" w:line="288"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По первому  вопросу:</w:t>
      </w:r>
    </w:p>
    <w:p w:rsidR="00C004C7" w:rsidRPr="00C004C7" w:rsidRDefault="00C004C7" w:rsidP="00C004C7">
      <w:pPr>
        <w:spacing w:after="0" w:line="288"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 «</w:t>
      </w:r>
      <w:r w:rsidRPr="00C004C7">
        <w:rPr>
          <w:rFonts w:ascii="Times New Roman" w:eastAsia="Times New Roman" w:hAnsi="Times New Roman" w:cs="Times New Roman"/>
          <w:sz w:val="18"/>
          <w:szCs w:val="18"/>
          <w:lang w:eastAsia="ru-RU"/>
        </w:rPr>
        <w:t>Вспышка заразного узелкового (нодулярного) дерматита (далее ЗУДа КРС) крупного рогатого скота в с.Среднее Аверкино. Мероприятия по ликвидации и профилактика данного заболевания.</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Информацию главного ветеринарного врача  ГБУ СО «СВО» структурного                                   подразделения Похвистневская СББЖ Ромаданова Д.В. принять к сведению.</w:t>
      </w:r>
    </w:p>
    <w:p w:rsidR="00C004C7" w:rsidRPr="00C004C7" w:rsidRDefault="00C004C7" w:rsidP="00C004C7">
      <w:pPr>
        <w:spacing w:after="0" w:line="240" w:lineRule="auto"/>
        <w:ind w:right="175" w:firstLine="708"/>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b/>
          <w:sz w:val="18"/>
          <w:szCs w:val="18"/>
          <w:u w:val="single"/>
          <w:lang w:eastAsia="ru-RU"/>
        </w:rPr>
        <w:t>В очаге</w:t>
      </w:r>
      <w:r w:rsidRPr="00C004C7">
        <w:rPr>
          <w:rFonts w:ascii="Times New Roman" w:eastAsia="Times New Roman" w:hAnsi="Times New Roman" w:cs="Times New Roman"/>
          <w:sz w:val="18"/>
          <w:szCs w:val="18"/>
          <w:u w:val="single"/>
          <w:lang w:eastAsia="ru-RU"/>
        </w:rPr>
        <w:t xml:space="preserve"> в ЛПХ Спадерова К.А. с.Среднее Аверкино, ул.Центральная 95:</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Ответственный за исполнения: Спадеров Константин Алексеевич, под контролем Похвистневской СББЖ</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Проведение симптоматического лечения (схема) больных животных, направленное на предотвращение развития осложнений. </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при выявлении.</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Обработка восприимчивых животных репеллентами в очаге заболевания.</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02.10.2018г.</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Проведение текущей вынужденной дезинфекции животноводческих помещений и прилегающей территории в очаге, дезинфекционными средствами, активными в отношении возбудителя заразного узелкового дерматита крупного рогатого скота (0,5% раствор Кемицида и др.) согласно инструкциям по применению. </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01.10.2018г.</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Организовать: смену одежды, обуви при входе (выходе) на территорию (с территории) эпизоотического очага (ул. Центральная 95) «Дезбарьер»,; дезинфекционную обработка любых транспортных средств при их выезде с территории эпизоотического очага; обеспечить отсутствие на территории эпизоотического очага посторонних лиц (кроме персонала, выполняющего производственные (технологические) операции, в том числе по обслуживанию восприимчивых животных, специалистов Похвистневской СББЖ и привлеченного персонала для ликвидации очага, лиц, проживающих и (или) временно пребывающих на территории, признанной эпизоотическим очагом) и безнадзорных животных.</w:t>
      </w:r>
    </w:p>
    <w:p w:rsidR="00C004C7" w:rsidRPr="00C004C7" w:rsidRDefault="00C004C7" w:rsidP="0015546E">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с момента установления диагно</w:t>
      </w:r>
      <w:r w:rsidR="0015546E">
        <w:rPr>
          <w:rFonts w:ascii="Times New Roman" w:eastAsia="Times New Roman" w:hAnsi="Times New Roman" w:cs="Times New Roman"/>
          <w:sz w:val="18"/>
          <w:szCs w:val="18"/>
          <w:lang w:eastAsia="ru-RU"/>
        </w:rPr>
        <w:t>за до снятия карантина (30дней)</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Провести утилизацию путем сжигания труппа (быка) согласно ветеринарным санитарным правилам и дезинфекцию автотранспорта, вспомогательные предметы ухода (автомашину Газ-53, лопаты, тросы, ломы и др.)   </w:t>
      </w:r>
    </w:p>
    <w:p w:rsidR="00C004C7" w:rsidRPr="00C004C7" w:rsidRDefault="00C004C7" w:rsidP="0015546E">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w:t>
      </w:r>
      <w:r w:rsidR="0015546E">
        <w:rPr>
          <w:rFonts w:ascii="Times New Roman" w:eastAsia="Times New Roman" w:hAnsi="Times New Roman" w:cs="Times New Roman"/>
          <w:sz w:val="18"/>
          <w:szCs w:val="18"/>
          <w:lang w:eastAsia="ru-RU"/>
        </w:rPr>
        <w:t xml:space="preserve">           Срок до 01.10.2018г.</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lang w:eastAsia="ru-RU"/>
        </w:rPr>
        <w:t>Молоко, полученное от здоровых восприимчивых животных (двух коров), подвергать кипячению в течении не менее 5 мин. Вывоз запрещен.</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в течении карантина 30 дней.</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lang w:eastAsia="ru-RU"/>
        </w:rPr>
        <w:t>Выгул, вывоз, ввоз животных запрещен.</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с 28.09.2018г. до снятия карантина.</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lang w:eastAsia="ru-RU"/>
        </w:rPr>
        <w:t xml:space="preserve">Вывоз кормов, с которыми могли иметь контакт больные восприимчивые животные. </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lang w:eastAsia="ru-RU"/>
        </w:rPr>
        <w:t xml:space="preserve">                      Срок постоянно в течении 12 мес. </w:t>
      </w:r>
    </w:p>
    <w:p w:rsidR="00C004C7" w:rsidRPr="00C004C7" w:rsidRDefault="00C004C7" w:rsidP="00C004C7">
      <w:pPr>
        <w:numPr>
          <w:ilvl w:val="0"/>
          <w:numId w:val="1"/>
        </w:numPr>
        <w:spacing w:after="0" w:line="240" w:lineRule="auto"/>
        <w:ind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lang w:eastAsia="ru-RU"/>
        </w:rPr>
        <w:lastRenderedPageBreak/>
        <w:t>Рекомендовать директор ООО «Радуга» Г.В. Субееву оказать содействия в ликвидации трупа с диагнозом (ЗУДа КРС) путем сжигания и проведения всех необходимых санитарных, противопожарных мероприятий.</w:t>
      </w:r>
    </w:p>
    <w:p w:rsidR="00C004C7" w:rsidRPr="0015546E" w:rsidRDefault="00C004C7" w:rsidP="0015546E">
      <w:pPr>
        <w:numPr>
          <w:ilvl w:val="0"/>
          <w:numId w:val="1"/>
        </w:numPr>
        <w:spacing w:after="0" w:line="240" w:lineRule="auto"/>
        <w:ind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lang w:eastAsia="ru-RU"/>
        </w:rPr>
        <w:t>Главному ветеринарному врачу Похвистневской СББЖ ГБУ СО «СВО» Д.В.Ромаданову. Проведение иммунизации клинически здорового крупного рогатого скота (7 гол.) в очаге заболевания против заразного узелкового дерматита крупного рогатого скота вакцинами из штаммов каприпоксвирусов, а также в с.Среднее Аверкино, Нижнее Аверкино.</w:t>
      </w:r>
      <w:r w:rsidR="0015546E">
        <w:rPr>
          <w:rFonts w:ascii="Times New Roman" w:eastAsia="Times New Roman" w:hAnsi="Times New Roman" w:cs="Times New Roman"/>
          <w:sz w:val="18"/>
          <w:szCs w:val="18"/>
          <w:lang w:eastAsia="ru-RU"/>
        </w:rPr>
        <w:t xml:space="preserve"> </w:t>
      </w:r>
      <w:r w:rsidRPr="0015546E">
        <w:rPr>
          <w:rFonts w:ascii="Times New Roman" w:eastAsia="Times New Roman" w:hAnsi="Times New Roman" w:cs="Times New Roman"/>
          <w:sz w:val="18"/>
          <w:szCs w:val="18"/>
          <w:lang w:eastAsia="ru-RU"/>
        </w:rPr>
        <w:t>Срок до 05.10.2018г.</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b/>
          <w:sz w:val="18"/>
          <w:szCs w:val="18"/>
          <w:u w:val="single"/>
          <w:lang w:eastAsia="ru-RU"/>
        </w:rPr>
        <w:t>В угрожаемой зоне</w:t>
      </w:r>
      <w:r w:rsidRPr="00C004C7">
        <w:rPr>
          <w:rFonts w:ascii="Times New Roman" w:eastAsia="Times New Roman" w:hAnsi="Times New Roman" w:cs="Times New Roman"/>
          <w:sz w:val="18"/>
          <w:szCs w:val="18"/>
          <w:u w:val="single"/>
          <w:lang w:eastAsia="ru-RU"/>
        </w:rPr>
        <w:t xml:space="preserve"> с. Среднее Аверкино</w:t>
      </w:r>
    </w:p>
    <w:p w:rsidR="00C004C7" w:rsidRPr="0015546E" w:rsidRDefault="00C004C7" w:rsidP="0015546E">
      <w:pPr>
        <w:numPr>
          <w:ilvl w:val="0"/>
          <w:numId w:val="2"/>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Провести подворный обход на выявление больных животных, идентификация всего восприимчивого поголовья, проведения вынужденной вакцинации против заразного узелкового (нодулярного) поголовья. Клинический осмотр и сверка данных поголовья занесенных в похозяйственную книгу сельского поселения с. Среднее Аверкино.</w:t>
      </w:r>
      <w:r w:rsidR="0015546E">
        <w:rPr>
          <w:rFonts w:ascii="Times New Roman" w:eastAsia="Times New Roman" w:hAnsi="Times New Roman" w:cs="Times New Roman"/>
          <w:sz w:val="18"/>
          <w:szCs w:val="18"/>
          <w:lang w:eastAsia="ru-RU"/>
        </w:rPr>
        <w:t xml:space="preserve"> </w:t>
      </w:r>
      <w:r w:rsidRPr="0015546E">
        <w:rPr>
          <w:rFonts w:ascii="Times New Roman" w:eastAsia="Times New Roman" w:hAnsi="Times New Roman" w:cs="Times New Roman"/>
          <w:sz w:val="18"/>
          <w:szCs w:val="18"/>
          <w:lang w:eastAsia="ru-RU"/>
        </w:rPr>
        <w:t>Срок до 05.10.2018г.</w:t>
      </w:r>
    </w:p>
    <w:p w:rsidR="00C004C7" w:rsidRPr="00C004C7" w:rsidRDefault="00C004C7" w:rsidP="0015546E">
      <w:pPr>
        <w:numPr>
          <w:ilvl w:val="0"/>
          <w:numId w:val="2"/>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color w:val="000000"/>
          <w:sz w:val="18"/>
          <w:szCs w:val="18"/>
          <w:shd w:val="clear" w:color="auto" w:fill="FFFFFF"/>
          <w:lang w:eastAsia="ru-RU"/>
        </w:rPr>
        <w:t>Информирование о выявлении заразного узелкового дерматита крупного рогатого скота ГБУ СО «СВО» районных и городских СББЖ, руководителей животноводческих хозяйств, жителей муниципального района Похвистневский.</w:t>
      </w:r>
      <w:r w:rsidRPr="00C004C7">
        <w:rPr>
          <w:rFonts w:ascii="Times New Roman" w:eastAsia="Times New Roman" w:hAnsi="Times New Roman" w:cs="Times New Roman"/>
          <w:sz w:val="18"/>
          <w:szCs w:val="18"/>
          <w:lang w:eastAsia="ru-RU"/>
        </w:rPr>
        <w:t xml:space="preserve"> Срок до 01.10.2018г.</w:t>
      </w:r>
    </w:p>
    <w:p w:rsidR="00C004C7" w:rsidRPr="00C004C7" w:rsidRDefault="00C004C7" w:rsidP="0015546E">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Ответственный главный ветеринарный врач      Похвистневской   С</w:t>
      </w:r>
      <w:r w:rsidR="0015546E">
        <w:rPr>
          <w:rFonts w:ascii="Times New Roman" w:eastAsia="Times New Roman" w:hAnsi="Times New Roman" w:cs="Times New Roman"/>
          <w:sz w:val="18"/>
          <w:szCs w:val="18"/>
          <w:lang w:eastAsia="ru-RU"/>
        </w:rPr>
        <w:t>ББЖ ГБУ СО «СВО»  Д.В.Ромаданов</w:t>
      </w:r>
    </w:p>
    <w:p w:rsidR="00C004C7" w:rsidRPr="00C004C7" w:rsidRDefault="00C004C7" w:rsidP="0015546E">
      <w:pPr>
        <w:numPr>
          <w:ilvl w:val="0"/>
          <w:numId w:val="2"/>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Совместно с Похвистневской СББЖ организовать сход с жителями с. Среднее Аверкино по вопросу профилактике и недопущения (ЗУДа крупного рогатого скота и др. заразных заболеваний.</w:t>
      </w:r>
      <w:r w:rsidR="0015546E">
        <w:rPr>
          <w:rFonts w:ascii="Times New Roman" w:eastAsia="Times New Roman" w:hAnsi="Times New Roman" w:cs="Times New Roman"/>
          <w:sz w:val="18"/>
          <w:szCs w:val="18"/>
          <w:lang w:eastAsia="ru-RU"/>
        </w:rPr>
        <w:t xml:space="preserve"> </w:t>
      </w:r>
      <w:r w:rsidRPr="00C004C7">
        <w:rPr>
          <w:rFonts w:ascii="Times New Roman" w:eastAsia="Times New Roman" w:hAnsi="Times New Roman" w:cs="Times New Roman"/>
          <w:sz w:val="18"/>
          <w:szCs w:val="18"/>
          <w:lang w:eastAsia="ru-RU"/>
        </w:rPr>
        <w:t>Срок до 03.10.2018г.</w:t>
      </w:r>
    </w:p>
    <w:p w:rsidR="00C004C7" w:rsidRPr="00C004C7" w:rsidRDefault="00C004C7" w:rsidP="0015546E">
      <w:pPr>
        <w:numPr>
          <w:ilvl w:val="0"/>
          <w:numId w:val="2"/>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Запретить ярмарки, выпас восприимчивых животных с момента установления диагноза ЗУДа КРС, прекращение выпаса восприимчивых животных, содержащихся в эпизоотическом очаге, принятие мер по изолированному содержанию клинически здоровых животных и животных подозреваемых в заболевании заразным узелковым дерматитом. По данному вопросу разработать распоряжение или постановление для с.Среднее Аверк</w:t>
      </w:r>
      <w:r w:rsidR="0015546E">
        <w:rPr>
          <w:rFonts w:ascii="Times New Roman" w:eastAsia="Times New Roman" w:hAnsi="Times New Roman" w:cs="Times New Roman"/>
          <w:sz w:val="18"/>
          <w:szCs w:val="18"/>
          <w:lang w:eastAsia="ru-RU"/>
        </w:rPr>
        <w:t xml:space="preserve">ино. </w:t>
      </w:r>
      <w:r w:rsidRPr="00C004C7">
        <w:rPr>
          <w:rFonts w:ascii="Times New Roman" w:eastAsia="Times New Roman" w:hAnsi="Times New Roman" w:cs="Times New Roman"/>
          <w:sz w:val="18"/>
          <w:szCs w:val="18"/>
          <w:lang w:eastAsia="ru-RU"/>
        </w:rPr>
        <w:t>Срок: в течении 30 дней с момента установления диагноза.</w:t>
      </w:r>
    </w:p>
    <w:p w:rsidR="00C004C7" w:rsidRPr="00C004C7" w:rsidRDefault="00C004C7" w:rsidP="0015546E">
      <w:pPr>
        <w:numPr>
          <w:ilvl w:val="0"/>
          <w:numId w:val="2"/>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Предоставить списки владельцев животных в с. Среднее Аверкино и их адреса в Похвистневскую СББЖ для сравнения и выверки недовода. Срок: до 01.10.2018г. </w:t>
      </w:r>
    </w:p>
    <w:p w:rsidR="00C004C7" w:rsidRPr="00C004C7" w:rsidRDefault="00C004C7" w:rsidP="00C004C7">
      <w:pPr>
        <w:numPr>
          <w:ilvl w:val="0"/>
          <w:numId w:val="2"/>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bCs/>
          <w:color w:val="000000"/>
          <w:sz w:val="18"/>
          <w:szCs w:val="18"/>
          <w:shd w:val="clear" w:color="auto" w:fill="FFFFFF"/>
          <w:lang w:eastAsia="ru-RU"/>
        </w:rPr>
        <w:t>Распространение памяток, листовок по профилактике заразного узелкового дерматита крупного рогатого скота совместно с Похвистневской СББЖ ГБУ СО «СВО»</w:t>
      </w:r>
    </w:p>
    <w:p w:rsidR="00C004C7" w:rsidRPr="00C004C7" w:rsidRDefault="00C004C7" w:rsidP="00C004C7">
      <w:pPr>
        <w:spacing w:after="0" w:line="240" w:lineRule="auto"/>
        <w:ind w:left="218" w:right="175"/>
        <w:jc w:val="both"/>
        <w:rPr>
          <w:rFonts w:ascii="Times New Roman" w:eastAsia="Times New Roman" w:hAnsi="Times New Roman" w:cs="Times New Roman"/>
          <w:bCs/>
          <w:color w:val="000000"/>
          <w:sz w:val="18"/>
          <w:szCs w:val="18"/>
          <w:shd w:val="clear" w:color="auto" w:fill="FFFFFF"/>
          <w:lang w:eastAsia="ru-RU"/>
        </w:rPr>
      </w:pPr>
      <w:r w:rsidRPr="00C004C7">
        <w:rPr>
          <w:rFonts w:ascii="Times New Roman" w:eastAsia="Times New Roman" w:hAnsi="Times New Roman" w:cs="Times New Roman"/>
          <w:bCs/>
          <w:color w:val="000000"/>
          <w:sz w:val="18"/>
          <w:szCs w:val="18"/>
          <w:shd w:val="clear" w:color="auto" w:fill="FFFFFF"/>
          <w:lang w:eastAsia="ru-RU"/>
        </w:rPr>
        <w:t>Срок: до 05.10.2018г.</w:t>
      </w:r>
    </w:p>
    <w:p w:rsidR="00C004C7" w:rsidRPr="00C004C7" w:rsidRDefault="00C004C7" w:rsidP="00C004C7">
      <w:pPr>
        <w:numPr>
          <w:ilvl w:val="0"/>
          <w:numId w:val="2"/>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Обеспечить отлов, обеспечение отсутствия на территории с.Среднее Аверкино безнадзорных животных.</w:t>
      </w:r>
    </w:p>
    <w:p w:rsidR="00C004C7" w:rsidRPr="00C004C7" w:rsidRDefault="00C004C7" w:rsidP="0015546E">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Срок на период карантина 30 дней.</w:t>
      </w:r>
    </w:p>
    <w:p w:rsidR="00C004C7" w:rsidRPr="00C004C7" w:rsidRDefault="00C004C7" w:rsidP="00C004C7">
      <w:pPr>
        <w:spacing w:after="0" w:line="240" w:lineRule="auto"/>
        <w:ind w:right="175"/>
        <w:jc w:val="center"/>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Ответственный глава сель</w:t>
      </w:r>
      <w:r w:rsidR="0015546E">
        <w:rPr>
          <w:rFonts w:ascii="Times New Roman" w:eastAsia="Times New Roman" w:hAnsi="Times New Roman" w:cs="Times New Roman"/>
          <w:sz w:val="18"/>
          <w:szCs w:val="18"/>
          <w:lang w:eastAsia="ru-RU"/>
        </w:rPr>
        <w:t xml:space="preserve">ского поселения Среднее     </w:t>
      </w:r>
      <w:r w:rsidRPr="00C004C7">
        <w:rPr>
          <w:rFonts w:ascii="Times New Roman" w:eastAsia="Times New Roman" w:hAnsi="Times New Roman" w:cs="Times New Roman"/>
          <w:sz w:val="18"/>
          <w:szCs w:val="18"/>
          <w:lang w:eastAsia="ru-RU"/>
        </w:rPr>
        <w:t>Аверкино Ф.М. Просвиркина.</w:t>
      </w:r>
    </w:p>
    <w:p w:rsidR="00C004C7" w:rsidRPr="00C004C7" w:rsidRDefault="00C004C7" w:rsidP="00C004C7">
      <w:pPr>
        <w:spacing w:after="0" w:line="240" w:lineRule="auto"/>
        <w:ind w:left="28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b/>
          <w:sz w:val="18"/>
          <w:szCs w:val="18"/>
          <w:lang w:eastAsia="ru-RU"/>
        </w:rPr>
        <w:t xml:space="preserve"> Рекомендовать руководителям животноводческих   хозяйств</w:t>
      </w:r>
      <w:r w:rsidRPr="00C004C7">
        <w:rPr>
          <w:rFonts w:ascii="Times New Roman" w:eastAsia="Times New Roman" w:hAnsi="Times New Roman" w:cs="Times New Roman"/>
          <w:sz w:val="18"/>
          <w:szCs w:val="18"/>
          <w:lang w:eastAsia="ru-RU"/>
        </w:rPr>
        <w:t>, владельцам животных не зависимо от форм    собственности:</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sz w:val="18"/>
          <w:szCs w:val="18"/>
          <w:lang w:eastAsia="ru-RU"/>
        </w:rPr>
        <w:t>Произвести комиссионный клинический осмотр животных с представлением акта в Похвистневскую СББЖ, 100% вынужденную вакцинацию против заразного узелкового дерматита КРС восприимчивых животных с 3 месяцев, ревакцинацией 6 месяцев и взрослого поголовья.</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Срок до 05.10.2018г. в последующем в течении 3 месяцев предоставлять информацию еженедельно каждый четверг в Похвистневскую СББЖ.</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Провести разъяснительную работу по ЗУДУ КРС, правилами ввоза животных и их карантинирования  с работниками предприятия, информацию, памятки по заразным заболеваниям разместить на информационных стендах предприятия. О проведенной работе письменно проинформировать Похвистневскую СББЖ.</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lastRenderedPageBreak/>
        <w:t xml:space="preserve">                      Срок: до 05.10.2018г.</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Обеспечить работу предприятий в закрытом режиме. На время карантинных мероприятий.</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Убрать посторонний автотранспорт с ферм не задействованный в производстве.</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постоянно.</w:t>
      </w:r>
    </w:p>
    <w:p w:rsidR="00C004C7" w:rsidRPr="00C004C7" w:rsidRDefault="00C004C7" w:rsidP="00C004C7">
      <w:pPr>
        <w:numPr>
          <w:ilvl w:val="0"/>
          <w:numId w:val="3"/>
        </w:numPr>
        <w:tabs>
          <w:tab w:val="left" w:pos="284"/>
          <w:tab w:val="left" w:pos="426"/>
        </w:tabs>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На входах и выходах установить наливные дезбарьеры       для ходовой части автотранспорта, входящий автотранспорт дезинфицировать, установить дезковрики для обуви на входе на предприятие, создать запас дезинфицирующих средств, обеспечить работников спецодеждой, обовью, предметами личной гигиены (мыло, полотенце, и др.)</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10.10. 2018г.</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При падеже, заболевании животных, абортах, получении мертворожденных немедленно информировать Похвистневскую СББЖ, провести изоляцию данных животных от основного стада                              Срок: по выявлению</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sz w:val="18"/>
          <w:szCs w:val="18"/>
          <w:lang w:eastAsia="ru-RU"/>
        </w:rPr>
        <w:t>Произвести ремонт изгороди, при ее отсутствии установить, для предотвращения доступа посторонних лиц, и бродячих животных.</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20.10.2018г.</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Произвести обработку восприимчивых животных репеллентами</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по выявлению.</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Исключить водопой животных из водоемов под открытым небом, профилактировать при этом заболевание лептоспироз и нападение кровососущих насекомых. </w:t>
      </w:r>
    </w:p>
    <w:p w:rsidR="00C004C7" w:rsidRPr="00C004C7" w:rsidRDefault="00C004C7" w:rsidP="00C004C7">
      <w:pPr>
        <w:numPr>
          <w:ilvl w:val="0"/>
          <w:numId w:val="3"/>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Производить идентификацию животных с присвоением инвентарного номера с согласованием с Похвистневской СББЖ ГБУ СО «СВО» в форме заявки.</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постоянно</w:t>
      </w:r>
    </w:p>
    <w:p w:rsidR="00C004C7" w:rsidRPr="00C004C7" w:rsidRDefault="00C004C7" w:rsidP="00C004C7">
      <w:pPr>
        <w:spacing w:after="0" w:line="240" w:lineRule="auto"/>
        <w:ind w:left="218"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Рекомендовать главам сельских поселений муниципального района Похвистневский: </w:t>
      </w:r>
    </w:p>
    <w:p w:rsidR="00C004C7" w:rsidRPr="00C004C7" w:rsidRDefault="00C004C7" w:rsidP="00C004C7">
      <w:pPr>
        <w:numPr>
          <w:ilvl w:val="0"/>
          <w:numId w:val="4"/>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Используя средства местной информации сельского поселения, в том числе путем проведения сходов граждан, провести работу по доведению информации:  о ситуации по выявлению заразного узелкового дерматита в с.Среднее Аверкино, лептоспироза КРС в с.Первомайск.</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19 октября 2018г.</w:t>
      </w:r>
    </w:p>
    <w:p w:rsidR="00C004C7" w:rsidRPr="00C004C7" w:rsidRDefault="00C004C7" w:rsidP="00C004C7">
      <w:pPr>
        <w:numPr>
          <w:ilvl w:val="0"/>
          <w:numId w:val="4"/>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Информацию по ЗУДУ, лептоспирозу КРС и др. заразным заболеваниям животных, опубликовать в местных СМИ, на официальных сайтах администрации, развесить памятки в местах часто посещаемых гражданами.</w:t>
      </w:r>
    </w:p>
    <w:p w:rsidR="00C004C7" w:rsidRPr="00C004C7" w:rsidRDefault="00C004C7" w:rsidP="00C004C7">
      <w:pPr>
        <w:spacing w:after="0" w:line="240" w:lineRule="auto"/>
        <w:ind w:left="434"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10.10.2018г.</w:t>
      </w:r>
    </w:p>
    <w:p w:rsidR="00C004C7" w:rsidRPr="00C004C7" w:rsidRDefault="00C004C7" w:rsidP="00C004C7">
      <w:pPr>
        <w:numPr>
          <w:ilvl w:val="0"/>
          <w:numId w:val="4"/>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Провести переучет поголовья в похозяйственной книге, сведения об оценке поголовья, по адресно нахождения (Ф.И.О.) владельцев предоставить в Похвистневскую СББЖ; </w:t>
      </w:r>
    </w:p>
    <w:p w:rsidR="00C004C7" w:rsidRPr="00C004C7" w:rsidRDefault="00C004C7" w:rsidP="00C004C7">
      <w:pPr>
        <w:numPr>
          <w:ilvl w:val="0"/>
          <w:numId w:val="4"/>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Все животные в населенных пунктах (КРС, МРС овцы, козы, лошади, свиньи должны быть идентифицированы с ушной биркой и стоять на учете в Похвистневской СББЖ, в случае выявления не учтенного поголовья в срочном порядке сообщить в Похвистневскую СББЖ;                                                                                            Срок: постоянно</w:t>
      </w:r>
    </w:p>
    <w:p w:rsidR="00C004C7" w:rsidRPr="00C004C7" w:rsidRDefault="00C004C7" w:rsidP="00C004C7">
      <w:pPr>
        <w:numPr>
          <w:ilvl w:val="0"/>
          <w:numId w:val="4"/>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Пресекать не санкционированную торговлю животными, перемещение без ветеринарных сопроводительных документов, в случае выявления сообщать в  МО МВД России «Похвистневский» Самарской области (участковым полиции), при обнаружении животных гражданами села предоставлять письменную информацию (Ф.И.О. адрес нарушителя) в МО МВД России «Похвистневский»,  Похвистневскую СББЖ, ООО ЕДДС для передачи в Департамент ветеринарии Самарской области;</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постоянно.</w:t>
      </w:r>
    </w:p>
    <w:p w:rsidR="00C004C7" w:rsidRPr="00C004C7" w:rsidRDefault="00C004C7" w:rsidP="00C004C7">
      <w:pPr>
        <w:numPr>
          <w:ilvl w:val="0"/>
          <w:numId w:val="4"/>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lastRenderedPageBreak/>
        <w:t xml:space="preserve">Принять меры по недопущению несанкционированных свалок пищевых и биологических отходов в поселении </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постоянно.</w:t>
      </w:r>
    </w:p>
    <w:p w:rsidR="00C004C7" w:rsidRPr="00C004C7" w:rsidRDefault="00C004C7" w:rsidP="00C004C7">
      <w:pPr>
        <w:numPr>
          <w:ilvl w:val="0"/>
          <w:numId w:val="4"/>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В случае падежа или подозрений на заболевание животных, при заявке от владельцев животных на идентификацию животных, вакцинацию против ЗУДА информировать Похвистневскую СББЖ</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постоянно.</w:t>
      </w:r>
    </w:p>
    <w:p w:rsidR="00C004C7" w:rsidRPr="00C004C7" w:rsidRDefault="00C004C7" w:rsidP="00C004C7">
      <w:pPr>
        <w:spacing w:after="0" w:line="240" w:lineRule="auto"/>
        <w:ind w:left="218"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Рекомендовать ГБУ СО «СВО» «Похвистневской СББЖ»:</w:t>
      </w:r>
    </w:p>
    <w:p w:rsidR="00C004C7" w:rsidRPr="00C004C7" w:rsidRDefault="00C004C7" w:rsidP="00C004C7">
      <w:pPr>
        <w:numPr>
          <w:ilvl w:val="0"/>
          <w:numId w:val="5"/>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Провести анализ вакцинаций против ЗУДа в хозяйствах, в частном секторе произвести 100% охват.</w:t>
      </w:r>
    </w:p>
    <w:p w:rsidR="00C004C7" w:rsidRPr="00C004C7" w:rsidRDefault="00C004C7" w:rsidP="00C004C7">
      <w:pPr>
        <w:spacing w:after="0" w:line="240" w:lineRule="auto"/>
        <w:ind w:left="434"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20.10.2018г.</w:t>
      </w:r>
    </w:p>
    <w:p w:rsidR="00C004C7" w:rsidRPr="00C004C7" w:rsidRDefault="00C004C7" w:rsidP="00C004C7">
      <w:pPr>
        <w:numPr>
          <w:ilvl w:val="0"/>
          <w:numId w:val="5"/>
        </w:num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Подготовить проект памяток, листовок, проект статьи в СМИ, на официальные сайты администраций.</w:t>
      </w:r>
    </w:p>
    <w:p w:rsidR="00C004C7" w:rsidRPr="00C004C7" w:rsidRDefault="00C004C7" w:rsidP="00C004C7">
      <w:pPr>
        <w:spacing w:after="0" w:line="240" w:lineRule="auto"/>
        <w:ind w:left="434"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02.10.2018г.</w:t>
      </w:r>
    </w:p>
    <w:p w:rsidR="00C004C7" w:rsidRPr="00C004C7" w:rsidRDefault="00C004C7" w:rsidP="00C004C7">
      <w:pPr>
        <w:spacing w:after="0" w:line="240"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  Рекомендовать МО МВД России «Похвистневский» Самарской области: </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-пресекать несанкционированную торговлю, стихийные рынки, где реализуется животноводческая продукция, реализация, перевозка птицы, свиней, КРС без ветеринарных сопроводительных документов пресекать.</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постоянно</w:t>
      </w:r>
    </w:p>
    <w:p w:rsidR="00C004C7" w:rsidRPr="00C004C7" w:rsidRDefault="00C004C7" w:rsidP="00C004C7">
      <w:pPr>
        <w:spacing w:after="0" w:line="240"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  Рекомендовать главному редактору «Вестник Похвистневского района» Т.В. Лапшиной</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 опубликовать статью, памятку по ЗУДУ крупного рогатого скота в с.Среднее Аверкино, лептоспирозу и др. заразным заболеваниям животных при необходимости. </w:t>
      </w:r>
    </w:p>
    <w:p w:rsidR="00C004C7" w:rsidRPr="00C004C7" w:rsidRDefault="00C004C7" w:rsidP="00C004C7">
      <w:pPr>
        <w:spacing w:after="0" w:line="240" w:lineRule="auto"/>
        <w:ind w:left="-142"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По второму вопросу:</w:t>
      </w:r>
    </w:p>
    <w:p w:rsidR="00C004C7" w:rsidRPr="00C004C7" w:rsidRDefault="00C004C7" w:rsidP="00C004C7">
      <w:pPr>
        <w:spacing w:after="0" w:line="240" w:lineRule="auto"/>
        <w:ind w:left="-142"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 «Выявления лептоспироза крупного рогатого скота в с. Первомайск в ИП Глава КФХ Мусаев М.М.»</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Информацию главного ветеринарного врача принять к сведению.</w:t>
      </w:r>
    </w:p>
    <w:p w:rsidR="00C004C7" w:rsidRPr="00C004C7" w:rsidRDefault="00C004C7" w:rsidP="00C004C7">
      <w:pPr>
        <w:spacing w:after="0" w:line="240" w:lineRule="auto"/>
        <w:ind w:left="-142"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Рекомендовать Похвистневской СББЖ по нарушению со стороны ИП Глава КФХ Мусаева М.М. в следствии ввоза животных без надлежащих карантинных мероприятий дело передать в департамент ветеринарии Самарской области.</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 Мероприятия по оздоровлению проводить согласно утвержденному плану согласно приказа Департамента ветеринарии Самарской области №369-п от 14.09.2018г. </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Рекомендовать главе сельского поселения Мочалеевка Уразметову Р.Ф.</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Обеспечить отлов, обеспечение отсутствия на территории Первомайск безнадзорных животных.</w:t>
      </w:r>
    </w:p>
    <w:p w:rsidR="00C004C7" w:rsidRPr="00C004C7" w:rsidRDefault="00C004C7" w:rsidP="00C004C7">
      <w:pPr>
        <w:spacing w:after="0" w:line="240" w:lineRule="auto"/>
        <w:ind w:left="218"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Срок: до 20.12.2018г.</w:t>
      </w:r>
    </w:p>
    <w:p w:rsidR="00C004C7" w:rsidRPr="00C004C7" w:rsidRDefault="00C004C7" w:rsidP="00C004C7">
      <w:pPr>
        <w:spacing w:after="0" w:line="240"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По третьему вопросу:</w:t>
      </w:r>
    </w:p>
    <w:p w:rsidR="00C004C7" w:rsidRPr="00C004C7" w:rsidRDefault="00C004C7" w:rsidP="00C004C7">
      <w:pPr>
        <w:spacing w:after="0" w:line="240"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«Оздоровительные мероприятия по лейкозу крупного рогатого скота и недопущения распространения в населенных пунктах»</w:t>
      </w:r>
    </w:p>
    <w:p w:rsidR="00C004C7" w:rsidRPr="00C004C7" w:rsidRDefault="00C004C7" w:rsidP="00C004C7">
      <w:pPr>
        <w:spacing w:after="0" w:line="240" w:lineRule="auto"/>
        <w:ind w:left="-142"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sz w:val="18"/>
          <w:szCs w:val="18"/>
          <w:lang w:eastAsia="ru-RU"/>
        </w:rPr>
        <w:t>Информацию главного ветеринарного врача ГБУ СО «СВО» Похвистневской СББЖ»  об итогах за 9 месяцев 2018г. противоэпизоотической комиссии по лейкозу крупного рогатого скота в неблагополучных хозяйствах, об результатах обследования неблагополучных хозяйств по лейкозу и выполнения утвержденных планов по оздоровлению, характеристики проводимых работ и недопущения распространения лейкоза в благополучных хозяйствах муниципального района Похвистневский. П</w:t>
      </w:r>
      <w:r w:rsidRPr="00C004C7">
        <w:rPr>
          <w:rFonts w:ascii="Times New Roman" w:eastAsia="Times New Roman" w:hAnsi="Times New Roman" w:cs="Times New Roman"/>
          <w:color w:val="000000"/>
          <w:sz w:val="18"/>
          <w:szCs w:val="18"/>
          <w:lang w:eastAsia="ru-RU"/>
        </w:rPr>
        <w:t>ринять к сведению.</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color w:val="000000"/>
          <w:sz w:val="18"/>
          <w:szCs w:val="18"/>
          <w:lang w:eastAsia="ru-RU"/>
        </w:rPr>
        <w:t xml:space="preserve"> </w:t>
      </w:r>
      <w:r w:rsidRPr="00C004C7">
        <w:rPr>
          <w:rFonts w:ascii="Times New Roman" w:eastAsia="Times New Roman" w:hAnsi="Times New Roman" w:cs="Times New Roman"/>
          <w:color w:val="000000"/>
          <w:sz w:val="18"/>
          <w:szCs w:val="18"/>
          <w:u w:val="single"/>
          <w:lang w:eastAsia="ru-RU"/>
        </w:rPr>
        <w:t>Руководителям неблагополучных хозяйств по лейкозу</w:t>
      </w:r>
      <w:r w:rsidRPr="00C004C7">
        <w:rPr>
          <w:rFonts w:ascii="Times New Roman" w:eastAsia="Times New Roman" w:hAnsi="Times New Roman" w:cs="Times New Roman"/>
          <w:color w:val="000000"/>
          <w:sz w:val="18"/>
          <w:szCs w:val="18"/>
          <w:lang w:eastAsia="ru-RU"/>
        </w:rPr>
        <w:t xml:space="preserve"> (</w:t>
      </w:r>
      <w:r w:rsidRPr="00C004C7">
        <w:rPr>
          <w:rFonts w:ascii="Times New Roman" w:eastAsia="Times New Roman" w:hAnsi="Times New Roman" w:cs="Times New Roman"/>
          <w:sz w:val="18"/>
          <w:szCs w:val="18"/>
          <w:lang w:eastAsia="ru-RU"/>
        </w:rPr>
        <w:t>директор ООО «Радуга» Г.В. Субеев, председатель СХА им.Пушкина В.Н. Горячев, председатель СПК «Хлебороб» Н.А. Липняков, председатель СХА «Дружба» С.В. Инкин, ИП Глава КФХ «Исхаков К.Б.», ИП Глава КФХ «Гайсаров М.С.», ИП Глава</w:t>
      </w:r>
      <w:r w:rsidR="0015546E">
        <w:rPr>
          <w:rFonts w:ascii="Times New Roman" w:eastAsia="Times New Roman" w:hAnsi="Times New Roman" w:cs="Times New Roman"/>
          <w:sz w:val="18"/>
          <w:szCs w:val="18"/>
          <w:lang w:eastAsia="ru-RU"/>
        </w:rPr>
        <w:t xml:space="preserve"> КФХ «Бадамшин Р.Г.»)</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принять исчерпывающие меры к устранению выявленных недостатков по оздоровлению крупного рогатого скота от лейкоза, и выполнять мероприятия согласно утвержденных планов. Так же неукоснительно выполнять и основываться на поручения Правительства Российской Федерации от 07.04.2016 года   №АД-П11-1935 и письма первого </w:t>
      </w:r>
      <w:r w:rsidRPr="00C004C7">
        <w:rPr>
          <w:rFonts w:ascii="Times New Roman" w:eastAsia="Times New Roman" w:hAnsi="Times New Roman" w:cs="Times New Roman"/>
          <w:sz w:val="18"/>
          <w:szCs w:val="18"/>
          <w:lang w:eastAsia="ru-RU"/>
        </w:rPr>
        <w:lastRenderedPageBreak/>
        <w:t>заместителя Министра Минсельхоза России от 27.04.2016г. № ДХ-25-27/4786, с целью оздоровления  от лейкоза крупного рогатого скота в Российской Федерации в срок до 2020 года.</w:t>
      </w:r>
    </w:p>
    <w:p w:rsidR="00C004C7" w:rsidRPr="00C004C7" w:rsidRDefault="00C004C7" w:rsidP="00C004C7">
      <w:pPr>
        <w:spacing w:after="0" w:line="288"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 xml:space="preserve">директору ООО «Радуга» Г.В. Субееву, председателю СПК «Хлебороб» Н.А. Липнякову, ИП Главе КФХ «Бадамшину Р.Г.» </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принять меры к устранению выявленных недостатков при оздоровлении лейкоза КРС; </w:t>
      </w:r>
    </w:p>
    <w:p w:rsidR="00C004C7" w:rsidRPr="00C004C7" w:rsidRDefault="00C004C7" w:rsidP="00C004C7">
      <w:pPr>
        <w:spacing w:after="0" w:line="288" w:lineRule="auto"/>
        <w:ind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sz w:val="18"/>
          <w:szCs w:val="18"/>
          <w:lang w:eastAsia="ru-RU"/>
        </w:rPr>
        <w:t>- п</w:t>
      </w:r>
      <w:r w:rsidRPr="00C004C7">
        <w:rPr>
          <w:rFonts w:ascii="Times New Roman" w:eastAsia="Times New Roman" w:hAnsi="Times New Roman" w:cs="Times New Roman"/>
          <w:color w:val="000000"/>
          <w:sz w:val="18"/>
          <w:szCs w:val="18"/>
          <w:lang w:eastAsia="ru-RU"/>
        </w:rPr>
        <w:t>ровести биркование красной биркой РИД положительных, отличающей от основного стада</w:t>
      </w:r>
    </w:p>
    <w:p w:rsidR="00C004C7" w:rsidRPr="00C004C7" w:rsidRDefault="00C004C7" w:rsidP="00C004C7">
      <w:pPr>
        <w:spacing w:after="0" w:line="288" w:lineRule="auto"/>
        <w:ind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color w:val="000000"/>
          <w:sz w:val="18"/>
          <w:szCs w:val="18"/>
          <w:lang w:eastAsia="ru-RU"/>
        </w:rPr>
        <w:t>- провести разделение стада на РИД положительных и РИД отрицательных; выгул проводить раздельно от РИД отрицательных животных;</w:t>
      </w:r>
    </w:p>
    <w:p w:rsidR="00C004C7" w:rsidRPr="00C004C7" w:rsidRDefault="00C004C7" w:rsidP="00C004C7">
      <w:pPr>
        <w:spacing w:after="0" w:line="288" w:lineRule="auto"/>
        <w:ind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color w:val="000000"/>
          <w:sz w:val="18"/>
          <w:szCs w:val="18"/>
          <w:lang w:eastAsia="ru-RU"/>
        </w:rPr>
        <w:t xml:space="preserve">- вольную случку быками приостановить, не исследованных быков в РИД вывести из основного стада; быков производителей исследовать на лейкоз в РИД ежеквартально; положительных животных в РИД поставить на откорм с последующей сдачей на убой. (за исключением ИП Глава Исхаков К.Б. применяется искусственное осеменение) </w:t>
      </w:r>
    </w:p>
    <w:p w:rsidR="00C004C7" w:rsidRPr="00C004C7" w:rsidRDefault="00C004C7" w:rsidP="00C004C7">
      <w:pPr>
        <w:spacing w:after="0" w:line="288" w:lineRule="auto"/>
        <w:ind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color w:val="000000"/>
          <w:sz w:val="18"/>
          <w:szCs w:val="18"/>
          <w:lang w:eastAsia="ru-RU"/>
        </w:rPr>
        <w:t>- сырое молоко для выпойки от лейкоз РИД положительных животных запретить, выпойку производить только ЗЦМ, сырое молоко от РИД отрицательных коров или после термической обработки;</w:t>
      </w:r>
    </w:p>
    <w:p w:rsidR="00C004C7" w:rsidRPr="00C004C7" w:rsidRDefault="00C004C7" w:rsidP="00C004C7">
      <w:pPr>
        <w:spacing w:after="0" w:line="288" w:lineRule="auto"/>
        <w:ind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color w:val="000000"/>
          <w:sz w:val="18"/>
          <w:szCs w:val="18"/>
          <w:lang w:eastAsia="ru-RU"/>
        </w:rPr>
        <w:t>- соблюдать правила асептики после родов, пуповину телятам дезинфицировать, околоплодные оболочки от РИД положительных животных обеззараживать и удалять из помещения где содержатся РИД отрицательные животные, данные места дезинфицировать;</w:t>
      </w:r>
    </w:p>
    <w:p w:rsidR="00C004C7" w:rsidRPr="00C004C7" w:rsidRDefault="00C004C7" w:rsidP="00C004C7">
      <w:pPr>
        <w:spacing w:after="0" w:line="288" w:lineRule="auto"/>
        <w:ind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color w:val="000000"/>
          <w:sz w:val="18"/>
          <w:szCs w:val="18"/>
          <w:lang w:eastAsia="ru-RU"/>
        </w:rPr>
        <w:t>Срок:  до 20 октября 2018г.</w:t>
      </w:r>
    </w:p>
    <w:p w:rsidR="00C004C7" w:rsidRPr="00C004C7" w:rsidRDefault="00C004C7" w:rsidP="00C004C7">
      <w:pPr>
        <w:spacing w:after="0" w:line="288" w:lineRule="auto"/>
        <w:ind w:right="175"/>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председателю СХА им. Пушкина В.Н. Горячеву, председатель СХА «Дружба» С.В. Инкину</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продолжить мероприятия по оздоровлению лейкоза согласно утвержденных мероприятий и плана.</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u w:val="single"/>
          <w:lang w:eastAsia="ru-RU"/>
        </w:rPr>
        <w:t>Руководителям животноводческих предприятий не зависимо от форм собственности занимающихся молочным животноводством.</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навести санитарный порядок в помещениях хранения сырого молока, отгрузки молока, проводить ежедневно ревизию целостности сосковой резины на молочном оборудовании и своевременно заменять, после доения животных доильную аппаратуру промывать горячей водой и тщательно дезинфицировать, определить санитарный день, убрать посторонние предметы, определить помещение для спецодежды для обслуживающего персонала.</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Срок до 20.10.2018г.</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ежемесячно проводить исследования на субклинический мастит  каждого животного на контрольной дойки, выявленных больных и подозрительных животных сдаивать в отдельную посуду и данное молоко утилизировать о проведенных работах составлять акт и предоставлять в Похвистневскую СББЖ, а также проводить ежемесячно лабораторное исследование общего молока для контроля.                       Срок до 25 числа последующего месяца.</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u w:val="single"/>
          <w:lang w:eastAsia="ru-RU"/>
        </w:rPr>
      </w:pPr>
      <w:r w:rsidRPr="00C004C7">
        <w:rPr>
          <w:rFonts w:ascii="Times New Roman" w:eastAsia="Times New Roman" w:hAnsi="Times New Roman" w:cs="Times New Roman"/>
          <w:sz w:val="18"/>
          <w:szCs w:val="18"/>
          <w:lang w:eastAsia="ru-RU"/>
        </w:rPr>
        <w:t xml:space="preserve"> </w:t>
      </w:r>
      <w:r w:rsidRPr="00C004C7">
        <w:rPr>
          <w:rFonts w:ascii="Times New Roman" w:eastAsia="Times New Roman" w:hAnsi="Times New Roman" w:cs="Times New Roman"/>
          <w:sz w:val="18"/>
          <w:szCs w:val="18"/>
          <w:lang w:eastAsia="ru-RU"/>
        </w:rPr>
        <w:tab/>
      </w:r>
      <w:r w:rsidRPr="00C004C7">
        <w:rPr>
          <w:rFonts w:ascii="Times New Roman" w:eastAsia="Times New Roman" w:hAnsi="Times New Roman" w:cs="Times New Roman"/>
          <w:sz w:val="18"/>
          <w:szCs w:val="18"/>
          <w:u w:val="single"/>
          <w:lang w:eastAsia="ru-RU"/>
        </w:rPr>
        <w:t>Руководителям животноводческих хозяйств КРС мясного направления</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 - провести осеннии исследования на лейкоз в РИД, имеющее поголовья РИД положительных животных забирковать красной биркой или иной биркой отличающихся от основного стада, положительных </w:t>
      </w:r>
      <w:r w:rsidRPr="00C004C7">
        <w:rPr>
          <w:rFonts w:ascii="Times New Roman" w:eastAsia="Times New Roman" w:hAnsi="Times New Roman" w:cs="Times New Roman"/>
          <w:sz w:val="18"/>
          <w:szCs w:val="18"/>
          <w:lang w:eastAsia="ru-RU"/>
        </w:rPr>
        <w:lastRenderedPageBreak/>
        <w:t>животных в РИД лейкоз снять с воспроизводства и поставить на откорм, быков производителей исследовать лейкоз РИД ежеквартально, положительных быков вывести из воспроизводства, произвести разделение стада лейкоз РИД положительных и отрицательных</w:t>
      </w:r>
    </w:p>
    <w:p w:rsidR="00C004C7" w:rsidRPr="00C004C7" w:rsidRDefault="00C004C7" w:rsidP="00C004C7">
      <w:pPr>
        <w:spacing w:after="0" w:line="288"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Срок до 10 декабря 2018г.</w:t>
      </w:r>
    </w:p>
    <w:p w:rsidR="00C004C7" w:rsidRPr="00C004C7" w:rsidRDefault="00C004C7" w:rsidP="00C004C7">
      <w:pPr>
        <w:spacing w:after="0" w:line="240" w:lineRule="auto"/>
        <w:ind w:right="175" w:firstLine="708"/>
        <w:jc w:val="both"/>
        <w:rPr>
          <w:rFonts w:ascii="Times New Roman" w:eastAsia="Times New Roman" w:hAnsi="Times New Roman" w:cs="Times New Roman"/>
          <w:b/>
          <w:sz w:val="18"/>
          <w:szCs w:val="18"/>
          <w:lang w:eastAsia="ru-RU"/>
        </w:rPr>
      </w:pPr>
      <w:r w:rsidRPr="00C004C7">
        <w:rPr>
          <w:rFonts w:ascii="Times New Roman" w:eastAsia="Times New Roman" w:hAnsi="Times New Roman" w:cs="Times New Roman"/>
          <w:b/>
          <w:sz w:val="18"/>
          <w:szCs w:val="18"/>
          <w:lang w:eastAsia="ru-RU"/>
        </w:rPr>
        <w:t>По четвертому вопросу:</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«Развитие мясного скотоводства» Рассмотрение вопроса производственной безопасности, в части увеличения производства продуктов животноводства и необходимости наличия специальных площадок для утилизации и уничтожения биологических отходов.</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Строительство скотомогильников по муниципальному району Похвистневский внесены в стратегию района.</w:t>
      </w:r>
    </w:p>
    <w:p w:rsidR="0015546E"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Необходимо 4 скотомогильника в с. Савруха; с. Алькино; с.Новое Мансуркино; с. Среднее Аверкино</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Также необходима передвижная трупосжигательная автомашина с погрузчиком и закреплением за ветеринарной службой Похвистневского района Похвистневской СББЖ в связи с чем необходимо увеличить штат в количестве 4 штатных единиц. Пункты сбора  в поселениях не целесообразны так как необходимы лишние затраты, а это холодильное оборудование в летний период, охрана, штатная единица обслуживающего персонала за данным объектом в 42 населенных пунктах района.  </w:t>
      </w:r>
    </w:p>
    <w:p w:rsidR="00C004C7" w:rsidRPr="00C004C7" w:rsidRDefault="00C004C7" w:rsidP="00C004C7">
      <w:pPr>
        <w:tabs>
          <w:tab w:val="num" w:pos="426"/>
        </w:tabs>
        <w:spacing w:after="0" w:line="240" w:lineRule="auto"/>
        <w:ind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sz w:val="18"/>
          <w:szCs w:val="18"/>
          <w:lang w:eastAsia="ru-RU"/>
        </w:rPr>
        <w:t xml:space="preserve">Решение: подготовить и вынести проект на обсуждения и голосования в </w:t>
      </w:r>
      <w:r w:rsidRPr="00C004C7">
        <w:rPr>
          <w:rFonts w:ascii="Times New Roman" w:eastAsia="Times New Roman" w:hAnsi="Times New Roman" w:cs="Times New Roman"/>
          <w:color w:val="000000"/>
          <w:sz w:val="18"/>
          <w:szCs w:val="18"/>
          <w:lang w:eastAsia="ru-RU"/>
        </w:rPr>
        <w:t>Собрание Представителей Похвистневского района после чего направить утверждения проекта в Самарскую Губернскую Думу на выделение дополнительных средств под строительство четырех скотомогильников по муниципальному району Похвистневский.</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b/>
          <w:sz w:val="18"/>
          <w:szCs w:val="18"/>
          <w:lang w:eastAsia="ru-RU"/>
        </w:rPr>
        <w:t>По пятому вопросу:</w:t>
      </w:r>
      <w:r w:rsidRPr="00C004C7">
        <w:rPr>
          <w:rFonts w:ascii="Times New Roman" w:eastAsia="Times New Roman" w:hAnsi="Times New Roman" w:cs="Times New Roman"/>
          <w:sz w:val="18"/>
          <w:szCs w:val="18"/>
          <w:lang w:eastAsia="ru-RU"/>
        </w:rPr>
        <w:t xml:space="preserve">   </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«Национальная система учета и регистрации животных в системе «</w:t>
      </w:r>
      <w:r w:rsidRPr="00C004C7">
        <w:rPr>
          <w:rFonts w:ascii="Times New Roman" w:eastAsia="Times New Roman" w:hAnsi="Times New Roman" w:cs="Times New Roman"/>
          <w:sz w:val="18"/>
          <w:szCs w:val="18"/>
          <w:lang w:val="en-US" w:eastAsia="ru-RU"/>
        </w:rPr>
        <w:t>REGAGRO</w:t>
      </w:r>
      <w:r w:rsidRPr="00C004C7">
        <w:rPr>
          <w:rFonts w:ascii="Times New Roman" w:eastAsia="Times New Roman" w:hAnsi="Times New Roman" w:cs="Times New Roman"/>
          <w:sz w:val="18"/>
          <w:szCs w:val="18"/>
          <w:lang w:eastAsia="ru-RU"/>
        </w:rPr>
        <w:t xml:space="preserve">». </w:t>
      </w:r>
    </w:p>
    <w:p w:rsidR="00C004C7" w:rsidRPr="00C004C7" w:rsidRDefault="00C004C7" w:rsidP="00C004C7">
      <w:pPr>
        <w:spacing w:after="0" w:line="240" w:lineRule="auto"/>
        <w:ind w:left="-142" w:right="175"/>
        <w:jc w:val="both"/>
        <w:rPr>
          <w:rFonts w:ascii="Times New Roman" w:eastAsia="Times New Roman" w:hAnsi="Times New Roman" w:cs="Times New Roman"/>
          <w:color w:val="000000"/>
          <w:sz w:val="18"/>
          <w:szCs w:val="18"/>
          <w:lang w:eastAsia="ru-RU"/>
        </w:rPr>
      </w:pPr>
      <w:r w:rsidRPr="00C004C7">
        <w:rPr>
          <w:rFonts w:ascii="Times New Roman" w:eastAsia="Times New Roman" w:hAnsi="Times New Roman" w:cs="Times New Roman"/>
          <w:sz w:val="18"/>
          <w:szCs w:val="18"/>
          <w:lang w:eastAsia="ru-RU"/>
        </w:rPr>
        <w:t>Информацию главного ветеринарного врача ГБУ СО «СВО» Похвистневской СББЖ» По Похвистневскому району зарегистрировано на 01.10.2018г. КРС 3365 гол, МРС 154, свиней 716 гол.   П</w:t>
      </w:r>
      <w:r w:rsidRPr="00C004C7">
        <w:rPr>
          <w:rFonts w:ascii="Times New Roman" w:eastAsia="Times New Roman" w:hAnsi="Times New Roman" w:cs="Times New Roman"/>
          <w:color w:val="000000"/>
          <w:sz w:val="18"/>
          <w:szCs w:val="18"/>
          <w:lang w:eastAsia="ru-RU"/>
        </w:rPr>
        <w:t>ринять к сведению.</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Рекомендовать руководителям, владельцам животных идентифицировать животных в Похвистнеской СББЖ, давать заявки на присвоение номеров заранее если биркуются самостоятельно владельцем.</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Кредитуемый скот необходимо за чипировать.</w:t>
      </w:r>
    </w:p>
    <w:p w:rsidR="00C004C7" w:rsidRPr="00C004C7" w:rsidRDefault="0015546E"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Courier New" w:eastAsia="Times New Roman" w:hAnsi="Courier New" w:cs="Times New Roman"/>
          <w:noProof/>
          <w:sz w:val="18"/>
          <w:szCs w:val="18"/>
          <w:lang w:eastAsia="ru-RU"/>
        </w:rPr>
        <w:drawing>
          <wp:anchor distT="0" distB="0" distL="114300" distR="114300" simplePos="0" relativeHeight="251685888" behindDoc="0" locked="0" layoutInCell="1" allowOverlap="1" wp14:anchorId="4679AE15" wp14:editId="451834B8">
            <wp:simplePos x="0" y="0"/>
            <wp:positionH relativeFrom="margin">
              <wp:posOffset>3662045</wp:posOffset>
            </wp:positionH>
            <wp:positionV relativeFrom="margin">
              <wp:posOffset>6033770</wp:posOffset>
            </wp:positionV>
            <wp:extent cx="723265" cy="881380"/>
            <wp:effectExtent l="0" t="0" r="635" b="0"/>
            <wp:wrapSquare wrapText="bothSides"/>
            <wp:docPr id="61" name="Рисунок 61" descr="Дубков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убков О"/>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26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4C7" w:rsidRPr="00C004C7">
        <w:rPr>
          <w:rFonts w:ascii="Times New Roman" w:eastAsia="Times New Roman" w:hAnsi="Times New Roman" w:cs="Times New Roman"/>
          <w:sz w:val="18"/>
          <w:szCs w:val="18"/>
          <w:lang w:eastAsia="ru-RU"/>
        </w:rPr>
        <w:t xml:space="preserve">                  Срок: до 20.12.2018г.</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Председатель КЧС и ОПБ</w:t>
      </w:r>
    </w:p>
    <w:p w:rsidR="00C004C7" w:rsidRPr="00C004C7" w:rsidRDefault="00C004C7" w:rsidP="00C004C7">
      <w:pPr>
        <w:spacing w:after="0" w:line="240" w:lineRule="auto"/>
        <w:ind w:right="175"/>
        <w:jc w:val="both"/>
        <w:rPr>
          <w:rFonts w:ascii="Times New Roman" w:eastAsia="Calibri" w:hAnsi="Times New Roman" w:cs="Times New Roman"/>
          <w:sz w:val="18"/>
          <w:szCs w:val="18"/>
          <w:lang w:eastAsia="ru-RU"/>
        </w:rPr>
      </w:pPr>
      <w:r w:rsidRPr="00C004C7">
        <w:rPr>
          <w:rFonts w:ascii="Times New Roman" w:eastAsia="Calibri" w:hAnsi="Times New Roman" w:cs="Times New Roman"/>
          <w:sz w:val="18"/>
          <w:szCs w:val="18"/>
          <w:lang w:eastAsia="ru-RU"/>
        </w:rPr>
        <w:t xml:space="preserve">Администрации муниципального района     </w:t>
      </w:r>
    </w:p>
    <w:p w:rsidR="00C004C7" w:rsidRPr="00C004C7" w:rsidRDefault="00C004C7" w:rsidP="00C004C7">
      <w:pPr>
        <w:spacing w:after="0" w:line="240" w:lineRule="auto"/>
        <w:ind w:right="175"/>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Похвистневский             </w:t>
      </w:r>
      <w:r w:rsidR="0015546E">
        <w:rPr>
          <w:rFonts w:ascii="Times New Roman" w:eastAsia="Times New Roman" w:hAnsi="Times New Roman" w:cs="Times New Roman"/>
          <w:sz w:val="18"/>
          <w:szCs w:val="18"/>
          <w:lang w:eastAsia="ru-RU"/>
        </w:rPr>
        <w:t xml:space="preserve">        М.К.Мамышев</w:t>
      </w:r>
      <w:r w:rsidRPr="00C004C7">
        <w:rPr>
          <w:rFonts w:ascii="Times New Roman" w:eastAsia="Times New Roman" w:hAnsi="Times New Roman" w:cs="Times New Roman"/>
          <w:sz w:val="18"/>
          <w:szCs w:val="18"/>
          <w:lang w:eastAsia="ru-RU"/>
        </w:rPr>
        <w:t xml:space="preserve">                          </w:t>
      </w:r>
      <w:r w:rsidR="0015546E">
        <w:rPr>
          <w:rFonts w:ascii="Times New Roman" w:eastAsia="Times New Roman" w:hAnsi="Times New Roman" w:cs="Times New Roman"/>
          <w:sz w:val="18"/>
          <w:szCs w:val="18"/>
          <w:lang w:eastAsia="ru-RU"/>
        </w:rPr>
        <w:t xml:space="preserve">                         </w:t>
      </w:r>
      <w:r w:rsidRPr="00C004C7">
        <w:rPr>
          <w:rFonts w:ascii="Times New Roman" w:eastAsia="Times New Roman" w:hAnsi="Times New Roman" w:cs="Times New Roman"/>
          <w:sz w:val="18"/>
          <w:szCs w:val="18"/>
          <w:lang w:eastAsia="ru-RU"/>
        </w:rPr>
        <w:t>****************************************************</w:t>
      </w:r>
    </w:p>
    <w:p w:rsidR="00C004C7" w:rsidRPr="00C004C7" w:rsidRDefault="00C004C7" w:rsidP="00C004C7">
      <w:pPr>
        <w:shd w:val="clear" w:color="auto" w:fill="FFFFFF"/>
        <w:spacing w:after="0" w:line="240" w:lineRule="auto"/>
        <w:ind w:firstLine="708"/>
        <w:jc w:val="both"/>
        <w:outlineLvl w:val="1"/>
        <w:rPr>
          <w:rFonts w:ascii="Times New Roman" w:eastAsia="Times New Roman" w:hAnsi="Times New Roman" w:cs="Times New Roman"/>
          <w:b/>
          <w:color w:val="000000"/>
          <w:sz w:val="20"/>
          <w:szCs w:val="20"/>
          <w:lang w:eastAsia="ru-RU"/>
        </w:rPr>
      </w:pPr>
      <w:r w:rsidRPr="00C004C7">
        <w:rPr>
          <w:rFonts w:ascii="Times New Roman" w:eastAsia="Times New Roman" w:hAnsi="Times New Roman" w:cs="Times New Roman"/>
          <w:b/>
          <w:bCs/>
          <w:sz w:val="20"/>
          <w:szCs w:val="20"/>
          <w:lang w:eastAsia="ru-RU"/>
        </w:rPr>
        <w:t xml:space="preserve">Прокуратура Камышлинского района разъясняет: Как не стать жертвой обмана в долевом строительстве?  </w:t>
      </w:r>
      <w:r w:rsidRPr="00C004C7">
        <w:rPr>
          <w:rFonts w:ascii="Times New Roman" w:eastAsia="Times New Roman" w:hAnsi="Times New Roman" w:cs="Times New Roman"/>
          <w:b/>
          <w:bCs/>
          <w:sz w:val="20"/>
          <w:szCs w:val="20"/>
          <w:lang w:eastAsia="ru-RU"/>
        </w:rPr>
        <w:tab/>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bCs/>
          <w:sz w:val="18"/>
          <w:szCs w:val="18"/>
          <w:lang w:eastAsia="ru-RU"/>
        </w:rPr>
        <w:t xml:space="preserve">Комментирует ситуацию прокурор Камышлинского района </w:t>
      </w:r>
      <w:r w:rsidRPr="00C004C7">
        <w:rPr>
          <w:rFonts w:ascii="Times New Roman" w:eastAsia="Times New Roman" w:hAnsi="Times New Roman" w:cs="Times New Roman"/>
          <w:b/>
          <w:bCs/>
          <w:sz w:val="18"/>
          <w:szCs w:val="18"/>
          <w:lang w:eastAsia="ru-RU"/>
        </w:rPr>
        <w:t>Анатолий Завалишин.</w:t>
      </w:r>
      <w:r w:rsidRPr="00C004C7">
        <w:rPr>
          <w:rFonts w:ascii="Times New Roman" w:eastAsia="Times New Roman" w:hAnsi="Times New Roman" w:cs="Times New Roman"/>
          <w:b/>
          <w:sz w:val="18"/>
          <w:szCs w:val="18"/>
          <w:lang w:eastAsia="ru-RU"/>
        </w:rPr>
        <w:t xml:space="preserve"> </w:t>
      </w:r>
    </w:p>
    <w:p w:rsidR="00C004C7" w:rsidRPr="00C004C7" w:rsidRDefault="0015546E" w:rsidP="00C004C7">
      <w:pPr>
        <w:spacing w:after="0" w:line="240" w:lineRule="auto"/>
        <w:jc w:val="both"/>
        <w:rPr>
          <w:rFonts w:ascii="Times New Roman" w:eastAsia="Times New Roman" w:hAnsi="Times New Roman" w:cs="Times New Roman"/>
          <w:iCs/>
          <w:sz w:val="18"/>
          <w:szCs w:val="18"/>
          <w:lang w:eastAsia="ru-RU"/>
        </w:rPr>
      </w:pPr>
      <w:r w:rsidRPr="00C004C7">
        <w:rPr>
          <w:rFonts w:ascii="Courier New" w:eastAsia="Times New Roman" w:hAnsi="Courier New" w:cs="Times New Roman"/>
          <w:noProof/>
          <w:sz w:val="18"/>
          <w:szCs w:val="18"/>
          <w:lang w:eastAsia="ru-RU"/>
        </w:rPr>
        <w:drawing>
          <wp:anchor distT="0" distB="0" distL="114300" distR="114300" simplePos="0" relativeHeight="251684864" behindDoc="0" locked="0" layoutInCell="1" allowOverlap="1" wp14:anchorId="5B6EAE05" wp14:editId="4016D1C1">
            <wp:simplePos x="0" y="0"/>
            <wp:positionH relativeFrom="margin">
              <wp:posOffset>3481705</wp:posOffset>
            </wp:positionH>
            <wp:positionV relativeFrom="margin">
              <wp:posOffset>1638935</wp:posOffset>
            </wp:positionV>
            <wp:extent cx="901065" cy="1057275"/>
            <wp:effectExtent l="0" t="0" r="0" b="9525"/>
            <wp:wrapSquare wrapText="bothSides"/>
            <wp:docPr id="60" name="Рисунок 60" descr="Завалишин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валишин 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10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4C7" w:rsidRPr="00C004C7">
        <w:rPr>
          <w:rFonts w:ascii="Times New Roman" w:eastAsia="Times New Roman" w:hAnsi="Times New Roman" w:cs="Times New Roman"/>
          <w:iCs/>
          <w:sz w:val="18"/>
          <w:szCs w:val="18"/>
          <w:lang w:eastAsia="ru-RU"/>
        </w:rPr>
        <w:t xml:space="preserve">Прежде чем планировать приобретения квартиры необходимо убедиться в том, что застройщик работает по действующему законодательству, в частности по Федеральному закону от </w:t>
      </w:r>
      <w:r w:rsidR="00C004C7" w:rsidRPr="00C004C7">
        <w:rPr>
          <w:rFonts w:ascii="Times New Roman" w:eastAsia="Calibri" w:hAnsi="Times New Roman" w:cs="Times New Roman"/>
          <w:bCs/>
          <w:iCs/>
          <w:sz w:val="18"/>
          <w:szCs w:val="18"/>
        </w:rPr>
        <w:t>30 декабря 2004 года № 214-ФЗ.</w:t>
      </w:r>
      <w:r w:rsidR="00C004C7" w:rsidRPr="00C004C7">
        <w:rPr>
          <w:rFonts w:ascii="Times New Roman" w:eastAsia="Times New Roman" w:hAnsi="Times New Roman" w:cs="Times New Roman"/>
          <w:iCs/>
          <w:sz w:val="18"/>
          <w:szCs w:val="18"/>
          <w:lang w:eastAsia="ru-RU"/>
        </w:rPr>
        <w:t xml:space="preserve"> Для этого вы с застройщиком должны заключить договор участия в долевом строительстве (ДДУ). Заключенный договор будет страховкой в случае, если застройщик окажется не в состоянии выполнить свои обязательства, тогда вы сможете рассчитывать на возврат денежных средств. Кроме того, таким способом вы защищаете себя и на случай банкротства застройщика.</w:t>
      </w:r>
    </w:p>
    <w:tbl>
      <w:tblPr>
        <w:tblpPr w:leftFromText="180" w:rightFromText="180" w:bottomFromText="200" w:vertAnchor="text" w:horzAnchor="page" w:tblpX="1163" w:tblpY="1241"/>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9"/>
        <w:gridCol w:w="4292"/>
        <w:gridCol w:w="1478"/>
      </w:tblGrid>
      <w:tr w:rsidR="0015546E" w:rsidTr="0015546E">
        <w:trPr>
          <w:trHeight w:val="526"/>
        </w:trPr>
        <w:tc>
          <w:tcPr>
            <w:tcW w:w="10649" w:type="dxa"/>
            <w:gridSpan w:val="3"/>
            <w:tcBorders>
              <w:top w:val="single" w:sz="4" w:space="0" w:color="auto"/>
              <w:left w:val="single" w:sz="4" w:space="0" w:color="auto"/>
              <w:bottom w:val="single" w:sz="4" w:space="0" w:color="auto"/>
              <w:right w:val="single" w:sz="4" w:space="0" w:color="auto"/>
            </w:tcBorders>
            <w:hideMark/>
          </w:tcPr>
          <w:p w:rsidR="0015546E" w:rsidRDefault="0015546E" w:rsidP="0015546E">
            <w:pPr>
              <w:widowControl w:val="0"/>
              <w:tabs>
                <w:tab w:val="left" w:pos="4290"/>
                <w:tab w:val="center" w:pos="4677"/>
                <w:tab w:val="right" w:pos="9355"/>
              </w:tabs>
              <w:suppressAutoHyphens/>
              <w:spacing w:after="0" w:line="240" w:lineRule="auto"/>
              <w:ind w:left="57" w:right="-113"/>
              <w:jc w:val="both"/>
              <w:rPr>
                <w:rFonts w:ascii="Cambria" w:eastAsia="MS Mincho" w:hAnsi="Cambria" w:cs="Mangal"/>
                <w:b/>
                <w:kern w:val="2"/>
                <w:sz w:val="16"/>
                <w:szCs w:val="16"/>
                <w:lang w:eastAsia="zh-CN" w:bidi="hi-IN"/>
              </w:rPr>
            </w:pPr>
            <w:r>
              <w:rPr>
                <w:rFonts w:ascii="Liberation Serif" w:eastAsia="SimSun" w:hAnsi="Liberation Serif" w:cs="Mangal"/>
                <w:b/>
                <w:kern w:val="2"/>
                <w:sz w:val="16"/>
                <w:szCs w:val="16"/>
                <w:lang w:eastAsia="zh-CN" w:bidi="hi-IN"/>
              </w:rPr>
              <w:t>Учредители: Администрация сельского поселения Малый Толкай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15546E" w:rsidRDefault="0015546E" w:rsidP="0015546E">
            <w:pPr>
              <w:widowControl w:val="0"/>
              <w:tabs>
                <w:tab w:val="center" w:pos="4677"/>
                <w:tab w:val="right" w:pos="9355"/>
              </w:tabs>
              <w:suppressAutoHyphens/>
              <w:spacing w:after="0" w:line="240" w:lineRule="auto"/>
              <w:ind w:left="57" w:right="-113"/>
              <w:jc w:val="both"/>
              <w:rPr>
                <w:rFonts w:ascii="Cambria" w:eastAsia="MS Mincho" w:hAnsi="Cambria" w:cs="Mangal"/>
                <w:b/>
                <w:kern w:val="2"/>
                <w:sz w:val="16"/>
                <w:szCs w:val="16"/>
                <w:lang w:eastAsia="zh-CN" w:bidi="hi-IN"/>
              </w:rPr>
            </w:pPr>
            <w:r>
              <w:rPr>
                <w:rFonts w:ascii="Liberation Serif" w:eastAsia="SimSun" w:hAnsi="Liberation Serif" w:cs="Mangal"/>
                <w:b/>
                <w:kern w:val="2"/>
                <w:sz w:val="16"/>
                <w:szCs w:val="16"/>
                <w:lang w:eastAsia="zh-CN" w:bidi="hi-IN"/>
              </w:rPr>
              <w:t>Издатель: Администрация сельского поселения Малый Толкай муниципального района Похвистневский Самарской области</w:t>
            </w:r>
          </w:p>
        </w:tc>
      </w:tr>
      <w:tr w:rsidR="0015546E" w:rsidTr="0015546E">
        <w:trPr>
          <w:trHeight w:val="321"/>
        </w:trPr>
        <w:tc>
          <w:tcPr>
            <w:tcW w:w="4879" w:type="dxa"/>
            <w:tcBorders>
              <w:top w:val="single" w:sz="4" w:space="0" w:color="auto"/>
              <w:left w:val="single" w:sz="4" w:space="0" w:color="auto"/>
              <w:bottom w:val="single" w:sz="4" w:space="0" w:color="auto"/>
              <w:right w:val="single" w:sz="4" w:space="0" w:color="auto"/>
            </w:tcBorders>
            <w:hideMark/>
          </w:tcPr>
          <w:p w:rsidR="0015546E" w:rsidRDefault="0015546E" w:rsidP="0015546E">
            <w:pPr>
              <w:widowControl w:val="0"/>
              <w:tabs>
                <w:tab w:val="center" w:pos="4677"/>
                <w:tab w:val="right" w:pos="9355"/>
              </w:tabs>
              <w:suppressAutoHyphens/>
              <w:spacing w:after="0" w:line="240" w:lineRule="auto"/>
              <w:ind w:left="57" w:right="-113"/>
              <w:jc w:val="both"/>
              <w:rPr>
                <w:rFonts w:ascii="Cambria" w:eastAsia="MS Mincho" w:hAnsi="Cambria" w:cs="Mangal"/>
                <w:kern w:val="2"/>
                <w:sz w:val="16"/>
                <w:szCs w:val="16"/>
                <w:lang w:eastAsia="zh-CN" w:bidi="hi-IN"/>
              </w:rPr>
            </w:pPr>
            <w:r>
              <w:rPr>
                <w:rFonts w:ascii="Liberation Serif" w:eastAsia="SimSun" w:hAnsi="Liberation Serif" w:cs="Mangal"/>
                <w:kern w:val="2"/>
                <w:sz w:val="16"/>
                <w:szCs w:val="16"/>
                <w:lang w:eastAsia="zh-CN" w:bidi="hi-IN"/>
              </w:rPr>
              <w:t>Адрес: Самарская область, Похвистневский район, село Малый Толкай, ул. Молодежна,2 тел. 8(846-56) 54-1-40</w:t>
            </w:r>
          </w:p>
        </w:tc>
        <w:tc>
          <w:tcPr>
            <w:tcW w:w="4292" w:type="dxa"/>
            <w:tcBorders>
              <w:top w:val="single" w:sz="4" w:space="0" w:color="auto"/>
              <w:left w:val="single" w:sz="4" w:space="0" w:color="auto"/>
              <w:bottom w:val="single" w:sz="4" w:space="0" w:color="auto"/>
              <w:right w:val="single" w:sz="4" w:space="0" w:color="auto"/>
            </w:tcBorders>
            <w:hideMark/>
          </w:tcPr>
          <w:p w:rsidR="0015546E" w:rsidRDefault="0015546E" w:rsidP="0015546E">
            <w:pPr>
              <w:widowControl w:val="0"/>
              <w:tabs>
                <w:tab w:val="center" w:pos="4677"/>
                <w:tab w:val="right" w:pos="9355"/>
              </w:tabs>
              <w:suppressAutoHyphens/>
              <w:spacing w:after="0" w:line="240" w:lineRule="auto"/>
              <w:ind w:left="57" w:right="-113"/>
              <w:jc w:val="both"/>
              <w:rPr>
                <w:rFonts w:ascii="Cambria" w:eastAsia="MS Mincho" w:hAnsi="Cambria" w:cs="Mangal"/>
                <w:kern w:val="2"/>
                <w:sz w:val="16"/>
                <w:szCs w:val="16"/>
                <w:lang w:eastAsia="zh-CN" w:bidi="hi-IN"/>
              </w:rPr>
            </w:pPr>
            <w:r>
              <w:rPr>
                <w:rFonts w:ascii="Liberation Serif" w:eastAsia="SimSun" w:hAnsi="Liberation Serif" w:cs="Mangal"/>
                <w:kern w:val="2"/>
                <w:sz w:val="16"/>
                <w:szCs w:val="16"/>
                <w:lang w:eastAsia="zh-CN" w:bidi="hi-IN"/>
              </w:rPr>
              <w:t xml:space="preserve">Тираж 100 экз. Подписано в печать </w:t>
            </w:r>
          </w:p>
        </w:tc>
        <w:tc>
          <w:tcPr>
            <w:tcW w:w="1478" w:type="dxa"/>
            <w:tcBorders>
              <w:top w:val="single" w:sz="4" w:space="0" w:color="auto"/>
              <w:left w:val="single" w:sz="4" w:space="0" w:color="auto"/>
              <w:bottom w:val="single" w:sz="4" w:space="0" w:color="auto"/>
              <w:right w:val="single" w:sz="4" w:space="0" w:color="auto"/>
            </w:tcBorders>
            <w:hideMark/>
          </w:tcPr>
          <w:p w:rsidR="0015546E" w:rsidRDefault="0015546E" w:rsidP="0015546E">
            <w:pPr>
              <w:widowControl w:val="0"/>
              <w:tabs>
                <w:tab w:val="center" w:pos="4677"/>
                <w:tab w:val="right" w:pos="9355"/>
              </w:tabs>
              <w:suppressAutoHyphens/>
              <w:spacing w:after="0" w:line="240" w:lineRule="auto"/>
              <w:ind w:left="57" w:right="-113"/>
              <w:jc w:val="both"/>
              <w:rPr>
                <w:rFonts w:ascii="Cambria" w:eastAsia="MS Mincho" w:hAnsi="Cambria" w:cs="Mangal"/>
                <w:kern w:val="2"/>
                <w:sz w:val="16"/>
                <w:szCs w:val="16"/>
                <w:lang w:eastAsia="zh-CN" w:bidi="hi-IN"/>
              </w:rPr>
            </w:pPr>
            <w:r>
              <w:rPr>
                <w:rFonts w:ascii="Liberation Serif" w:eastAsia="SimSun" w:hAnsi="Liberation Serif" w:cs="Mangal"/>
                <w:kern w:val="2"/>
                <w:sz w:val="16"/>
                <w:szCs w:val="16"/>
                <w:lang w:eastAsia="zh-CN" w:bidi="hi-IN"/>
              </w:rPr>
              <w:t>Редактор Никишкина О.М</w:t>
            </w:r>
          </w:p>
        </w:tc>
      </w:tr>
    </w:tbl>
    <w:p w:rsidR="00C004C7" w:rsidRPr="00C004C7" w:rsidRDefault="00C004C7" w:rsidP="00C004C7">
      <w:pPr>
        <w:spacing w:after="0" w:line="240" w:lineRule="auto"/>
        <w:ind w:firstLine="708"/>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Иные предлагаемые вам застройщиком варианты, в том числе приобретения векселя, заключение предварительного договора несут риски, поскольку передав деньги сразу или в рассрочку, нет гарантий получения желаемого результата.</w:t>
      </w:r>
    </w:p>
    <w:p w:rsidR="00C004C7" w:rsidRPr="00C004C7" w:rsidRDefault="00C004C7" w:rsidP="00C004C7">
      <w:pPr>
        <w:spacing w:after="0" w:line="240" w:lineRule="auto"/>
        <w:ind w:firstLine="708"/>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lastRenderedPageBreak/>
        <w:t>Отдельно необходимо обратить внимание на наличие у застройщика  разрешения на строительство и полис страхования гражданской ответственности.</w:t>
      </w:r>
    </w:p>
    <w:p w:rsidR="00C004C7" w:rsidRPr="00C004C7" w:rsidRDefault="00C004C7" w:rsidP="00C004C7">
      <w:pPr>
        <w:spacing w:after="0" w:line="240" w:lineRule="auto"/>
        <w:ind w:firstLine="708"/>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Если застройщик разместил рекламу для привлечения денежных средств дольщиков, то он также должен опубликовать проектную декларацию в СМИ и (или) сети Интернет. А если реклама не размещалась, то с этими документами можете ознакомиться при обращении непосредственно к застройщику</w:t>
      </w:r>
    </w:p>
    <w:p w:rsidR="00C004C7" w:rsidRPr="00C004C7" w:rsidRDefault="00C004C7" w:rsidP="00C004C7">
      <w:pPr>
        <w:spacing w:after="0" w:line="240" w:lineRule="auto"/>
        <w:ind w:firstLine="708"/>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 xml:space="preserve"> Не поленитесь изучить все документы, а при необходимости обратитесь за консультацией к юристу, работающему в указанной сфере.</w:t>
      </w:r>
    </w:p>
    <w:p w:rsidR="00C004C7" w:rsidRPr="00C004C7" w:rsidRDefault="00C004C7" w:rsidP="0015546E">
      <w:pPr>
        <w:spacing w:after="0" w:line="240" w:lineRule="auto"/>
        <w:ind w:firstLine="708"/>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Обязательно изучите отзывы о строительной организации, историю строительства конкретного объекта. Застройщик должен иметь соответствующую деловую репутацию, опыт строительства и уже построенные в вашем регионе объекты.</w:t>
      </w:r>
      <w:r w:rsidRPr="00C004C7">
        <w:rPr>
          <w:rFonts w:ascii="Times New Roman" w:eastAsia="Times New Roman" w:hAnsi="Times New Roman" w:cs="Times New Roman"/>
          <w:iCs/>
          <w:sz w:val="18"/>
          <w:szCs w:val="18"/>
          <w:lang w:eastAsia="ru-RU"/>
        </w:rPr>
        <w:tab/>
      </w:r>
    </w:p>
    <w:p w:rsidR="00C004C7" w:rsidRPr="00C004C7" w:rsidRDefault="00C004C7" w:rsidP="00C004C7">
      <w:pPr>
        <w:spacing w:after="0" w:line="240" w:lineRule="auto"/>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 xml:space="preserve"> И последнее,  не покупайте квартиру в доме, который не видели сами. В том числе, если все в порядке с документами и ваш юрист дает добро.  По приезду к строящемуся объекту оцените все вокруг, уточнитесь по адресу, изучите информационный щит (он должен быть обязательно), где будет написано, кто ведет работы, что именно строится, сроки начала и окончания строительства.  </w:t>
      </w:r>
    </w:p>
    <w:p w:rsidR="00C004C7" w:rsidRPr="00C004C7" w:rsidRDefault="00C004C7" w:rsidP="00C004C7">
      <w:pPr>
        <w:spacing w:after="0" w:line="240" w:lineRule="auto"/>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ab/>
        <w:t xml:space="preserve">Решившись на заключение договора, еще раз его внимательно прочитайте. </w:t>
      </w:r>
    </w:p>
    <w:p w:rsidR="00C004C7" w:rsidRPr="00C004C7" w:rsidRDefault="00C004C7" w:rsidP="00C004C7">
      <w:pPr>
        <w:spacing w:after="0" w:line="240" w:lineRule="auto"/>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ab/>
        <w:t>Если вдруг вы стали жертвой обмана, сразу же обращайтесь в правоохранительные органы.</w:t>
      </w:r>
    </w:p>
    <w:p w:rsidR="00C004C7" w:rsidRPr="00C004C7" w:rsidRDefault="00C004C7" w:rsidP="00C004C7">
      <w:pPr>
        <w:spacing w:after="0" w:line="240" w:lineRule="auto"/>
        <w:jc w:val="both"/>
        <w:rPr>
          <w:rFonts w:ascii="Times New Roman" w:eastAsia="Times New Roman" w:hAnsi="Times New Roman" w:cs="Times New Roman"/>
          <w:iCs/>
          <w:sz w:val="18"/>
          <w:szCs w:val="18"/>
          <w:lang w:eastAsia="ru-RU"/>
        </w:rPr>
      </w:pPr>
      <w:r w:rsidRPr="00C004C7">
        <w:rPr>
          <w:rFonts w:ascii="Times New Roman" w:eastAsia="Times New Roman" w:hAnsi="Times New Roman" w:cs="Times New Roman"/>
          <w:iCs/>
          <w:sz w:val="18"/>
          <w:szCs w:val="18"/>
          <w:lang w:eastAsia="ru-RU"/>
        </w:rPr>
        <w:t>******************************************************</w:t>
      </w:r>
    </w:p>
    <w:p w:rsidR="00C004C7" w:rsidRPr="00C004C7" w:rsidRDefault="00C004C7" w:rsidP="00C004C7">
      <w:pPr>
        <w:spacing w:after="0" w:line="240" w:lineRule="auto"/>
        <w:jc w:val="both"/>
        <w:rPr>
          <w:rFonts w:ascii="Times New Roman" w:eastAsia="Times New Roman" w:hAnsi="Times New Roman" w:cs="Times New Roman"/>
          <w:b/>
          <w:bCs/>
          <w:sz w:val="20"/>
          <w:szCs w:val="20"/>
          <w:lang w:eastAsia="ru-RU"/>
        </w:rPr>
      </w:pPr>
      <w:r w:rsidRPr="00C004C7">
        <w:rPr>
          <w:rFonts w:ascii="Times New Roman" w:eastAsia="Times New Roman" w:hAnsi="Times New Roman" w:cs="Times New Roman"/>
          <w:b/>
          <w:bCs/>
          <w:sz w:val="20"/>
          <w:szCs w:val="20"/>
          <w:lang w:eastAsia="ru-RU"/>
        </w:rPr>
        <w:t xml:space="preserve">Прокуратура Кошкинского района разъясняет: Слышала, что можно компенсировать расходы по оплате взносов за </w:t>
      </w:r>
      <w:r w:rsidRPr="00C004C7">
        <w:rPr>
          <w:rFonts w:ascii="Times New Roman" w:eastAsia="Times New Roman" w:hAnsi="Times New Roman" w:cs="Times New Roman"/>
          <w:b/>
          <w:bCs/>
          <w:kern w:val="36"/>
          <w:sz w:val="20"/>
          <w:szCs w:val="20"/>
          <w:lang w:eastAsia="ru-RU"/>
        </w:rPr>
        <w:t>капитальный ремонт</w:t>
      </w:r>
      <w:r w:rsidRPr="00C004C7">
        <w:rPr>
          <w:rFonts w:ascii="Times New Roman" w:eastAsia="Times New Roman" w:hAnsi="Times New Roman" w:cs="Times New Roman"/>
          <w:b/>
          <w:bCs/>
          <w:sz w:val="20"/>
          <w:szCs w:val="20"/>
          <w:lang w:eastAsia="ru-RU"/>
        </w:rPr>
        <w:t xml:space="preserve">. Так ли это? </w:t>
      </w:r>
      <w:r w:rsidRPr="00C004C7">
        <w:rPr>
          <w:rFonts w:ascii="Times New Roman" w:eastAsia="Times New Roman" w:hAnsi="Times New Roman" w:cs="Times New Roman"/>
          <w:bCs/>
          <w:sz w:val="28"/>
          <w:szCs w:val="28"/>
          <w:lang w:eastAsia="ru-RU"/>
        </w:rPr>
        <w:t xml:space="preserve">                             </w:t>
      </w:r>
    </w:p>
    <w:p w:rsidR="00C004C7" w:rsidRPr="00C004C7" w:rsidRDefault="00C004C7" w:rsidP="00C004C7">
      <w:pPr>
        <w:spacing w:after="0" w:line="240" w:lineRule="auto"/>
        <w:ind w:firstLine="709"/>
        <w:jc w:val="both"/>
        <w:rPr>
          <w:rFonts w:ascii="Times New Roman" w:eastAsia="Times New Roman" w:hAnsi="Times New Roman" w:cs="Times New Roman"/>
          <w:bCs/>
          <w:sz w:val="18"/>
          <w:szCs w:val="18"/>
          <w:lang w:eastAsia="ru-RU"/>
        </w:rPr>
      </w:pPr>
      <w:r w:rsidRPr="00C004C7">
        <w:rPr>
          <w:rFonts w:ascii="Times New Roman" w:eastAsia="Times New Roman" w:hAnsi="Times New Roman" w:cs="Times New Roman"/>
          <w:bCs/>
          <w:sz w:val="18"/>
          <w:szCs w:val="18"/>
          <w:lang w:eastAsia="ru-RU"/>
        </w:rPr>
        <w:t>В прокуратуру Кошкинского района обратилась пенсионерка,  жительница  села Кошки, с вопросом о возможности компенсации расходов по уплате взносов на капитальный ремонт.</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Как пояснил прокурор Кошинского района </w:t>
      </w:r>
      <w:r w:rsidRPr="00C004C7">
        <w:rPr>
          <w:rFonts w:ascii="Times New Roman" w:eastAsia="Times New Roman" w:hAnsi="Times New Roman" w:cs="Times New Roman"/>
          <w:b/>
          <w:sz w:val="18"/>
          <w:szCs w:val="18"/>
          <w:lang w:eastAsia="ru-RU"/>
        </w:rPr>
        <w:t xml:space="preserve">Олег Дубков </w:t>
      </w:r>
      <w:r w:rsidRPr="00C004C7">
        <w:rPr>
          <w:rFonts w:ascii="Times New Roman" w:eastAsia="Times New Roman" w:hAnsi="Times New Roman" w:cs="Times New Roman"/>
          <w:sz w:val="18"/>
          <w:szCs w:val="18"/>
          <w:lang w:eastAsia="ru-RU"/>
        </w:rPr>
        <w:t>в настоящее время такой возможности не существует.</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 xml:space="preserve">Вместе с тем федеральный законодатель предусмотрел, начиная с 1 января 2019 года, что законом субъекта Российской Федерации может быть предусмотрено предоставление компенсации расходов на уплату взноса на капитальный ремонт. </w:t>
      </w:r>
    </w:p>
    <w:p w:rsidR="00C004C7" w:rsidRPr="00C004C7" w:rsidRDefault="00C004C7" w:rsidP="00C004C7">
      <w:pPr>
        <w:spacing w:after="0" w:line="240" w:lineRule="auto"/>
        <w:ind w:firstLine="709"/>
        <w:jc w:val="both"/>
        <w:rPr>
          <w:rFonts w:ascii="Times New Roman" w:eastAsia="Times New Roman" w:hAnsi="Times New Roman" w:cs="Times New Roman"/>
          <w:sz w:val="18"/>
          <w:szCs w:val="18"/>
          <w:lang w:eastAsia="ru-RU"/>
        </w:rPr>
      </w:pPr>
      <w:r w:rsidRPr="00C004C7">
        <w:rPr>
          <w:rFonts w:ascii="Times New Roman" w:eastAsia="Times New Roman" w:hAnsi="Times New Roman" w:cs="Times New Roman"/>
          <w:sz w:val="18"/>
          <w:szCs w:val="18"/>
          <w:lang w:eastAsia="ru-RU"/>
        </w:rPr>
        <w:t>Она (компенсация) рассчитывается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размера регионального стандарта нормативной площади жилого помещения, используемой для расчета субсидий, одиноко проживающим неработающим собственникам жилых помещений, достигшим возраста семидесяти лет, - в размере пятидесяти процентов, восьмидесяти лет, - в размере ста процентов, а также проживающим в составе семьи, состоящей только из совместно проживающих неработающих граждан пенсионного возраста и (или) неработающих инвалидов I и (или) II групп, собственникам жилых помещений, достигшим возраста семидесяти лет, - в размере пятидесяти процентов, восьмидесяти лет, - в размере ста процентов.</w:t>
      </w:r>
      <w:r w:rsidRPr="00C004C7">
        <w:rPr>
          <w:rFonts w:ascii="Times New Roman" w:eastAsia="Calibri" w:hAnsi="Times New Roman" w:cs="Times New Roman"/>
          <w:b/>
          <w:bCs/>
          <w:sz w:val="18"/>
          <w:szCs w:val="18"/>
        </w:rPr>
        <w:t xml:space="preserve">  03.10.2018</w:t>
      </w:r>
    </w:p>
    <w:p w:rsidR="00C004C7" w:rsidRPr="0015546E" w:rsidRDefault="0015546E" w:rsidP="00C004C7">
      <w:pPr>
        <w:spacing w:after="0" w:line="240" w:lineRule="auto"/>
        <w:jc w:val="both"/>
        <w:rPr>
          <w:rFonts w:ascii="Courier New" w:eastAsia="Times New Roman" w:hAnsi="Courier New" w:cs="Times New Roman"/>
          <w:b/>
          <w:i/>
          <w:sz w:val="16"/>
          <w:szCs w:val="16"/>
          <w:lang w:eastAsia="ru-RU"/>
        </w:rPr>
      </w:pPr>
      <w:r>
        <w:rPr>
          <w:rFonts w:ascii="Times New Roman" w:eastAsia="Times New Roman" w:hAnsi="Times New Roman" w:cs="Times New Roman"/>
          <w:sz w:val="18"/>
          <w:szCs w:val="18"/>
          <w:lang w:eastAsia="ru-RU"/>
        </w:rPr>
        <w:t>***************************************************</w:t>
      </w:r>
    </w:p>
    <w:p w:rsidR="00C004C7" w:rsidRPr="0015546E" w:rsidRDefault="0015546E" w:rsidP="00C004C7">
      <w:pPr>
        <w:spacing w:after="0" w:line="240" w:lineRule="auto"/>
        <w:jc w:val="both"/>
        <w:rPr>
          <w:rFonts w:ascii="Times New Roman" w:eastAsia="Times New Roman" w:hAnsi="Times New Roman" w:cs="Times New Roman"/>
          <w:b/>
          <w:sz w:val="20"/>
          <w:szCs w:val="20"/>
          <w:lang w:eastAsia="ru-RU"/>
        </w:rPr>
      </w:pPr>
      <w:r w:rsidRPr="0015546E">
        <w:rPr>
          <w:rFonts w:ascii="Times New Roman" w:eastAsia="Times New Roman" w:hAnsi="Times New Roman" w:cs="Times New Roman"/>
          <w:b/>
          <w:sz w:val="20"/>
          <w:szCs w:val="20"/>
          <w:lang w:eastAsia="ru-RU"/>
        </w:rPr>
        <w:t>УСЛУГИ:</w:t>
      </w:r>
    </w:p>
    <w:p w:rsidR="00C004C7" w:rsidRPr="0015546E" w:rsidRDefault="00C004C7" w:rsidP="00C004C7">
      <w:pPr>
        <w:spacing w:after="0" w:line="240" w:lineRule="auto"/>
        <w:jc w:val="both"/>
        <w:rPr>
          <w:rFonts w:ascii="Times New Roman" w:eastAsia="Times New Roman" w:hAnsi="Times New Roman" w:cs="Times New Roman"/>
          <w:sz w:val="20"/>
          <w:szCs w:val="20"/>
          <w:lang w:eastAsia="ru-RU"/>
        </w:rPr>
      </w:pPr>
      <w:r w:rsidRPr="0015546E">
        <w:rPr>
          <w:rFonts w:ascii="Times New Roman" w:eastAsia="Times New Roman" w:hAnsi="Times New Roman" w:cs="Times New Roman"/>
          <w:sz w:val="20"/>
          <w:szCs w:val="20"/>
          <w:lang w:eastAsia="ru-RU"/>
        </w:rPr>
        <w:t>Предлагаю услуги</w:t>
      </w:r>
      <w:bookmarkStart w:id="2" w:name="_GoBack"/>
      <w:bookmarkEnd w:id="2"/>
      <w:r w:rsidRPr="0015546E">
        <w:rPr>
          <w:rFonts w:ascii="Times New Roman" w:eastAsia="Times New Roman" w:hAnsi="Times New Roman" w:cs="Times New Roman"/>
          <w:sz w:val="20"/>
          <w:szCs w:val="20"/>
          <w:lang w:eastAsia="ru-RU"/>
        </w:rPr>
        <w:t xml:space="preserve"> по аппаратному маникюру и педикюру. Обращаться по тел:8-937-640-33-17</w:t>
      </w: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323845" w:rsidRDefault="00323845" w:rsidP="00833B1E">
      <w:pPr>
        <w:spacing w:after="0" w:line="240" w:lineRule="auto"/>
        <w:jc w:val="both"/>
        <w:rPr>
          <w:rFonts w:ascii="Times New Roman" w:eastAsia="Times New Roman" w:hAnsi="Times New Roman" w:cs="Times New Roman"/>
          <w:iCs/>
          <w:sz w:val="18"/>
          <w:szCs w:val="18"/>
          <w:lang w:eastAsia="ru-RU"/>
        </w:rPr>
      </w:pPr>
    </w:p>
    <w:p w:rsidR="00833B1E" w:rsidRDefault="00833B1E" w:rsidP="00833B1E">
      <w:pPr>
        <w:spacing w:after="0" w:line="240" w:lineRule="auto"/>
        <w:jc w:val="both"/>
        <w:rPr>
          <w:rFonts w:ascii="Times New Roman" w:eastAsia="Times New Roman" w:hAnsi="Times New Roman" w:cs="Times New Roman"/>
          <w:iCs/>
          <w:sz w:val="18"/>
          <w:szCs w:val="18"/>
          <w:lang w:eastAsia="ru-RU"/>
        </w:rPr>
      </w:pPr>
    </w:p>
    <w:p w:rsidR="00833B1E" w:rsidRDefault="00833B1E" w:rsidP="00833B1E">
      <w:pPr>
        <w:spacing w:after="0" w:line="240" w:lineRule="auto"/>
        <w:jc w:val="both"/>
        <w:rPr>
          <w:rFonts w:ascii="Times New Roman" w:eastAsia="Times New Roman" w:hAnsi="Times New Roman" w:cs="Times New Roman"/>
          <w:iCs/>
          <w:sz w:val="18"/>
          <w:szCs w:val="18"/>
          <w:lang w:eastAsia="ru-RU"/>
        </w:rPr>
      </w:pPr>
    </w:p>
    <w:p w:rsidR="00833B1E" w:rsidRDefault="00833B1E" w:rsidP="00833B1E">
      <w:pPr>
        <w:spacing w:after="0" w:line="240" w:lineRule="auto"/>
        <w:jc w:val="both"/>
        <w:rPr>
          <w:rFonts w:ascii="Times New Roman" w:eastAsia="Times New Roman" w:hAnsi="Times New Roman" w:cs="Times New Roman"/>
          <w:iCs/>
          <w:sz w:val="18"/>
          <w:szCs w:val="18"/>
          <w:lang w:eastAsia="ru-RU"/>
        </w:rPr>
      </w:pPr>
    </w:p>
    <w:p w:rsidR="00104B98" w:rsidRPr="00104B98" w:rsidRDefault="00104B98" w:rsidP="00833B1E">
      <w:pPr>
        <w:pStyle w:val="ab"/>
        <w:jc w:val="both"/>
        <w:rPr>
          <w:rStyle w:val="ae"/>
          <w:rFonts w:ascii="Times New Roman" w:hAnsi="Times New Roman" w:cs="Times New Roman"/>
          <w:i w:val="0"/>
          <w:sz w:val="18"/>
          <w:szCs w:val="18"/>
        </w:rPr>
      </w:pPr>
    </w:p>
    <w:sectPr w:rsidR="00104B98" w:rsidRPr="00104B98" w:rsidSect="00C004C7">
      <w:type w:val="continuous"/>
      <w:pgSz w:w="11906" w:h="16838"/>
      <w:pgMar w:top="720" w:right="720" w:bottom="720" w:left="720" w:header="708" w:footer="70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B62" w:rsidRDefault="00361B62" w:rsidP="00DF42F0">
      <w:pPr>
        <w:spacing w:after="0" w:line="240" w:lineRule="auto"/>
      </w:pPr>
      <w:r>
        <w:separator/>
      </w:r>
    </w:p>
  </w:endnote>
  <w:endnote w:type="continuationSeparator" w:id="0">
    <w:p w:rsidR="00361B62" w:rsidRDefault="00361B62" w:rsidP="00DF4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225338889"/>
      <w:docPartObj>
        <w:docPartGallery w:val="Page Numbers (Bottom of Page)"/>
        <w:docPartUnique/>
      </w:docPartObj>
    </w:sdtPr>
    <w:sdtContent>
      <w:p w:rsidR="00C004C7" w:rsidRPr="00DF42F0" w:rsidRDefault="00C004C7" w:rsidP="00DF42F0">
        <w:pPr>
          <w:pStyle w:val="ac"/>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15546E" w:rsidRPr="0015546E">
          <w:rPr>
            <w:rFonts w:asciiTheme="majorHAnsi" w:eastAsiaTheme="majorEastAsia" w:hAnsiTheme="majorHAnsi" w:cstheme="majorBidi"/>
            <w:noProof/>
            <w:sz w:val="28"/>
            <w:szCs w:val="28"/>
          </w:rPr>
          <w:t>12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B62" w:rsidRDefault="00361B62" w:rsidP="00DF42F0">
      <w:pPr>
        <w:spacing w:after="0" w:line="240" w:lineRule="auto"/>
      </w:pPr>
      <w:r>
        <w:separator/>
      </w:r>
    </w:p>
  </w:footnote>
  <w:footnote w:type="continuationSeparator" w:id="0">
    <w:p w:rsidR="00361B62" w:rsidRDefault="00361B62" w:rsidP="00DF42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0F21"/>
    <w:multiLevelType w:val="hybridMultilevel"/>
    <w:tmpl w:val="04B85176"/>
    <w:lvl w:ilvl="0" w:tplc="9D3C8714">
      <w:start w:val="1"/>
      <w:numFmt w:val="decimal"/>
      <w:lvlText w:val="%1."/>
      <w:lvlJc w:val="left"/>
      <w:pPr>
        <w:ind w:left="218" w:hanging="360"/>
      </w:pPr>
      <w:rPr>
        <w:rFonts w:hint="default"/>
        <w:b/>
      </w:rPr>
    </w:lvl>
    <w:lvl w:ilvl="1" w:tplc="04190019">
      <w:start w:val="1"/>
      <w:numFmt w:val="lowerLetter"/>
      <w:lvlText w:val="%2."/>
      <w:lvlJc w:val="left"/>
      <w:pPr>
        <w:ind w:left="938" w:hanging="360"/>
      </w:pPr>
    </w:lvl>
    <w:lvl w:ilvl="2" w:tplc="0419001B">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nsid w:val="061E49F4"/>
    <w:multiLevelType w:val="hybridMultilevel"/>
    <w:tmpl w:val="1AAEF060"/>
    <w:lvl w:ilvl="0" w:tplc="EF6A52C4">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2">
    <w:nsid w:val="48A95247"/>
    <w:multiLevelType w:val="hybridMultilevel"/>
    <w:tmpl w:val="3DC2A6E2"/>
    <w:lvl w:ilvl="0" w:tplc="D3EEE2EC">
      <w:start w:val="1"/>
      <w:numFmt w:val="decimal"/>
      <w:lvlText w:val="%1."/>
      <w:lvlJc w:val="left"/>
      <w:pPr>
        <w:ind w:left="434" w:hanging="360"/>
      </w:pPr>
      <w:rPr>
        <w:rFonts w:hint="default"/>
        <w:b/>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3">
    <w:nsid w:val="4F3B47D9"/>
    <w:multiLevelType w:val="hybridMultilevel"/>
    <w:tmpl w:val="63A2D7EA"/>
    <w:lvl w:ilvl="0" w:tplc="6DDCFF16">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605B52D3"/>
    <w:multiLevelType w:val="hybridMultilevel"/>
    <w:tmpl w:val="E1D665FA"/>
    <w:lvl w:ilvl="0" w:tplc="6DDCFF16">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9D9"/>
    <w:rsid w:val="00104B98"/>
    <w:rsid w:val="0015546E"/>
    <w:rsid w:val="001A5E8D"/>
    <w:rsid w:val="001B19D9"/>
    <w:rsid w:val="00216FD3"/>
    <w:rsid w:val="00237ECB"/>
    <w:rsid w:val="00244308"/>
    <w:rsid w:val="002970CC"/>
    <w:rsid w:val="0029763A"/>
    <w:rsid w:val="00323845"/>
    <w:rsid w:val="00361B62"/>
    <w:rsid w:val="003729A3"/>
    <w:rsid w:val="003C1BDE"/>
    <w:rsid w:val="003C5BC8"/>
    <w:rsid w:val="003D5A89"/>
    <w:rsid w:val="00642BD0"/>
    <w:rsid w:val="006F1A37"/>
    <w:rsid w:val="007009FB"/>
    <w:rsid w:val="0070563A"/>
    <w:rsid w:val="00775589"/>
    <w:rsid w:val="007C6E87"/>
    <w:rsid w:val="007E6716"/>
    <w:rsid w:val="00833B1E"/>
    <w:rsid w:val="00993DCA"/>
    <w:rsid w:val="009D48D5"/>
    <w:rsid w:val="00A32D90"/>
    <w:rsid w:val="00B9754A"/>
    <w:rsid w:val="00C004C7"/>
    <w:rsid w:val="00CF37C5"/>
    <w:rsid w:val="00D00725"/>
    <w:rsid w:val="00D065DC"/>
    <w:rsid w:val="00D2669B"/>
    <w:rsid w:val="00DA464B"/>
    <w:rsid w:val="00DF42F0"/>
    <w:rsid w:val="00E05082"/>
    <w:rsid w:val="00E26120"/>
    <w:rsid w:val="00EF75C8"/>
    <w:rsid w:val="00F2720C"/>
    <w:rsid w:val="00FD0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9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1 Знак Знак Знак Знак Знак Знак"/>
    <w:basedOn w:val="a"/>
    <w:rsid w:val="003729A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3">
    <w:name w:val="Balloon Text"/>
    <w:basedOn w:val="a"/>
    <w:link w:val="a4"/>
    <w:uiPriority w:val="99"/>
    <w:semiHidden/>
    <w:unhideWhenUsed/>
    <w:rsid w:val="003729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9A3"/>
    <w:rPr>
      <w:rFonts w:ascii="Tahoma" w:hAnsi="Tahoma" w:cs="Tahoma"/>
      <w:sz w:val="16"/>
      <w:szCs w:val="16"/>
    </w:rPr>
  </w:style>
  <w:style w:type="paragraph" w:customStyle="1" w:styleId="10">
    <w:name w:val="Знак1 Знак Знак Знак Знак Знак Знак"/>
    <w:basedOn w:val="a"/>
    <w:rsid w:val="00D2669B"/>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5">
    <w:name w:val="Hyperlink"/>
    <w:uiPriority w:val="99"/>
    <w:rsid w:val="00D2669B"/>
    <w:rPr>
      <w:color w:val="000080"/>
      <w:u w:val="single"/>
    </w:rPr>
  </w:style>
  <w:style w:type="paragraph" w:customStyle="1" w:styleId="a6">
    <w:name w:val="Содержимое таблицы"/>
    <w:basedOn w:val="a"/>
    <w:rsid w:val="00D2669B"/>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styleId="a7">
    <w:name w:val="header"/>
    <w:basedOn w:val="a"/>
    <w:link w:val="a8"/>
    <w:rsid w:val="00D2669B"/>
    <w:pPr>
      <w:widowControl w:val="0"/>
      <w:tabs>
        <w:tab w:val="center" w:pos="4677"/>
        <w:tab w:val="right" w:pos="9355"/>
      </w:tabs>
      <w:suppressAutoHyphens/>
      <w:spacing w:after="0" w:line="240" w:lineRule="auto"/>
    </w:pPr>
    <w:rPr>
      <w:rFonts w:ascii="Liberation Serif" w:eastAsia="WenQuanYi Micro Hei" w:hAnsi="Liberation Serif" w:cs="Mangal"/>
      <w:kern w:val="1"/>
      <w:sz w:val="24"/>
      <w:szCs w:val="21"/>
      <w:lang w:eastAsia="zh-CN" w:bidi="hi-IN"/>
    </w:rPr>
  </w:style>
  <w:style w:type="character" w:customStyle="1" w:styleId="a8">
    <w:name w:val="Верхний колонтитул Знак"/>
    <w:basedOn w:val="a0"/>
    <w:link w:val="a7"/>
    <w:rsid w:val="00D2669B"/>
    <w:rPr>
      <w:rFonts w:ascii="Liberation Serif" w:eastAsia="WenQuanYi Micro Hei" w:hAnsi="Liberation Serif" w:cs="Mangal"/>
      <w:kern w:val="1"/>
      <w:sz w:val="24"/>
      <w:szCs w:val="21"/>
      <w:lang w:eastAsia="zh-CN" w:bidi="hi-IN"/>
    </w:rPr>
  </w:style>
  <w:style w:type="paragraph" w:styleId="a9">
    <w:name w:val="Normal (Web)"/>
    <w:basedOn w:val="a"/>
    <w:rsid w:val="00FD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FD0755"/>
    <w:rPr>
      <w:b/>
      <w:bCs/>
    </w:rPr>
  </w:style>
  <w:style w:type="paragraph" w:styleId="ab">
    <w:name w:val="No Spacing"/>
    <w:uiPriority w:val="1"/>
    <w:qFormat/>
    <w:rsid w:val="00FD0755"/>
    <w:pPr>
      <w:spacing w:after="0" w:line="240" w:lineRule="auto"/>
    </w:pPr>
  </w:style>
  <w:style w:type="paragraph" w:styleId="ac">
    <w:name w:val="footer"/>
    <w:basedOn w:val="a"/>
    <w:link w:val="ad"/>
    <w:uiPriority w:val="99"/>
    <w:unhideWhenUsed/>
    <w:rsid w:val="00DF42F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42F0"/>
  </w:style>
  <w:style w:type="character" w:styleId="ae">
    <w:name w:val="Emphasis"/>
    <w:basedOn w:val="a0"/>
    <w:uiPriority w:val="20"/>
    <w:qFormat/>
    <w:rsid w:val="00642BD0"/>
    <w:rPr>
      <w:i/>
      <w:iCs/>
    </w:rPr>
  </w:style>
  <w:style w:type="table" w:styleId="af">
    <w:name w:val="Table Grid"/>
    <w:basedOn w:val="a1"/>
    <w:uiPriority w:val="59"/>
    <w:rsid w:val="00216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C004C7"/>
    <w:rPr>
      <w:color w:val="800080"/>
      <w:u w:val="single"/>
    </w:rPr>
  </w:style>
  <w:style w:type="paragraph" w:customStyle="1" w:styleId="font5">
    <w:name w:val="font5"/>
    <w:basedOn w:val="a"/>
    <w:rsid w:val="00C004C7"/>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65">
    <w:name w:val="xl65"/>
    <w:basedOn w:val="a"/>
    <w:rsid w:val="00C004C7"/>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C004C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C004C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C004C7"/>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3">
    <w:name w:val="xl73"/>
    <w:basedOn w:val="a"/>
    <w:rsid w:val="00C004C7"/>
    <w:pP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table" w:customStyle="1" w:styleId="11">
    <w:name w:val="Сетка таблицы1"/>
    <w:basedOn w:val="a1"/>
    <w:next w:val="af"/>
    <w:uiPriority w:val="59"/>
    <w:rsid w:val="00C00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9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1 Знак Знак Знак Знак Знак Знак"/>
    <w:basedOn w:val="a"/>
    <w:rsid w:val="003729A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3">
    <w:name w:val="Balloon Text"/>
    <w:basedOn w:val="a"/>
    <w:link w:val="a4"/>
    <w:uiPriority w:val="99"/>
    <w:semiHidden/>
    <w:unhideWhenUsed/>
    <w:rsid w:val="003729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9A3"/>
    <w:rPr>
      <w:rFonts w:ascii="Tahoma" w:hAnsi="Tahoma" w:cs="Tahoma"/>
      <w:sz w:val="16"/>
      <w:szCs w:val="16"/>
    </w:rPr>
  </w:style>
  <w:style w:type="paragraph" w:customStyle="1" w:styleId="10">
    <w:name w:val="Знак1 Знак Знак Знак Знак Знак Знак"/>
    <w:basedOn w:val="a"/>
    <w:rsid w:val="00D2669B"/>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5">
    <w:name w:val="Hyperlink"/>
    <w:uiPriority w:val="99"/>
    <w:rsid w:val="00D2669B"/>
    <w:rPr>
      <w:color w:val="000080"/>
      <w:u w:val="single"/>
    </w:rPr>
  </w:style>
  <w:style w:type="paragraph" w:customStyle="1" w:styleId="a6">
    <w:name w:val="Содержимое таблицы"/>
    <w:basedOn w:val="a"/>
    <w:rsid w:val="00D2669B"/>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styleId="a7">
    <w:name w:val="header"/>
    <w:basedOn w:val="a"/>
    <w:link w:val="a8"/>
    <w:rsid w:val="00D2669B"/>
    <w:pPr>
      <w:widowControl w:val="0"/>
      <w:tabs>
        <w:tab w:val="center" w:pos="4677"/>
        <w:tab w:val="right" w:pos="9355"/>
      </w:tabs>
      <w:suppressAutoHyphens/>
      <w:spacing w:after="0" w:line="240" w:lineRule="auto"/>
    </w:pPr>
    <w:rPr>
      <w:rFonts w:ascii="Liberation Serif" w:eastAsia="WenQuanYi Micro Hei" w:hAnsi="Liberation Serif" w:cs="Mangal"/>
      <w:kern w:val="1"/>
      <w:sz w:val="24"/>
      <w:szCs w:val="21"/>
      <w:lang w:eastAsia="zh-CN" w:bidi="hi-IN"/>
    </w:rPr>
  </w:style>
  <w:style w:type="character" w:customStyle="1" w:styleId="a8">
    <w:name w:val="Верхний колонтитул Знак"/>
    <w:basedOn w:val="a0"/>
    <w:link w:val="a7"/>
    <w:rsid w:val="00D2669B"/>
    <w:rPr>
      <w:rFonts w:ascii="Liberation Serif" w:eastAsia="WenQuanYi Micro Hei" w:hAnsi="Liberation Serif" w:cs="Mangal"/>
      <w:kern w:val="1"/>
      <w:sz w:val="24"/>
      <w:szCs w:val="21"/>
      <w:lang w:eastAsia="zh-CN" w:bidi="hi-IN"/>
    </w:rPr>
  </w:style>
  <w:style w:type="paragraph" w:styleId="a9">
    <w:name w:val="Normal (Web)"/>
    <w:basedOn w:val="a"/>
    <w:rsid w:val="00FD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FD0755"/>
    <w:rPr>
      <w:b/>
      <w:bCs/>
    </w:rPr>
  </w:style>
  <w:style w:type="paragraph" w:styleId="ab">
    <w:name w:val="No Spacing"/>
    <w:uiPriority w:val="1"/>
    <w:qFormat/>
    <w:rsid w:val="00FD0755"/>
    <w:pPr>
      <w:spacing w:after="0" w:line="240" w:lineRule="auto"/>
    </w:pPr>
  </w:style>
  <w:style w:type="paragraph" w:styleId="ac">
    <w:name w:val="footer"/>
    <w:basedOn w:val="a"/>
    <w:link w:val="ad"/>
    <w:uiPriority w:val="99"/>
    <w:unhideWhenUsed/>
    <w:rsid w:val="00DF42F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42F0"/>
  </w:style>
  <w:style w:type="character" w:styleId="ae">
    <w:name w:val="Emphasis"/>
    <w:basedOn w:val="a0"/>
    <w:uiPriority w:val="20"/>
    <w:qFormat/>
    <w:rsid w:val="00642BD0"/>
    <w:rPr>
      <w:i/>
      <w:iCs/>
    </w:rPr>
  </w:style>
  <w:style w:type="table" w:styleId="af">
    <w:name w:val="Table Grid"/>
    <w:basedOn w:val="a1"/>
    <w:uiPriority w:val="59"/>
    <w:rsid w:val="00216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C004C7"/>
    <w:rPr>
      <w:color w:val="800080"/>
      <w:u w:val="single"/>
    </w:rPr>
  </w:style>
  <w:style w:type="paragraph" w:customStyle="1" w:styleId="font5">
    <w:name w:val="font5"/>
    <w:basedOn w:val="a"/>
    <w:rsid w:val="00C004C7"/>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65">
    <w:name w:val="xl65"/>
    <w:basedOn w:val="a"/>
    <w:rsid w:val="00C004C7"/>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C004C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C004C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C004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C004C7"/>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3">
    <w:name w:val="xl73"/>
    <w:basedOn w:val="a"/>
    <w:rsid w:val="00C004C7"/>
    <w:pP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table" w:customStyle="1" w:styleId="11">
    <w:name w:val="Сетка таблицы1"/>
    <w:basedOn w:val="a1"/>
    <w:next w:val="af"/>
    <w:uiPriority w:val="59"/>
    <w:rsid w:val="00C00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132621">
      <w:bodyDiv w:val="1"/>
      <w:marLeft w:val="0"/>
      <w:marRight w:val="0"/>
      <w:marTop w:val="0"/>
      <w:marBottom w:val="0"/>
      <w:divBdr>
        <w:top w:val="none" w:sz="0" w:space="0" w:color="auto"/>
        <w:left w:val="none" w:sz="0" w:space="0" w:color="auto"/>
        <w:bottom w:val="none" w:sz="0" w:space="0" w:color="auto"/>
        <w:right w:val="none" w:sz="0" w:space="0" w:color="auto"/>
      </w:divBdr>
    </w:div>
    <w:div w:id="1570536438">
      <w:bodyDiv w:val="1"/>
      <w:marLeft w:val="0"/>
      <w:marRight w:val="0"/>
      <w:marTop w:val="0"/>
      <w:marBottom w:val="0"/>
      <w:divBdr>
        <w:top w:val="none" w:sz="0" w:space="0" w:color="auto"/>
        <w:left w:val="none" w:sz="0" w:space="0" w:color="auto"/>
        <w:bottom w:val="none" w:sz="0" w:space="0" w:color="auto"/>
        <w:right w:val="none" w:sz="0" w:space="0" w:color="auto"/>
      </w:divBdr>
    </w:div>
    <w:div w:id="1580140658">
      <w:bodyDiv w:val="1"/>
      <w:marLeft w:val="0"/>
      <w:marRight w:val="0"/>
      <w:marTop w:val="0"/>
      <w:marBottom w:val="0"/>
      <w:divBdr>
        <w:top w:val="none" w:sz="0" w:space="0" w:color="auto"/>
        <w:left w:val="none" w:sz="0" w:space="0" w:color="auto"/>
        <w:bottom w:val="none" w:sz="0" w:space="0" w:color="auto"/>
        <w:right w:val="none" w:sz="0" w:space="0" w:color="auto"/>
      </w:divBdr>
    </w:div>
    <w:div w:id="1595750039">
      <w:bodyDiv w:val="1"/>
      <w:marLeft w:val="0"/>
      <w:marRight w:val="0"/>
      <w:marTop w:val="0"/>
      <w:marBottom w:val="0"/>
      <w:divBdr>
        <w:top w:val="none" w:sz="0" w:space="0" w:color="auto"/>
        <w:left w:val="none" w:sz="0" w:space="0" w:color="auto"/>
        <w:bottom w:val="none" w:sz="0" w:space="0" w:color="auto"/>
        <w:right w:val="none" w:sz="0" w:space="0" w:color="auto"/>
      </w:divBdr>
    </w:div>
    <w:div w:id="1837305713">
      <w:bodyDiv w:val="1"/>
      <w:marLeft w:val="0"/>
      <w:marRight w:val="0"/>
      <w:marTop w:val="0"/>
      <w:marBottom w:val="0"/>
      <w:divBdr>
        <w:top w:val="none" w:sz="0" w:space="0" w:color="auto"/>
        <w:left w:val="none" w:sz="0" w:space="0" w:color="auto"/>
        <w:bottom w:val="none" w:sz="0" w:space="0" w:color="auto"/>
        <w:right w:val="none" w:sz="0" w:space="0" w:color="auto"/>
      </w:divBdr>
    </w:div>
    <w:div w:id="199926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samara@mail.ru"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m-tolkai@mail.ru"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D6984-EB07-4734-B43A-9A0AA75A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25</Pages>
  <Words>16861</Words>
  <Characters>96114</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СП Малый Толкай</cp:lastModifiedBy>
  <cp:revision>10</cp:revision>
  <cp:lastPrinted>2018-10-08T07:54:00Z</cp:lastPrinted>
  <dcterms:created xsi:type="dcterms:W3CDTF">2018-09-25T11:29:00Z</dcterms:created>
  <dcterms:modified xsi:type="dcterms:W3CDTF">2018-10-09T06:32:00Z</dcterms:modified>
</cp:coreProperties>
</file>