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1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59"/>
        <w:gridCol w:w="1939"/>
      </w:tblGrid>
      <w:tr w:rsidR="00E37CCC" w:rsidRPr="00D04AE5" w:rsidTr="00081DB0">
        <w:trPr>
          <w:trHeight w:val="131"/>
        </w:trPr>
        <w:tc>
          <w:tcPr>
            <w:tcW w:w="8659" w:type="dxa"/>
            <w:vMerge w:val="restart"/>
          </w:tcPr>
          <w:p w:rsidR="00E37CCC" w:rsidRDefault="00E37CCC" w:rsidP="00081DB0">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EA7B0D">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E37CCC" w:rsidRDefault="00E37CCC" w:rsidP="00081DB0">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E37CCC" w:rsidRPr="000B3E82" w:rsidRDefault="00E37CCC" w:rsidP="00081DB0">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1939" w:type="dxa"/>
          </w:tcPr>
          <w:p w:rsidR="00E37CCC" w:rsidRDefault="00E37CCC" w:rsidP="00081DB0">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E37CCC" w:rsidRPr="00D04AE5" w:rsidRDefault="00E37CCC" w:rsidP="00081DB0">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E37CCC" w:rsidRPr="00D04AE5" w:rsidRDefault="00E37CCC" w:rsidP="00081DB0">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E37CCC" w:rsidRPr="00D04AE5" w:rsidTr="00081DB0">
        <w:trPr>
          <w:trHeight w:val="200"/>
        </w:trPr>
        <w:tc>
          <w:tcPr>
            <w:tcW w:w="8659" w:type="dxa"/>
            <w:vMerge/>
            <w:vAlign w:val="center"/>
          </w:tcPr>
          <w:p w:rsidR="00E37CCC" w:rsidRPr="00D04AE5" w:rsidRDefault="00E37CCC" w:rsidP="00081DB0">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shd w:val="clear" w:color="auto" w:fill="D9D9D9"/>
          </w:tcPr>
          <w:p w:rsidR="00E37CCC" w:rsidRDefault="00E37CCC" w:rsidP="00081DB0">
            <w:pPr>
              <w:widowControl w:val="0"/>
              <w:suppressAutoHyphens/>
              <w:spacing w:after="0" w:line="240" w:lineRule="auto"/>
              <w:rPr>
                <w:rFonts w:ascii="Times New Roman" w:eastAsia="Times New Roman"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p>
          <w:p w:rsidR="00E37CCC" w:rsidRPr="00D04AE5" w:rsidRDefault="00E37CCC" w:rsidP="00081DB0">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r w:rsidR="008F3848">
              <w:rPr>
                <w:rFonts w:ascii="Times New Roman" w:eastAsia="Times New Roman" w:hAnsi="Times New Roman" w:cs="Times New Roman"/>
                <w:b/>
                <w:color w:val="000000"/>
                <w:kern w:val="26"/>
                <w:sz w:val="16"/>
                <w:szCs w:val="16"/>
                <w:lang w:bidi="hi-IN"/>
              </w:rPr>
              <w:t xml:space="preserve">16 </w:t>
            </w:r>
            <w:r w:rsidR="00081DB0">
              <w:rPr>
                <w:rFonts w:ascii="Times New Roman" w:eastAsia="Times New Roman" w:hAnsi="Times New Roman" w:cs="Times New Roman"/>
                <w:b/>
                <w:color w:val="000000"/>
                <w:kern w:val="26"/>
                <w:sz w:val="16"/>
                <w:szCs w:val="16"/>
                <w:lang w:bidi="hi-IN"/>
              </w:rPr>
              <w:t xml:space="preserve"> ноября</w:t>
            </w:r>
            <w:r w:rsidR="00C90EDA">
              <w:rPr>
                <w:rFonts w:ascii="Times New Roman" w:eastAsia="Times New Roman" w:hAnsi="Times New Roman" w:cs="Times New Roman"/>
                <w:b/>
                <w:color w:val="000000"/>
                <w:kern w:val="26"/>
                <w:sz w:val="16"/>
                <w:szCs w:val="16"/>
                <w:lang w:bidi="hi-IN"/>
              </w:rPr>
              <w:t xml:space="preserve"> 2018 </w:t>
            </w:r>
            <w:r w:rsidRPr="00D04AE5">
              <w:rPr>
                <w:rFonts w:ascii="Times New Roman" w:eastAsia="WenQuanYi Micro Hei" w:hAnsi="Times New Roman" w:cs="Times New Roman"/>
                <w:b/>
                <w:color w:val="000000"/>
                <w:kern w:val="26"/>
                <w:sz w:val="16"/>
                <w:szCs w:val="16"/>
                <w:lang w:bidi="hi-IN"/>
              </w:rPr>
              <w:t xml:space="preserve"> года</w:t>
            </w:r>
          </w:p>
          <w:p w:rsidR="00E37CCC" w:rsidRPr="00D04AE5" w:rsidRDefault="00E37CCC" w:rsidP="0041075F">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color w:val="000000"/>
                <w:kern w:val="26"/>
                <w:sz w:val="16"/>
                <w:szCs w:val="16"/>
                <w:lang w:bidi="hi-IN"/>
              </w:rPr>
              <w:t>№</w:t>
            </w:r>
            <w:r w:rsidR="00081DB0">
              <w:rPr>
                <w:rFonts w:ascii="Times New Roman" w:eastAsia="WenQuanYi Micro Hei" w:hAnsi="Times New Roman" w:cs="Times New Roman"/>
                <w:b/>
                <w:color w:val="000000"/>
                <w:kern w:val="26"/>
                <w:sz w:val="16"/>
                <w:szCs w:val="16"/>
                <w:lang w:bidi="hi-IN"/>
              </w:rPr>
              <w:t xml:space="preserve"> </w:t>
            </w:r>
            <w:r w:rsidR="008F3848">
              <w:rPr>
                <w:rFonts w:ascii="Times New Roman" w:eastAsia="WenQuanYi Micro Hei" w:hAnsi="Times New Roman" w:cs="Times New Roman"/>
                <w:b/>
                <w:color w:val="000000"/>
                <w:kern w:val="26"/>
                <w:sz w:val="16"/>
                <w:szCs w:val="16"/>
                <w:lang w:bidi="hi-IN"/>
              </w:rPr>
              <w:t xml:space="preserve">51 </w:t>
            </w:r>
            <w:r w:rsidRPr="00D04AE5">
              <w:rPr>
                <w:rFonts w:ascii="Times New Roman" w:eastAsia="WenQuanYi Micro Hei" w:hAnsi="Times New Roman" w:cs="Times New Roman"/>
                <w:b/>
                <w:color w:val="000000"/>
                <w:kern w:val="26"/>
                <w:sz w:val="16"/>
                <w:szCs w:val="16"/>
                <w:lang w:bidi="hi-IN"/>
              </w:rPr>
              <w:t>(</w:t>
            </w:r>
            <w:r w:rsidR="008F3848">
              <w:rPr>
                <w:rFonts w:ascii="Times New Roman" w:eastAsia="WenQuanYi Micro Hei" w:hAnsi="Times New Roman" w:cs="Times New Roman"/>
                <w:b/>
                <w:color w:val="000000"/>
                <w:kern w:val="26"/>
                <w:sz w:val="16"/>
                <w:szCs w:val="16"/>
                <w:lang w:bidi="hi-IN"/>
              </w:rPr>
              <w:t>210</w:t>
            </w:r>
            <w:r w:rsidRPr="00D04AE5">
              <w:rPr>
                <w:rFonts w:ascii="Times New Roman" w:eastAsia="WenQuanYi Micro Hei" w:hAnsi="Times New Roman" w:cs="Times New Roman"/>
                <w:b/>
                <w:color w:val="000000"/>
                <w:kern w:val="26"/>
                <w:sz w:val="16"/>
                <w:szCs w:val="16"/>
                <w:lang w:bidi="hi-IN"/>
              </w:rPr>
              <w:t>)</w:t>
            </w:r>
          </w:p>
        </w:tc>
      </w:tr>
      <w:tr w:rsidR="00E37CCC" w:rsidRPr="00D04AE5" w:rsidTr="00081DB0">
        <w:trPr>
          <w:trHeight w:val="594"/>
        </w:trPr>
        <w:tc>
          <w:tcPr>
            <w:tcW w:w="8659" w:type="dxa"/>
            <w:vMerge/>
            <w:vAlign w:val="center"/>
          </w:tcPr>
          <w:p w:rsidR="00E37CCC" w:rsidRPr="00D04AE5" w:rsidRDefault="00E37CCC" w:rsidP="00081DB0">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tcPr>
          <w:p w:rsidR="00E37CCC" w:rsidRDefault="00E37CCC" w:rsidP="00081DB0">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E37CCC" w:rsidRPr="00D04AE5" w:rsidRDefault="00E37CCC" w:rsidP="00081DB0">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E37CCC" w:rsidRPr="00D04AE5" w:rsidRDefault="00E37CCC" w:rsidP="00081DB0">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r w:rsidR="00E37CCC" w:rsidRPr="00D04AE5" w:rsidTr="00081DB0">
        <w:trPr>
          <w:trHeight w:val="256"/>
        </w:trPr>
        <w:tc>
          <w:tcPr>
            <w:tcW w:w="10598" w:type="dxa"/>
            <w:gridSpan w:val="2"/>
            <w:shd w:val="clear" w:color="auto" w:fill="D9D9D9"/>
          </w:tcPr>
          <w:p w:rsidR="00E37CCC" w:rsidRDefault="00E37CCC" w:rsidP="00081DB0">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eastAsia="zh-CN" w:bidi="hi-IN"/>
              </w:rPr>
              <w:t xml:space="preserve">                                </w:t>
            </w:r>
            <w:r w:rsidRPr="00D04AE5">
              <w:rPr>
                <w:rFonts w:ascii="Times New Roman" w:eastAsia="Times New Roman" w:hAnsi="Times New Roman" w:cs="Times New Roman"/>
                <w:b/>
                <w:bCs/>
                <w:i/>
                <w:color w:val="000000"/>
                <w:kern w:val="26"/>
                <w:sz w:val="18"/>
                <w:szCs w:val="18"/>
                <w:lang w:eastAsia="zh-CN" w:bidi="hi-IN"/>
              </w:rPr>
              <w:t>Информационный вестник Собрания представителей сельского поселения Малый</w:t>
            </w:r>
            <w:proofErr w:type="gramStart"/>
            <w:r w:rsidRPr="00D04AE5">
              <w:rPr>
                <w:rFonts w:ascii="Times New Roman" w:eastAsia="Times New Roman" w:hAnsi="Times New Roman" w:cs="Times New Roman"/>
                <w:b/>
                <w:bCs/>
                <w:i/>
                <w:color w:val="000000"/>
                <w:kern w:val="26"/>
                <w:sz w:val="18"/>
                <w:szCs w:val="18"/>
                <w:lang w:eastAsia="zh-CN" w:bidi="hi-IN"/>
              </w:rPr>
              <w:t xml:space="preserve"> Т</w:t>
            </w:r>
            <w:proofErr w:type="gramEnd"/>
            <w:r w:rsidRPr="00D04AE5">
              <w:rPr>
                <w:rFonts w:ascii="Times New Roman" w:eastAsia="Times New Roman" w:hAnsi="Times New Roman" w:cs="Times New Roman"/>
                <w:b/>
                <w:bCs/>
                <w:i/>
                <w:color w:val="000000"/>
                <w:kern w:val="26"/>
                <w:sz w:val="18"/>
                <w:szCs w:val="18"/>
                <w:lang w:eastAsia="zh-CN" w:bidi="hi-IN"/>
              </w:rPr>
              <w:t>олкай</w:t>
            </w:r>
            <w:r w:rsidRPr="00D04AE5">
              <w:rPr>
                <w:rFonts w:ascii="Times New Roman" w:eastAsia="Times New Roman" w:hAnsi="Times New Roman" w:cs="Times New Roman"/>
                <w:b/>
                <w:bCs/>
                <w:i/>
                <w:color w:val="000000"/>
                <w:kern w:val="26"/>
                <w:sz w:val="18"/>
                <w:szCs w:val="18"/>
                <w:lang w:bidi="hi-IN"/>
              </w:rPr>
              <w:t xml:space="preserve">  </w:t>
            </w:r>
          </w:p>
          <w:p w:rsidR="00E37CCC" w:rsidRDefault="00E37CCC" w:rsidP="00081DB0">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WenQuanYi Micro Hei" w:hAnsi="Times New Roman" w:cs="Times New Roman"/>
                <w:b/>
                <w:i/>
                <w:kern w:val="26"/>
                <w:sz w:val="18"/>
                <w:szCs w:val="18"/>
                <w:lang w:bidi="hi-IN"/>
              </w:rPr>
              <w:t xml:space="preserve"> муниципального района  Похвистневский Самарской области</w:t>
            </w:r>
            <w:r w:rsidRPr="00D04AE5">
              <w:rPr>
                <w:rFonts w:ascii="Times New Roman" w:eastAsia="Times New Roman" w:hAnsi="Times New Roman" w:cs="Times New Roman"/>
                <w:b/>
                <w:bCs/>
                <w:i/>
                <w:color w:val="000000"/>
                <w:kern w:val="26"/>
                <w:sz w:val="18"/>
                <w:szCs w:val="18"/>
                <w:lang w:bidi="hi-IN"/>
              </w:rPr>
              <w:t xml:space="preserve">   </w:t>
            </w:r>
          </w:p>
          <w:p w:rsidR="00E37CCC" w:rsidRPr="00D04AE5" w:rsidRDefault="00E37CCC" w:rsidP="00081DB0">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Times New Roman" w:hAnsi="Times New Roman" w:cs="Times New Roman"/>
                <w:b/>
                <w:bCs/>
                <w:i/>
                <w:color w:val="000000"/>
                <w:kern w:val="26"/>
                <w:sz w:val="18"/>
                <w:szCs w:val="18"/>
                <w:lang w:bidi="hi-IN"/>
              </w:rPr>
              <w:t xml:space="preserve"> </w:t>
            </w: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WenQuanYi Micro Hei" w:hAnsi="Times New Roman" w:cs="Times New Roman"/>
                <w:b/>
                <w:i/>
                <w:kern w:val="26"/>
                <w:sz w:val="18"/>
                <w:szCs w:val="18"/>
                <w:lang w:bidi="hi-IN"/>
              </w:rPr>
              <w:t xml:space="preserve"> Администрации сельского поселения Малый</w:t>
            </w:r>
            <w:proofErr w:type="gramStart"/>
            <w:r w:rsidRPr="00D04AE5">
              <w:rPr>
                <w:rFonts w:ascii="Times New Roman" w:eastAsia="WenQuanYi Micro Hei" w:hAnsi="Times New Roman" w:cs="Times New Roman"/>
                <w:b/>
                <w:i/>
                <w:kern w:val="26"/>
                <w:sz w:val="18"/>
                <w:szCs w:val="18"/>
                <w:lang w:bidi="hi-IN"/>
              </w:rPr>
              <w:t xml:space="preserve"> Т</w:t>
            </w:r>
            <w:proofErr w:type="gramEnd"/>
            <w:r w:rsidRPr="00D04AE5">
              <w:rPr>
                <w:rFonts w:ascii="Times New Roman" w:eastAsia="WenQuanYi Micro Hei" w:hAnsi="Times New Roman" w:cs="Times New Roman"/>
                <w:b/>
                <w:i/>
                <w:kern w:val="26"/>
                <w:sz w:val="18"/>
                <w:szCs w:val="18"/>
                <w:lang w:bidi="hi-IN"/>
              </w:rPr>
              <w:t>олкай муниципального района  Похвистневский  Самарской области</w:t>
            </w:r>
            <w:r>
              <w:rPr>
                <w:rFonts w:ascii="Times New Roman" w:eastAsia="Times New Roman" w:hAnsi="Times New Roman" w:cs="Times New Roman"/>
                <w:b/>
                <w:bCs/>
                <w:i/>
                <w:color w:val="000000"/>
                <w:kern w:val="26"/>
                <w:sz w:val="18"/>
                <w:szCs w:val="18"/>
                <w:lang w:bidi="hi-IN"/>
              </w:rPr>
              <w:t xml:space="preserve">                                                                                                                                                                       </w:t>
            </w:r>
          </w:p>
        </w:tc>
      </w:tr>
    </w:tbl>
    <w:p w:rsidR="00EA7B0D" w:rsidRDefault="00EA7B0D" w:rsidP="00EA7B0D">
      <w:pPr>
        <w:spacing w:after="0" w:line="240" w:lineRule="auto"/>
        <w:ind w:firstLine="709"/>
        <w:jc w:val="center"/>
        <w:rPr>
          <w:rFonts w:ascii="Times New Roman" w:eastAsia="Times New Roman" w:hAnsi="Times New Roman" w:cs="Times New Roman"/>
          <w:b/>
          <w:sz w:val="16"/>
          <w:szCs w:val="16"/>
          <w:lang w:eastAsia="ru-RU"/>
        </w:rPr>
      </w:pPr>
      <w:r w:rsidRPr="00EA7B0D">
        <w:rPr>
          <w:rFonts w:ascii="Times New Roman" w:eastAsia="Times New Roman" w:hAnsi="Times New Roman" w:cs="Times New Roman"/>
          <w:b/>
          <w:sz w:val="16"/>
          <w:szCs w:val="16"/>
          <w:lang w:eastAsia="ru-RU"/>
        </w:rPr>
        <w:t>Прокуратура г. Жигулевска Самарской</w:t>
      </w:r>
      <w:r w:rsidRPr="00C42F9C">
        <w:rPr>
          <w:rFonts w:ascii="Times New Roman" w:eastAsia="Times New Roman" w:hAnsi="Times New Roman" w:cs="Times New Roman"/>
          <w:b/>
          <w:sz w:val="20"/>
          <w:szCs w:val="20"/>
          <w:lang w:eastAsia="ru-RU"/>
        </w:rPr>
        <w:t xml:space="preserve"> </w:t>
      </w:r>
      <w:r w:rsidRPr="00EA7B0D">
        <w:rPr>
          <w:rFonts w:ascii="Times New Roman" w:eastAsia="Times New Roman" w:hAnsi="Times New Roman" w:cs="Times New Roman"/>
          <w:b/>
          <w:sz w:val="16"/>
          <w:szCs w:val="16"/>
          <w:lang w:eastAsia="ru-RU"/>
        </w:rPr>
        <w:t xml:space="preserve">области разъясняет: </w:t>
      </w:r>
      <w:r w:rsidRPr="00EA7B0D">
        <w:rPr>
          <w:rFonts w:ascii="Times New Roman" w:eastAsia="Times New Roman" w:hAnsi="Times New Roman" w:cs="Times New Roman"/>
          <w:b/>
          <w:sz w:val="16"/>
          <w:szCs w:val="16"/>
          <w:lang w:eastAsia="ru-RU"/>
        </w:rPr>
        <w:br/>
        <w:t>«Я являюсь инвалидом-колясочником. Должны ли многоквартирные дома быть оборудованы пандусом для людей с ограниченными возможностями?»</w:t>
      </w:r>
    </w:p>
    <w:p w:rsidR="00D24531" w:rsidRPr="00EA7B0D" w:rsidRDefault="00D24531" w:rsidP="00EA7B0D">
      <w:pPr>
        <w:spacing w:after="0" w:line="240" w:lineRule="auto"/>
        <w:ind w:firstLine="709"/>
        <w:jc w:val="center"/>
        <w:rPr>
          <w:rFonts w:ascii="Times New Roman" w:eastAsia="Times New Roman" w:hAnsi="Times New Roman" w:cs="Times New Roman"/>
          <w:b/>
          <w:sz w:val="16"/>
          <w:szCs w:val="16"/>
          <w:lang w:eastAsia="ru-RU"/>
        </w:rPr>
      </w:pPr>
    </w:p>
    <w:p w:rsidR="00EA7B0D" w:rsidRPr="00EA7B0D" w:rsidRDefault="00EA7B0D" w:rsidP="00EA7B0D">
      <w:pPr>
        <w:pStyle w:val="a7"/>
        <w:jc w:val="both"/>
        <w:rPr>
          <w:rFonts w:ascii="Times New Roman" w:hAnsi="Times New Roman" w:cs="Times New Roman"/>
          <w:sz w:val="16"/>
          <w:szCs w:val="16"/>
          <w:lang w:eastAsia="ru-RU"/>
        </w:rPr>
      </w:pPr>
      <w:r w:rsidRPr="00EA7B0D">
        <w:rPr>
          <w:rFonts w:ascii="Times New Roman" w:hAnsi="Times New Roman" w:cs="Times New Roman"/>
          <w:sz w:val="16"/>
          <w:szCs w:val="16"/>
          <w:lang w:eastAsia="ru-RU"/>
        </w:rPr>
        <w:t xml:space="preserve">Отвечает на данный </w:t>
      </w:r>
      <w:proofErr w:type="gramStart"/>
      <w:r w:rsidRPr="00EA7B0D">
        <w:rPr>
          <w:rFonts w:ascii="Times New Roman" w:hAnsi="Times New Roman" w:cs="Times New Roman"/>
          <w:sz w:val="16"/>
          <w:szCs w:val="16"/>
          <w:lang w:eastAsia="ru-RU"/>
        </w:rPr>
        <w:t>вопрос</w:t>
      </w:r>
      <w:proofErr w:type="gramEnd"/>
      <w:r w:rsidRPr="00EA7B0D">
        <w:rPr>
          <w:rFonts w:ascii="Times New Roman" w:hAnsi="Times New Roman" w:cs="Times New Roman"/>
          <w:sz w:val="16"/>
          <w:szCs w:val="16"/>
          <w:lang w:eastAsia="ru-RU"/>
        </w:rPr>
        <w:t xml:space="preserve"> временно исполняющий обязанность прокурора </w:t>
      </w:r>
      <w:r w:rsidRPr="00EA7B0D">
        <w:rPr>
          <w:rFonts w:ascii="Times New Roman" w:hAnsi="Times New Roman" w:cs="Times New Roman"/>
          <w:sz w:val="16"/>
          <w:szCs w:val="16"/>
          <w:lang w:eastAsia="ru-RU"/>
        </w:rPr>
        <w:br/>
        <w:t xml:space="preserve">г. Жигулевска </w:t>
      </w:r>
      <w:proofErr w:type="spellStart"/>
      <w:r w:rsidRPr="00EA7B0D">
        <w:rPr>
          <w:rFonts w:ascii="Times New Roman" w:hAnsi="Times New Roman" w:cs="Times New Roman"/>
          <w:b/>
          <w:sz w:val="16"/>
          <w:szCs w:val="16"/>
          <w:lang w:eastAsia="ru-RU"/>
        </w:rPr>
        <w:t>Шпырев</w:t>
      </w:r>
      <w:proofErr w:type="spellEnd"/>
      <w:r w:rsidRPr="00EA7B0D">
        <w:rPr>
          <w:rFonts w:ascii="Times New Roman" w:hAnsi="Times New Roman" w:cs="Times New Roman"/>
          <w:b/>
          <w:sz w:val="16"/>
          <w:szCs w:val="16"/>
          <w:lang w:eastAsia="ru-RU"/>
        </w:rPr>
        <w:t xml:space="preserve"> Антон</w:t>
      </w:r>
      <w:r w:rsidRPr="00EA7B0D">
        <w:rPr>
          <w:rFonts w:ascii="Times New Roman" w:hAnsi="Times New Roman" w:cs="Times New Roman"/>
          <w:sz w:val="16"/>
          <w:szCs w:val="16"/>
          <w:lang w:eastAsia="ru-RU"/>
        </w:rPr>
        <w:t xml:space="preserve">: </w:t>
      </w:r>
    </w:p>
    <w:p w:rsidR="00EA7B0D" w:rsidRPr="00EA7B0D" w:rsidRDefault="00EA7B0D" w:rsidP="00EA7B0D">
      <w:pPr>
        <w:pStyle w:val="a7"/>
        <w:jc w:val="both"/>
        <w:rPr>
          <w:rFonts w:ascii="Times New Roman" w:hAnsi="Times New Roman" w:cs="Times New Roman"/>
          <w:sz w:val="16"/>
          <w:szCs w:val="16"/>
          <w:lang w:eastAsia="ru-RU"/>
        </w:rPr>
      </w:pPr>
      <w:r w:rsidRPr="00EA7B0D">
        <w:rPr>
          <w:rFonts w:ascii="Times New Roman" w:hAnsi="Times New Roman" w:cs="Times New Roman"/>
          <w:noProof/>
          <w:sz w:val="16"/>
          <w:szCs w:val="16"/>
          <w:lang w:eastAsia="ru-RU"/>
        </w:rPr>
        <w:drawing>
          <wp:anchor distT="0" distB="0" distL="114300" distR="114300" simplePos="0" relativeHeight="251659264" behindDoc="0" locked="0" layoutInCell="1" allowOverlap="1" wp14:anchorId="1DB38EEE" wp14:editId="0C7EF9EF">
            <wp:simplePos x="0" y="0"/>
            <wp:positionH relativeFrom="margin">
              <wp:posOffset>-42545</wp:posOffset>
            </wp:positionH>
            <wp:positionV relativeFrom="margin">
              <wp:posOffset>3270250</wp:posOffset>
            </wp:positionV>
            <wp:extent cx="1130935" cy="1119505"/>
            <wp:effectExtent l="0" t="0" r="0" b="4445"/>
            <wp:wrapSquare wrapText="bothSides"/>
            <wp:docPr id="1" name="Рисунок 1" descr="20180919_09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0919_0917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0935"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B0D">
        <w:rPr>
          <w:rFonts w:ascii="Times New Roman" w:hAnsi="Times New Roman" w:cs="Times New Roman"/>
          <w:sz w:val="16"/>
          <w:szCs w:val="16"/>
          <w:lang w:eastAsia="ru-RU"/>
        </w:rPr>
        <w:t>Законодатели установили, что ко всем объектам жилищного строительства должны подходить пандусные конструкции.</w:t>
      </w:r>
    </w:p>
    <w:p w:rsidR="00EA7B0D" w:rsidRPr="00EA7B0D" w:rsidRDefault="00EA7B0D" w:rsidP="00EA7B0D">
      <w:pPr>
        <w:pStyle w:val="a7"/>
        <w:jc w:val="both"/>
        <w:rPr>
          <w:rFonts w:ascii="Times New Roman" w:hAnsi="Times New Roman" w:cs="Times New Roman"/>
          <w:sz w:val="16"/>
          <w:szCs w:val="16"/>
          <w:lang w:eastAsia="ru-RU"/>
        </w:rPr>
      </w:pPr>
      <w:r w:rsidRPr="00EA7B0D">
        <w:rPr>
          <w:rFonts w:ascii="Times New Roman" w:hAnsi="Times New Roman" w:cs="Times New Roman"/>
          <w:sz w:val="16"/>
          <w:szCs w:val="16"/>
          <w:lang w:eastAsia="ru-RU"/>
        </w:rPr>
        <w:t xml:space="preserve"> Согласно нормативам доступности зданий для маломобильных граждан, все сооружения должны иметь не меньше одного входа, оборудованного наклонной конструкцией или другим устройством, облегчающим передвижение инвалида.</w:t>
      </w:r>
    </w:p>
    <w:p w:rsidR="00EA7B0D" w:rsidRPr="00EA7B0D" w:rsidRDefault="00EA7B0D" w:rsidP="00EA7B0D">
      <w:pPr>
        <w:pStyle w:val="a7"/>
        <w:jc w:val="both"/>
        <w:rPr>
          <w:rFonts w:ascii="Times New Roman" w:hAnsi="Times New Roman" w:cs="Times New Roman"/>
          <w:sz w:val="16"/>
          <w:szCs w:val="16"/>
          <w:lang w:eastAsia="ru-RU"/>
        </w:rPr>
      </w:pPr>
      <w:r w:rsidRPr="00EA7B0D">
        <w:rPr>
          <w:rFonts w:ascii="Times New Roman" w:hAnsi="Times New Roman" w:cs="Times New Roman"/>
          <w:sz w:val="16"/>
          <w:szCs w:val="16"/>
          <w:lang w:eastAsia="ru-RU"/>
        </w:rPr>
        <w:t>Так,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утверждены Правилами обеспечения условий доступности для инвалидов жилых помещений и общего имущества в многоквартирном доме.</w:t>
      </w:r>
    </w:p>
    <w:p w:rsidR="00EA7B0D" w:rsidRPr="00EA7B0D" w:rsidRDefault="00EA7B0D" w:rsidP="00EA7B0D">
      <w:pPr>
        <w:pStyle w:val="a7"/>
        <w:jc w:val="both"/>
        <w:rPr>
          <w:rFonts w:ascii="Times New Roman" w:hAnsi="Times New Roman" w:cs="Times New Roman"/>
          <w:i/>
          <w:sz w:val="16"/>
          <w:szCs w:val="16"/>
          <w:lang w:eastAsia="ru-RU"/>
        </w:rPr>
      </w:pPr>
      <w:r w:rsidRPr="00EA7B0D">
        <w:rPr>
          <w:rFonts w:ascii="Times New Roman" w:hAnsi="Times New Roman" w:cs="Times New Roman"/>
          <w:i/>
          <w:sz w:val="16"/>
          <w:szCs w:val="16"/>
          <w:lang w:eastAsia="ru-RU"/>
        </w:rPr>
        <w:t xml:space="preserve">Как добиться установки пандуса в подъезде? </w:t>
      </w:r>
    </w:p>
    <w:p w:rsidR="00EA7B0D" w:rsidRPr="00EA7B0D" w:rsidRDefault="00EA7B0D" w:rsidP="00EA7B0D">
      <w:pPr>
        <w:pStyle w:val="a7"/>
        <w:jc w:val="both"/>
        <w:rPr>
          <w:rFonts w:ascii="Times New Roman" w:hAnsi="Times New Roman" w:cs="Times New Roman"/>
          <w:sz w:val="16"/>
          <w:szCs w:val="16"/>
          <w:lang w:eastAsia="ru-RU"/>
        </w:rPr>
      </w:pPr>
      <w:r w:rsidRPr="00EA7B0D">
        <w:rPr>
          <w:rFonts w:ascii="Times New Roman" w:hAnsi="Times New Roman" w:cs="Times New Roman"/>
          <w:sz w:val="16"/>
          <w:szCs w:val="16"/>
          <w:lang w:eastAsia="ru-RU"/>
        </w:rPr>
        <w:t xml:space="preserve">В 2013 году были внесены поправки в Жилищный кодекс, согласно которым теперь нет необходимости получать согласие 2/3 жильцов на установку пандусов в многоквартирных домах. </w:t>
      </w:r>
    </w:p>
    <w:p w:rsidR="00EA7B0D" w:rsidRPr="00EA7B0D" w:rsidRDefault="00EA7B0D" w:rsidP="00EA7B0D">
      <w:pPr>
        <w:pStyle w:val="a7"/>
        <w:jc w:val="both"/>
        <w:rPr>
          <w:rFonts w:ascii="Times New Roman" w:hAnsi="Times New Roman" w:cs="Times New Roman"/>
          <w:sz w:val="16"/>
          <w:szCs w:val="16"/>
          <w:lang w:eastAsia="ru-RU"/>
        </w:rPr>
      </w:pPr>
      <w:r w:rsidRPr="00EA7B0D">
        <w:rPr>
          <w:rFonts w:ascii="Times New Roman" w:hAnsi="Times New Roman" w:cs="Times New Roman"/>
          <w:sz w:val="16"/>
          <w:szCs w:val="16"/>
          <w:lang w:eastAsia="ru-RU"/>
        </w:rPr>
        <w:t xml:space="preserve">Чтобы бесплатно установить пандус в подъезде, нужно написать заявление в ЖЭК (ДЕЗ) или управляющую компанию. По жилищному законодательству, вопросы содержания и эксплуатации крыльца подъезда относятся к ведению жилищно-эксплуатационных управлений и ТСЖ. </w:t>
      </w:r>
    </w:p>
    <w:p w:rsidR="00EA7B0D" w:rsidRPr="00EA7B0D" w:rsidRDefault="00EA7B0D" w:rsidP="00EA7B0D">
      <w:pPr>
        <w:pStyle w:val="a7"/>
        <w:jc w:val="both"/>
        <w:rPr>
          <w:rFonts w:ascii="Times New Roman" w:hAnsi="Times New Roman" w:cs="Times New Roman"/>
          <w:sz w:val="16"/>
          <w:szCs w:val="16"/>
          <w:lang w:eastAsia="ru-RU"/>
        </w:rPr>
      </w:pPr>
      <w:r w:rsidRPr="00EA7B0D">
        <w:rPr>
          <w:rFonts w:ascii="Times New Roman" w:hAnsi="Times New Roman" w:cs="Times New Roman"/>
          <w:sz w:val="16"/>
          <w:szCs w:val="16"/>
          <w:lang w:eastAsia="ru-RU"/>
        </w:rPr>
        <w:t xml:space="preserve">Заявление следует написать на имя начальника организации, в двух экземплярах. Документ должен содержать: просьбу установить пандус в конкретном месте (на лестнице при входе в подъезд или в подъезде); модель пандуса* (стационарный или откидной). Отправить заявление можно заказным письмом с уведомлением или вручить лично. </w:t>
      </w:r>
    </w:p>
    <w:p w:rsidR="00EA7B0D" w:rsidRPr="00EA7B0D" w:rsidRDefault="00EA7B0D" w:rsidP="00EA7B0D">
      <w:pPr>
        <w:pStyle w:val="a7"/>
        <w:jc w:val="both"/>
        <w:rPr>
          <w:rFonts w:ascii="Times New Roman" w:hAnsi="Times New Roman" w:cs="Times New Roman"/>
          <w:sz w:val="16"/>
          <w:szCs w:val="16"/>
          <w:lang w:eastAsia="ru-RU"/>
        </w:rPr>
      </w:pPr>
      <w:r w:rsidRPr="00EA7B0D">
        <w:rPr>
          <w:rFonts w:ascii="Times New Roman" w:hAnsi="Times New Roman" w:cs="Times New Roman"/>
          <w:sz w:val="16"/>
          <w:szCs w:val="16"/>
          <w:lang w:eastAsia="ru-RU"/>
        </w:rPr>
        <w:t xml:space="preserve">Законодательство даёт управляющей компании тридцатидневный срок для рассмотрения заявления и вынесения решения. </w:t>
      </w:r>
    </w:p>
    <w:p w:rsidR="00EA7B0D" w:rsidRPr="00EA7B0D" w:rsidRDefault="00EA7B0D" w:rsidP="00EA7B0D">
      <w:pPr>
        <w:pStyle w:val="a7"/>
        <w:jc w:val="both"/>
        <w:rPr>
          <w:rFonts w:ascii="Times New Roman" w:hAnsi="Times New Roman" w:cs="Times New Roman"/>
          <w:sz w:val="16"/>
          <w:szCs w:val="16"/>
          <w:lang w:eastAsia="ru-RU"/>
        </w:rPr>
      </w:pPr>
      <w:r w:rsidRPr="00EA7B0D">
        <w:rPr>
          <w:rFonts w:ascii="Times New Roman" w:hAnsi="Times New Roman" w:cs="Times New Roman"/>
          <w:sz w:val="16"/>
          <w:szCs w:val="16"/>
          <w:lang w:eastAsia="ru-RU"/>
        </w:rPr>
        <w:t xml:space="preserve">Ответственные лица, отказавшиеся устанавливать пандусные конструкции, несут административную ответственность. </w:t>
      </w:r>
    </w:p>
    <w:p w:rsidR="00EA7B0D" w:rsidRPr="00EA7B0D" w:rsidRDefault="00EA7B0D" w:rsidP="00EA7B0D">
      <w:pPr>
        <w:pStyle w:val="a7"/>
        <w:rPr>
          <w:rFonts w:ascii="Times New Roman" w:hAnsi="Times New Roman" w:cs="Times New Roman"/>
          <w:color w:val="000000" w:themeColor="text1"/>
          <w:sz w:val="16"/>
          <w:szCs w:val="16"/>
          <w:lang w:eastAsia="zh-CN" w:bidi="hi-IN"/>
        </w:rPr>
      </w:pPr>
      <w:r w:rsidRPr="00EA7B0D">
        <w:rPr>
          <w:rFonts w:ascii="Times New Roman" w:hAnsi="Times New Roman" w:cs="Times New Roman"/>
          <w:color w:val="000000" w:themeColor="text1"/>
          <w:sz w:val="16"/>
          <w:szCs w:val="16"/>
          <w:lang w:eastAsia="zh-CN" w:bidi="hi-IN"/>
        </w:rPr>
        <w:t>************************************************************</w:t>
      </w:r>
    </w:p>
    <w:p w:rsidR="00EA7B0D" w:rsidRPr="00EA7B0D" w:rsidRDefault="00EA7B0D" w:rsidP="00EA7B0D">
      <w:pPr>
        <w:spacing w:after="120"/>
        <w:ind w:firstLine="709"/>
        <w:jc w:val="center"/>
        <w:rPr>
          <w:rFonts w:ascii="Times New Roman" w:hAnsi="Times New Roman" w:cs="Times New Roman"/>
          <w:b/>
          <w:sz w:val="16"/>
          <w:szCs w:val="16"/>
        </w:rPr>
      </w:pPr>
      <w:r w:rsidRPr="00EA7B0D">
        <w:rPr>
          <w:rFonts w:ascii="Times New Roman" w:hAnsi="Times New Roman" w:cs="Times New Roman"/>
          <w:b/>
          <w:sz w:val="16"/>
          <w:szCs w:val="16"/>
        </w:rPr>
        <w:t>Похвистневские полицейские рассказали гимназистам об особенностях работы каждого из подразделений</w:t>
      </w:r>
    </w:p>
    <w:p w:rsidR="00EA7B0D" w:rsidRPr="00EA7B0D" w:rsidRDefault="00EA7B0D" w:rsidP="00EA7B0D">
      <w:pPr>
        <w:spacing w:after="120"/>
        <w:ind w:firstLine="709"/>
        <w:jc w:val="both"/>
        <w:rPr>
          <w:rFonts w:ascii="Times New Roman" w:hAnsi="Times New Roman" w:cs="Times New Roman"/>
          <w:sz w:val="16"/>
          <w:szCs w:val="16"/>
        </w:rPr>
      </w:pPr>
      <w:r w:rsidRPr="00EA7B0D">
        <w:rPr>
          <w:rFonts w:ascii="Times New Roman" w:hAnsi="Times New Roman" w:cs="Times New Roman"/>
          <w:sz w:val="16"/>
          <w:szCs w:val="16"/>
        </w:rPr>
        <w:t xml:space="preserve">На днях в МО МВД России «Похвистневский» пришли учащиеся восьмого класса гимназии им. С.В. </w:t>
      </w:r>
      <w:proofErr w:type="spellStart"/>
      <w:r w:rsidRPr="00EA7B0D">
        <w:rPr>
          <w:rFonts w:ascii="Times New Roman" w:hAnsi="Times New Roman" w:cs="Times New Roman"/>
          <w:sz w:val="16"/>
          <w:szCs w:val="16"/>
        </w:rPr>
        <w:t>Байменова</w:t>
      </w:r>
      <w:proofErr w:type="spellEnd"/>
      <w:r w:rsidRPr="00EA7B0D">
        <w:rPr>
          <w:rFonts w:ascii="Times New Roman" w:hAnsi="Times New Roman" w:cs="Times New Roman"/>
          <w:sz w:val="16"/>
          <w:szCs w:val="16"/>
        </w:rPr>
        <w:t xml:space="preserve">. Гостей принимали сотрудники различных подразделений  Похвистневского отдела полиции. Так, начальник Отдела кадров капитан полиции Дмитрий Крюков рассказал гимназистам о том, что в полиции существуют много разных сфер деятельности, где можно реализовать свои профессиональные качества. Для расследования преступлений есть отделения следствие и дознания, для поиска пропавших или преступников – уголовный розыск, выявлением и пресечением незаконного оборота наркотических веществ занимается отделение по </w:t>
      </w:r>
      <w:proofErr w:type="spellStart"/>
      <w:r w:rsidRPr="00EA7B0D">
        <w:rPr>
          <w:rFonts w:ascii="Times New Roman" w:hAnsi="Times New Roman" w:cs="Times New Roman"/>
          <w:sz w:val="16"/>
          <w:szCs w:val="16"/>
        </w:rPr>
        <w:t>наркоконтролю</w:t>
      </w:r>
      <w:proofErr w:type="spellEnd"/>
      <w:r w:rsidRPr="00EA7B0D">
        <w:rPr>
          <w:rFonts w:ascii="Times New Roman" w:hAnsi="Times New Roman" w:cs="Times New Roman"/>
          <w:sz w:val="16"/>
          <w:szCs w:val="16"/>
        </w:rPr>
        <w:t>. Похвистневский район разделён на 23 территории, каждую из которых обслуживает свой участковый, Участковый должен знать каждого своего жителя и полностью владеть обстановкой на вверенной территории.</w:t>
      </w:r>
    </w:p>
    <w:p w:rsidR="00EA7B0D" w:rsidRPr="00EA7B0D" w:rsidRDefault="00EA7B0D" w:rsidP="00EA7B0D">
      <w:pPr>
        <w:spacing w:after="120"/>
        <w:ind w:firstLine="709"/>
        <w:jc w:val="both"/>
        <w:rPr>
          <w:rFonts w:ascii="Times New Roman" w:hAnsi="Times New Roman" w:cs="Times New Roman"/>
          <w:sz w:val="16"/>
          <w:szCs w:val="16"/>
        </w:rPr>
      </w:pPr>
      <w:r w:rsidRPr="00EA7B0D">
        <w:rPr>
          <w:rFonts w:ascii="Times New Roman" w:hAnsi="Times New Roman" w:cs="Times New Roman"/>
          <w:sz w:val="16"/>
          <w:szCs w:val="16"/>
        </w:rPr>
        <w:t xml:space="preserve">Специалист направления профессиональной подготовки ОРЛС МО МВД России «Похвистневский» лейтенант полиции Дмитрий Семенов продолжил рассказ о структуре подразделений Отдела и поведал гостям о «мозговом центре» каждого из отделов полиции нашей страны – Дежурной части. Именно оперативные дежурные обрабатывают и направляют полученную информацию в подразделения, которые занимаются определённой направленностью. Патрульно-постовая служба ежедневно находится в движении: проезжая несколько раз по заданным маршрутам сотрудникам ППСП удаётся выявлять нарушителей общественного порядка, проводить с ними профилактические беседы и составлять административные протоколы.   Зачастую именно сотрудники этой службы первыми приходят на помощь, позвонившим в дежурную часть потерпевшим. Поиски преступников сопровождается обязательным сбором доказательной базы, подтверждающей его вину. Поэтому на места происшествий обязателен выезд сотрудника Экспертно-криминалистического подразделения. Следователь, или дознаватель, опираясь на определённые параметры, имеет право заключить </w:t>
      </w:r>
      <w:proofErr w:type="gramStart"/>
      <w:r w:rsidRPr="00EA7B0D">
        <w:rPr>
          <w:rFonts w:ascii="Times New Roman" w:hAnsi="Times New Roman" w:cs="Times New Roman"/>
          <w:sz w:val="16"/>
          <w:szCs w:val="16"/>
        </w:rPr>
        <w:t>подозреваемого</w:t>
      </w:r>
      <w:proofErr w:type="gramEnd"/>
      <w:r w:rsidRPr="00EA7B0D">
        <w:rPr>
          <w:rFonts w:ascii="Times New Roman" w:hAnsi="Times New Roman" w:cs="Times New Roman"/>
          <w:sz w:val="16"/>
          <w:szCs w:val="16"/>
        </w:rPr>
        <w:t xml:space="preserve"> под стражу. И злоумышленник «передаётся в руки» под надзор сотрудников Изолятора временного содержания до передачи дела в суд и определения им места отбывания наказания.</w:t>
      </w:r>
    </w:p>
    <w:p w:rsidR="00EA7B0D" w:rsidRPr="00EA7B0D" w:rsidRDefault="00EA7B0D" w:rsidP="00EA7B0D">
      <w:pPr>
        <w:spacing w:after="120"/>
        <w:ind w:firstLine="709"/>
        <w:jc w:val="both"/>
        <w:rPr>
          <w:rFonts w:ascii="Times New Roman" w:hAnsi="Times New Roman" w:cs="Times New Roman"/>
          <w:sz w:val="16"/>
          <w:szCs w:val="16"/>
        </w:rPr>
      </w:pPr>
      <w:r w:rsidRPr="00EA7B0D">
        <w:rPr>
          <w:rFonts w:ascii="Times New Roman" w:hAnsi="Times New Roman" w:cs="Times New Roman"/>
          <w:sz w:val="16"/>
          <w:szCs w:val="16"/>
        </w:rPr>
        <w:t xml:space="preserve">Про особенности своей профессии рассказала старший следователь следственного отделения МО МВД России «Похвистневский» майор юстиции Татьяна </w:t>
      </w:r>
      <w:proofErr w:type="spellStart"/>
      <w:r w:rsidRPr="00EA7B0D">
        <w:rPr>
          <w:rFonts w:ascii="Times New Roman" w:hAnsi="Times New Roman" w:cs="Times New Roman"/>
          <w:sz w:val="16"/>
          <w:szCs w:val="16"/>
        </w:rPr>
        <w:t>Шелкаева</w:t>
      </w:r>
      <w:proofErr w:type="spellEnd"/>
      <w:r w:rsidRPr="00EA7B0D">
        <w:rPr>
          <w:rFonts w:ascii="Times New Roman" w:hAnsi="Times New Roman" w:cs="Times New Roman"/>
          <w:sz w:val="16"/>
          <w:szCs w:val="16"/>
        </w:rPr>
        <w:t xml:space="preserve">, окончившая с отличием школу и институт МВД по специальности следователя. В обязанности следователя входит приём заявлений, проведение проверок, допрос свидетелей, сбор доказательной базы. Итогом всех действий является направление уголовного дела в суд. Татьяна Ивановна напомнила собравшимся ребятам: «Достигнув 14-летнего возраста, вы несёте уголовную ответственность за совершённые преступления. Согласно Конституции Российской Федерации каждый гражданин нашей страны имеет право на жизнь, на здоровье и на собственность, поэтому стоит запомнить за убийство, за причинение вреда здоровью, а также за нарушение неприкосновенности жилища человек несёт уголовную ответственность!» Всем желающим вступить в ряды полицейских старший следователь посоветовала знать историю, русский и быть физически развитыми людьми. «Знание этих предметов не только обязательно при поступлении в Академию МВД, так как знание истории своей страны – прививает вам патриотизм, знание русского языка – грамоту, а отличная физическая подготовка обеспечивает отличное здоровье». </w:t>
      </w:r>
    </w:p>
    <w:p w:rsidR="00EA7B0D" w:rsidRPr="00EA7B0D" w:rsidRDefault="00EA7B0D" w:rsidP="00EA7B0D">
      <w:pPr>
        <w:spacing w:after="120"/>
        <w:ind w:firstLine="709"/>
        <w:jc w:val="both"/>
        <w:rPr>
          <w:rFonts w:ascii="Times New Roman" w:hAnsi="Times New Roman" w:cs="Times New Roman"/>
          <w:sz w:val="16"/>
          <w:szCs w:val="16"/>
        </w:rPr>
      </w:pPr>
      <w:r w:rsidRPr="00EA7B0D">
        <w:rPr>
          <w:rFonts w:ascii="Times New Roman" w:hAnsi="Times New Roman" w:cs="Times New Roman"/>
          <w:sz w:val="16"/>
          <w:szCs w:val="16"/>
        </w:rPr>
        <w:t xml:space="preserve">О работе специалиста уголовного розыска рассказала старшая оперуполномоченная уголовного розыска МО МВД России «Похвистневский» майор полиции  Наталья Сорокина: «Каждый сотрудник уголовного розыска должен быть мужественным, инициативным и физически подготовленным человеком. Каждый преступник – это нарушитель Конституционного права, а нарушитель Конституционного права должен привлекаться к ответственности. С развитием технологических и мобильных ресурсов, выходят на новый уровень уловки преступников. В настоящее время прогрессируют такие виды мошенничеств, как через социальные сети, сайты объявлений и телефонные мошенничества. Со своей стороны мы постоянно ведём профилактические работы по профилактике данного вида преступлений, но и вы должны быть всегда начеку. Напоминайте своим родственникам, в особенности бабушкам и дедушкам, </w:t>
      </w:r>
      <w:proofErr w:type="gramStart"/>
      <w:r w:rsidRPr="00EA7B0D">
        <w:rPr>
          <w:rFonts w:ascii="Times New Roman" w:hAnsi="Times New Roman" w:cs="Times New Roman"/>
          <w:sz w:val="16"/>
          <w:szCs w:val="16"/>
        </w:rPr>
        <w:t>что бы они не отдавали</w:t>
      </w:r>
      <w:proofErr w:type="gramEnd"/>
      <w:r w:rsidRPr="00EA7B0D">
        <w:rPr>
          <w:rFonts w:ascii="Times New Roman" w:hAnsi="Times New Roman" w:cs="Times New Roman"/>
          <w:sz w:val="16"/>
          <w:szCs w:val="16"/>
        </w:rPr>
        <w:t xml:space="preserve"> деньги позвонившим им злоумышленникам, а в первую очередь, пусть перезвонят, якобы попавшему в беду родственнику, и удостоверятся, что он жив, здоров и в финансовой помощи от пожилых родственников не нуждается. В текущем году уже два подобных уголовных дела направлено в  суд».</w:t>
      </w:r>
    </w:p>
    <w:p w:rsidR="00EA7B0D" w:rsidRPr="00EA7B0D" w:rsidRDefault="00EA7B0D" w:rsidP="00EA7B0D">
      <w:pPr>
        <w:spacing w:after="120"/>
        <w:ind w:firstLine="709"/>
        <w:jc w:val="both"/>
        <w:rPr>
          <w:rFonts w:ascii="Times New Roman" w:hAnsi="Times New Roman" w:cs="Times New Roman"/>
          <w:sz w:val="16"/>
          <w:szCs w:val="16"/>
        </w:rPr>
      </w:pPr>
      <w:r w:rsidRPr="00EA7B0D">
        <w:rPr>
          <w:rFonts w:ascii="Times New Roman" w:hAnsi="Times New Roman" w:cs="Times New Roman"/>
          <w:sz w:val="16"/>
          <w:szCs w:val="16"/>
        </w:rPr>
        <w:lastRenderedPageBreak/>
        <w:t xml:space="preserve">О самой невидимой от гражданских глаз работе рассказал старшина направления обеспечения и обслуживания Изолятора временного содержания МО МВД России «Похвистневский» Сергей Белов. «По области наш Изолятор считается одним из самым </w:t>
      </w:r>
      <w:proofErr w:type="gramStart"/>
      <w:r w:rsidRPr="00EA7B0D">
        <w:rPr>
          <w:rFonts w:ascii="Times New Roman" w:hAnsi="Times New Roman" w:cs="Times New Roman"/>
          <w:sz w:val="16"/>
          <w:szCs w:val="16"/>
        </w:rPr>
        <w:t>лучших</w:t>
      </w:r>
      <w:proofErr w:type="gramEnd"/>
      <w:r w:rsidRPr="00EA7B0D">
        <w:rPr>
          <w:rFonts w:ascii="Times New Roman" w:hAnsi="Times New Roman" w:cs="Times New Roman"/>
          <w:sz w:val="16"/>
          <w:szCs w:val="16"/>
        </w:rPr>
        <w:t xml:space="preserve">. Несмотря на это условия пребывания в нём очень суровые. Поэтому, оступившиеся люди не хотят попадать в подобные угнетающие помещения и становятся на путь исправления. Как правило, такие лица, больше законов не нарушают. </w:t>
      </w:r>
    </w:p>
    <w:p w:rsidR="00EA7B0D" w:rsidRPr="00EA7B0D" w:rsidRDefault="00EA7B0D" w:rsidP="00EA7B0D">
      <w:pPr>
        <w:spacing w:after="120"/>
        <w:ind w:firstLine="709"/>
        <w:jc w:val="both"/>
        <w:rPr>
          <w:rFonts w:ascii="Times New Roman" w:hAnsi="Times New Roman" w:cs="Times New Roman"/>
          <w:sz w:val="16"/>
          <w:szCs w:val="16"/>
        </w:rPr>
      </w:pPr>
      <w:r w:rsidRPr="00EA7B0D">
        <w:rPr>
          <w:rFonts w:ascii="Times New Roman" w:hAnsi="Times New Roman" w:cs="Times New Roman"/>
          <w:sz w:val="16"/>
          <w:szCs w:val="16"/>
        </w:rPr>
        <w:t xml:space="preserve">Деятельность сотрудников изолятора заключается не только в надзоре, но и конвоировании задержанных. В ходе перевода задержанного в места лишения свободы, в обязательном порядке,  вместе с сотрудниками полиции сопровождает  задержанного специально обученная собака. Главной задачей каждого полицейского является сохранение жизни человека, даже если он преступник. Но на случай побега, или просто агрессивно настроенного преступника, четвероногий помощник является безоговорочным аргументом для пресечения противоправных </w:t>
      </w:r>
      <w:proofErr w:type="gramStart"/>
      <w:r w:rsidRPr="00EA7B0D">
        <w:rPr>
          <w:rFonts w:ascii="Times New Roman" w:hAnsi="Times New Roman" w:cs="Times New Roman"/>
          <w:sz w:val="16"/>
          <w:szCs w:val="16"/>
        </w:rPr>
        <w:t>действий</w:t>
      </w:r>
      <w:proofErr w:type="gramEnd"/>
      <w:r w:rsidRPr="00EA7B0D">
        <w:rPr>
          <w:rFonts w:ascii="Times New Roman" w:hAnsi="Times New Roman" w:cs="Times New Roman"/>
          <w:sz w:val="16"/>
          <w:szCs w:val="16"/>
        </w:rPr>
        <w:t xml:space="preserve"> задержанного в отношении полицейских. Хотя каждый полицейский, во время конвоирования вооружён, но крайне редко, использует оружие по назначению. Ведь специально обученный пёс может мгновенно, услышав определённую команду, пресечь попытку нападения на сотрудника органов внутренних дел».</w:t>
      </w:r>
    </w:p>
    <w:p w:rsidR="00EA7B0D" w:rsidRPr="00EA7B0D" w:rsidRDefault="00EA7B0D" w:rsidP="00EA7B0D">
      <w:pPr>
        <w:spacing w:after="120"/>
        <w:ind w:firstLine="709"/>
        <w:jc w:val="both"/>
        <w:rPr>
          <w:rFonts w:ascii="Times New Roman" w:hAnsi="Times New Roman" w:cs="Times New Roman"/>
          <w:sz w:val="16"/>
          <w:szCs w:val="16"/>
        </w:rPr>
      </w:pPr>
      <w:r w:rsidRPr="00EA7B0D">
        <w:rPr>
          <w:rFonts w:ascii="Times New Roman" w:hAnsi="Times New Roman" w:cs="Times New Roman"/>
          <w:sz w:val="16"/>
          <w:szCs w:val="16"/>
        </w:rPr>
        <w:t xml:space="preserve">Также Дмитрий Семёнов рассказал о собаках, служащих в полиции, каждая из них выполняет определённые задачи: одни  собаки-конвоиры, другие специализируются на поиске наркотических веществ, третьи – на поиске взрывчатых. К сожалению конной полиции, в Похвистнево нет, но в областном центре, кони и лошади помогают сотрудникам и в патрулировании улиц, и в задержании преступников и в охране общественного порядка. </w:t>
      </w:r>
    </w:p>
    <w:p w:rsidR="00EA7B0D" w:rsidRPr="00EA7B0D" w:rsidRDefault="00EA7B0D" w:rsidP="00EA7B0D">
      <w:pPr>
        <w:spacing w:after="120"/>
        <w:ind w:firstLine="709"/>
        <w:jc w:val="both"/>
        <w:rPr>
          <w:rFonts w:ascii="Times New Roman" w:hAnsi="Times New Roman" w:cs="Times New Roman"/>
          <w:sz w:val="16"/>
          <w:szCs w:val="16"/>
        </w:rPr>
      </w:pPr>
      <w:r w:rsidRPr="00EA7B0D">
        <w:rPr>
          <w:rFonts w:ascii="Times New Roman" w:hAnsi="Times New Roman" w:cs="Times New Roman"/>
          <w:sz w:val="16"/>
          <w:szCs w:val="16"/>
        </w:rPr>
        <w:t>Завершая мероприятие, специалист тылового обеспечения лейтенант внутренней службы Александр Назаров  представил на обозрение учебные предметы вооружения полицейских и экипировку. Девчонки и мальчишки с удовольствием провели фотосессию с оружием. Но примерив, настоящий бронежилет, ребята отметили, что носить его целый день довольно тяжёлая задача. Александр Викторович пояснил: «Обмундирование полицейского состоит не только из бронежилета и каски. Одновременно полицейский носит с собой  наручники, газовый баллончик, пистолет и многое другое. Порой вся одежда, вооружение, экипировка достигает более 30 кг. Для того, что бы носить всё это – необходимо обладать хорошей физической подготовкой».</w:t>
      </w:r>
    </w:p>
    <w:p w:rsidR="00EA7B0D" w:rsidRPr="00EA7B0D" w:rsidRDefault="00EA7B0D" w:rsidP="00EA7B0D">
      <w:pPr>
        <w:spacing w:after="120"/>
        <w:ind w:firstLine="709"/>
        <w:jc w:val="both"/>
        <w:rPr>
          <w:rFonts w:ascii="Times New Roman" w:hAnsi="Times New Roman" w:cs="Times New Roman"/>
          <w:sz w:val="16"/>
          <w:szCs w:val="16"/>
        </w:rPr>
      </w:pPr>
      <w:r w:rsidRPr="00EA7B0D">
        <w:rPr>
          <w:rFonts w:ascii="Times New Roman" w:hAnsi="Times New Roman" w:cs="Times New Roman"/>
          <w:sz w:val="16"/>
          <w:szCs w:val="16"/>
        </w:rPr>
        <w:t>Ребята и преподаватели поблагодарили сотрудников за интересную и поучительную беседу. А также пообещали, что никогда не будут нарушать конституционные права человека.</w:t>
      </w:r>
    </w:p>
    <w:p w:rsidR="00EA7B0D" w:rsidRDefault="00EA7B0D" w:rsidP="00EA7B0D">
      <w:pPr>
        <w:spacing w:after="120"/>
        <w:jc w:val="both"/>
        <w:rPr>
          <w:rFonts w:ascii="Times New Roman" w:hAnsi="Times New Roman" w:cs="Times New Roman"/>
          <w:sz w:val="16"/>
          <w:szCs w:val="16"/>
        </w:rPr>
      </w:pPr>
      <w:r w:rsidRPr="00EA7B0D">
        <w:rPr>
          <w:rFonts w:ascii="Times New Roman" w:hAnsi="Times New Roman" w:cs="Times New Roman"/>
          <w:sz w:val="16"/>
          <w:szCs w:val="16"/>
        </w:rPr>
        <w:t>******************************************************</w:t>
      </w:r>
    </w:p>
    <w:p w:rsidR="00EA7B0D" w:rsidRPr="00EA7B0D" w:rsidRDefault="00EA7B0D" w:rsidP="00EA7B0D">
      <w:pPr>
        <w:pStyle w:val="af5"/>
        <w:jc w:val="right"/>
        <w:rPr>
          <w:rFonts w:ascii="Times New Roman" w:hAnsi="Times New Roman" w:cs="Times New Roman"/>
          <w:b/>
          <w:bCs/>
          <w:color w:val="000080"/>
          <w:sz w:val="16"/>
          <w:szCs w:val="16"/>
        </w:rPr>
      </w:pPr>
      <w:r w:rsidRPr="00EA7B0D">
        <w:rPr>
          <w:noProof/>
          <w:sz w:val="16"/>
          <w:szCs w:val="16"/>
          <w:lang w:eastAsia="ru-RU" w:bidi="ar-SA"/>
        </w:rPr>
        <w:drawing>
          <wp:anchor distT="0" distB="0" distL="114300" distR="114300" simplePos="0" relativeHeight="251671552" behindDoc="1" locked="0" layoutInCell="1" allowOverlap="1" wp14:anchorId="2E58617A" wp14:editId="0FA06070">
            <wp:simplePos x="0" y="0"/>
            <wp:positionH relativeFrom="column">
              <wp:posOffset>200025</wp:posOffset>
            </wp:positionH>
            <wp:positionV relativeFrom="paragraph">
              <wp:posOffset>-1905</wp:posOffset>
            </wp:positionV>
            <wp:extent cx="476250" cy="476250"/>
            <wp:effectExtent l="0" t="0" r="0" b="0"/>
            <wp:wrapTight wrapText="bothSides">
              <wp:wrapPolygon edited="0">
                <wp:start x="0" y="0"/>
                <wp:lineTo x="0" y="20736"/>
                <wp:lineTo x="20736" y="20736"/>
                <wp:lineTo x="20736"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Pr="00EA7B0D">
        <w:rPr>
          <w:rFonts w:ascii="Times New Roman" w:hAnsi="Times New Roman" w:cs="Times New Roman"/>
          <w:b/>
          <w:bCs/>
          <w:color w:val="000080"/>
          <w:sz w:val="16"/>
          <w:szCs w:val="16"/>
        </w:rPr>
        <w:t xml:space="preserve">Филиал федерального государственного бюджетного учреждения </w:t>
      </w:r>
    </w:p>
    <w:p w:rsidR="00EA7B0D" w:rsidRPr="00EA7B0D" w:rsidRDefault="00EA7B0D" w:rsidP="00EA7B0D">
      <w:pPr>
        <w:widowControl w:val="0"/>
        <w:suppressLineNumbers/>
        <w:suppressAutoHyphens/>
        <w:spacing w:after="0" w:line="240" w:lineRule="auto"/>
        <w:jc w:val="right"/>
        <w:rPr>
          <w:rFonts w:ascii="Times New Roman" w:eastAsia="SimSun" w:hAnsi="Times New Roman" w:cs="Times New Roman"/>
          <w:b/>
          <w:bCs/>
          <w:color w:val="000080"/>
          <w:kern w:val="1"/>
          <w:sz w:val="16"/>
          <w:szCs w:val="16"/>
          <w:lang w:eastAsia="zh-CN" w:bidi="hi-IN"/>
        </w:rPr>
      </w:pPr>
      <w:r w:rsidRPr="00EA7B0D">
        <w:rPr>
          <w:rFonts w:ascii="Times New Roman" w:eastAsia="SimSun" w:hAnsi="Times New Roman" w:cs="Times New Roman"/>
          <w:b/>
          <w:bCs/>
          <w:color w:val="000080"/>
          <w:kern w:val="1"/>
          <w:sz w:val="16"/>
          <w:szCs w:val="16"/>
          <w:lang w:eastAsia="zh-CN" w:bidi="hi-IN"/>
        </w:rPr>
        <w:t>«Федеральная кадастровая палата Федеральной службы государственной регистрации, кадастра и картографии» по Самарской области</w:t>
      </w:r>
    </w:p>
    <w:p w:rsidR="00EA7B0D" w:rsidRPr="00EA7B0D" w:rsidRDefault="00EA7B0D" w:rsidP="00EA7B0D">
      <w:pPr>
        <w:widowControl w:val="0"/>
        <w:suppressLineNumbers/>
        <w:suppressAutoHyphens/>
        <w:spacing w:after="0" w:line="240" w:lineRule="auto"/>
        <w:jc w:val="right"/>
        <w:rPr>
          <w:rFonts w:ascii="Times New Roman" w:eastAsia="SimSun" w:hAnsi="Times New Roman" w:cs="Times New Roman"/>
          <w:b/>
          <w:bCs/>
          <w:color w:val="0066FF"/>
          <w:kern w:val="1"/>
          <w:sz w:val="16"/>
          <w:szCs w:val="16"/>
          <w:lang w:eastAsia="zh-CN" w:bidi="hi-IN"/>
        </w:rPr>
      </w:pPr>
    </w:p>
    <w:p w:rsidR="00EA7B0D" w:rsidRPr="00EA7B0D" w:rsidRDefault="00EA7B0D" w:rsidP="00EA7B0D">
      <w:pPr>
        <w:widowControl w:val="0"/>
        <w:tabs>
          <w:tab w:val="center" w:pos="4677"/>
          <w:tab w:val="right" w:pos="9355"/>
        </w:tabs>
        <w:suppressAutoHyphens/>
        <w:spacing w:after="0" w:line="240" w:lineRule="auto"/>
        <w:jc w:val="right"/>
        <w:rPr>
          <w:rFonts w:ascii="Times New Roman" w:eastAsia="WenQuanYi Micro Hei" w:hAnsi="Times New Roman" w:cs="Times New Roman"/>
          <w:b/>
          <w:bCs/>
          <w:color w:val="000000"/>
          <w:kern w:val="1"/>
          <w:sz w:val="16"/>
          <w:szCs w:val="16"/>
          <w:lang w:eastAsia="zh-CN" w:bidi="hi-IN"/>
        </w:rPr>
      </w:pPr>
      <w:r w:rsidRPr="00EA7B0D">
        <w:rPr>
          <w:rFonts w:ascii="Times New Roman" w:eastAsia="WenQuanYi Micro Hei" w:hAnsi="Times New Roman" w:cs="Times New Roman"/>
          <w:b/>
          <w:bCs/>
          <w:color w:val="000000"/>
          <w:kern w:val="1"/>
          <w:sz w:val="16"/>
          <w:szCs w:val="16"/>
          <w:lang w:eastAsia="zh-CN" w:bidi="hi-IN"/>
        </w:rPr>
        <w:t>г. Самара, ул. Ленинская, 25а, 1 корп.</w:t>
      </w:r>
    </w:p>
    <w:p w:rsidR="00EA7B0D" w:rsidRPr="00EA7B0D" w:rsidRDefault="00EA7B0D" w:rsidP="00EA7B0D">
      <w:pPr>
        <w:rPr>
          <w:rFonts w:ascii="Times New Roman" w:eastAsia="SimSun" w:hAnsi="Times New Roman" w:cs="Times New Roman"/>
          <w:b/>
          <w:bCs/>
          <w:color w:val="000000"/>
          <w:kern w:val="1"/>
          <w:sz w:val="16"/>
          <w:szCs w:val="16"/>
          <w:lang w:val="en-US" w:eastAsia="zh-CN" w:bidi="hi-IN"/>
        </w:rPr>
      </w:pPr>
      <w:proofErr w:type="gramStart"/>
      <w:r w:rsidRPr="00EA7B0D">
        <w:rPr>
          <w:rFonts w:ascii="Times New Roman" w:eastAsia="SimSun" w:hAnsi="Times New Roman" w:cs="Times New Roman"/>
          <w:b/>
          <w:bCs/>
          <w:color w:val="000000"/>
          <w:kern w:val="1"/>
          <w:sz w:val="16"/>
          <w:szCs w:val="16"/>
          <w:lang w:val="en-US" w:eastAsia="zh-CN" w:bidi="hi-IN"/>
        </w:rPr>
        <w:t>e-mail</w:t>
      </w:r>
      <w:proofErr w:type="gramEnd"/>
      <w:r w:rsidRPr="00EA7B0D">
        <w:rPr>
          <w:rFonts w:ascii="Times New Roman" w:eastAsia="SimSun" w:hAnsi="Times New Roman" w:cs="Times New Roman"/>
          <w:b/>
          <w:bCs/>
          <w:color w:val="000000"/>
          <w:kern w:val="1"/>
          <w:sz w:val="16"/>
          <w:szCs w:val="16"/>
          <w:lang w:val="en-US" w:eastAsia="zh-CN" w:bidi="hi-IN"/>
        </w:rPr>
        <w:t xml:space="preserve">: </w:t>
      </w:r>
      <w:hyperlink r:id="rId12" w:history="1">
        <w:r w:rsidRPr="00EA7B0D">
          <w:rPr>
            <w:rFonts w:ascii="Times New Roman" w:eastAsia="SimSun" w:hAnsi="Times New Roman" w:cs="Times New Roman"/>
            <w:b/>
            <w:bCs/>
            <w:color w:val="000000"/>
            <w:kern w:val="1"/>
            <w:sz w:val="16"/>
            <w:szCs w:val="16"/>
            <w:u w:val="single"/>
            <w:lang w:val="en-US"/>
          </w:rPr>
          <w:t>pr_fkp@mail.ru</w:t>
        </w:r>
      </w:hyperlink>
      <w:r w:rsidRPr="00EA7B0D">
        <w:rPr>
          <w:rFonts w:ascii="Times New Roman" w:eastAsia="SimSun" w:hAnsi="Times New Roman" w:cs="Times New Roman"/>
          <w:b/>
          <w:bCs/>
          <w:color w:val="000000"/>
          <w:kern w:val="1"/>
          <w:sz w:val="16"/>
          <w:szCs w:val="16"/>
          <w:lang w:val="en-US" w:eastAsia="zh-CN" w:bidi="hi-IN"/>
        </w:rPr>
        <w:t>, twitter: @</w:t>
      </w:r>
      <w:proofErr w:type="spellStart"/>
      <w:r w:rsidRPr="00EA7B0D">
        <w:rPr>
          <w:rFonts w:ascii="Times New Roman" w:eastAsia="SimSun" w:hAnsi="Times New Roman" w:cs="Times New Roman"/>
          <w:b/>
          <w:bCs/>
          <w:color w:val="000000"/>
          <w:kern w:val="1"/>
          <w:sz w:val="16"/>
          <w:szCs w:val="16"/>
          <w:lang w:val="en-US" w:eastAsia="zh-CN" w:bidi="hi-IN"/>
        </w:rPr>
        <w:t>pr_fkp</w:t>
      </w:r>
      <w:proofErr w:type="spellEnd"/>
      <w:r w:rsidRPr="00EA7B0D">
        <w:rPr>
          <w:rFonts w:ascii="Times New Roman" w:eastAsia="SimSun" w:hAnsi="Times New Roman" w:cs="Times New Roman"/>
          <w:b/>
          <w:bCs/>
          <w:color w:val="000000"/>
          <w:kern w:val="1"/>
          <w:sz w:val="16"/>
          <w:szCs w:val="16"/>
          <w:lang w:val="en-US" w:eastAsia="zh-CN" w:bidi="hi-IN"/>
        </w:rPr>
        <w:t xml:space="preserve">, </w:t>
      </w:r>
      <w:hyperlink r:id="rId13" w:history="1">
        <w:r w:rsidRPr="00EA7B0D">
          <w:rPr>
            <w:rStyle w:val="aa"/>
            <w:rFonts w:ascii="Times New Roman" w:eastAsia="SimSun" w:hAnsi="Times New Roman" w:cs="Times New Roman"/>
            <w:b/>
            <w:bCs/>
            <w:kern w:val="1"/>
            <w:sz w:val="16"/>
            <w:szCs w:val="16"/>
            <w:lang w:val="en-US" w:eastAsia="zh-CN" w:bidi="hi-IN"/>
          </w:rPr>
          <w:t>www.kadastr.ru</w:t>
        </w:r>
      </w:hyperlink>
    </w:p>
    <w:p w:rsidR="00EA7B0D" w:rsidRPr="00EA7B0D" w:rsidRDefault="00EA7B0D" w:rsidP="00EA7B0D">
      <w:pPr>
        <w:widowControl w:val="0"/>
        <w:suppressAutoHyphens/>
        <w:spacing w:after="0" w:line="240" w:lineRule="auto"/>
        <w:jc w:val="center"/>
        <w:rPr>
          <w:rFonts w:ascii="Times New Roman" w:eastAsia="SimSun" w:hAnsi="Times New Roman" w:cs="Times New Roman"/>
          <w:color w:val="000000" w:themeColor="text1"/>
          <w:kern w:val="1"/>
          <w:sz w:val="16"/>
          <w:szCs w:val="16"/>
          <w:lang w:eastAsia="zh-CN" w:bidi="hi-IN"/>
        </w:rPr>
      </w:pPr>
      <w:r w:rsidRPr="00EA7B0D">
        <w:rPr>
          <w:rFonts w:ascii="Times New Roman" w:eastAsia="SimSun" w:hAnsi="Times New Roman" w:cs="Times New Roman"/>
          <w:b/>
          <w:color w:val="000000" w:themeColor="text1"/>
          <w:kern w:val="1"/>
          <w:sz w:val="16"/>
          <w:szCs w:val="16"/>
          <w:lang w:eastAsia="zh-CN" w:bidi="hi-IN"/>
        </w:rPr>
        <w:t>Узнать всё: Кадастровая палата приглашает на лекцию</w:t>
      </w:r>
    </w:p>
    <w:p w:rsidR="00EA7B0D" w:rsidRPr="00EA7B0D" w:rsidRDefault="00EA7B0D" w:rsidP="00EA7B0D">
      <w:pPr>
        <w:pStyle w:val="a7"/>
        <w:ind w:firstLine="708"/>
        <w:jc w:val="both"/>
        <w:rPr>
          <w:rFonts w:ascii="Times New Roman" w:hAnsi="Times New Roman" w:cs="Times New Roman"/>
          <w:sz w:val="16"/>
          <w:szCs w:val="16"/>
          <w:lang w:eastAsia="zh-CN" w:bidi="hi-IN"/>
        </w:rPr>
      </w:pPr>
      <w:r w:rsidRPr="00EA7B0D">
        <w:rPr>
          <w:rFonts w:ascii="Times New Roman" w:hAnsi="Times New Roman" w:cs="Times New Roman"/>
          <w:sz w:val="16"/>
          <w:szCs w:val="16"/>
          <w:lang w:eastAsia="zh-CN" w:bidi="hi-IN"/>
        </w:rPr>
        <w:t xml:space="preserve">Об особенностях кадастрового учета земельных участков и объектов капитального строительства расскажут специалисты Кадастровой палаты Самарской области в ходе лекции, которая организуется для служащих органов государственной власти и органов местного самоуправления, кадастровых инженеров, профессиональных участников рынка недвижимости и всех желающих </w:t>
      </w:r>
    </w:p>
    <w:p w:rsidR="00EA7B0D" w:rsidRPr="00EA7B0D" w:rsidRDefault="00EA7B0D" w:rsidP="00EA7B0D">
      <w:pPr>
        <w:pStyle w:val="a7"/>
        <w:ind w:firstLine="708"/>
        <w:jc w:val="both"/>
        <w:rPr>
          <w:rFonts w:ascii="Times New Roman" w:hAnsi="Times New Roman" w:cs="Times New Roman"/>
          <w:sz w:val="16"/>
          <w:szCs w:val="16"/>
          <w:lang w:eastAsia="zh-CN" w:bidi="hi-IN"/>
        </w:rPr>
      </w:pPr>
      <w:r w:rsidRPr="00EA7B0D">
        <w:rPr>
          <w:rFonts w:ascii="Times New Roman" w:hAnsi="Times New Roman" w:cs="Times New Roman"/>
          <w:sz w:val="16"/>
          <w:szCs w:val="16"/>
          <w:lang w:eastAsia="zh-CN" w:bidi="hi-IN"/>
        </w:rPr>
        <w:t xml:space="preserve">Будут рассмотрены наиболее распространенные вопросы, связанные с осуществлением государственного кадастрового учета и регистрацией прав на индивидуальные жилые дома и садовые дома. </w:t>
      </w:r>
      <w:r w:rsidRPr="00EA7B0D">
        <w:rPr>
          <w:rFonts w:ascii="Times New Roman" w:hAnsi="Times New Roman" w:cs="Times New Roman"/>
          <w:bCs/>
          <w:iCs/>
          <w:sz w:val="16"/>
          <w:szCs w:val="16"/>
          <w:lang w:eastAsia="zh-CN" w:bidi="hi-IN"/>
        </w:rPr>
        <w:t xml:space="preserve">В рамках обучающего мероприятия </w:t>
      </w:r>
      <w:r w:rsidRPr="00EA7B0D">
        <w:rPr>
          <w:rFonts w:ascii="Times New Roman" w:hAnsi="Times New Roman" w:cs="Times New Roman"/>
          <w:sz w:val="16"/>
          <w:szCs w:val="16"/>
          <w:lang w:eastAsia="zh-CN" w:bidi="hi-IN"/>
        </w:rPr>
        <w:t>разговор коснётся особенностей уведомительного порядка строительства, реконструкции жилых (ИЖС) и садовых домов. Та</w:t>
      </w:r>
      <w:r w:rsidRPr="00EA7B0D">
        <w:rPr>
          <w:rFonts w:ascii="Times New Roman" w:hAnsi="Times New Roman" w:cs="Times New Roman"/>
          <w:bCs/>
          <w:iCs/>
          <w:sz w:val="16"/>
          <w:szCs w:val="16"/>
          <w:lang w:eastAsia="zh-CN" w:bidi="hi-IN"/>
        </w:rPr>
        <w:t xml:space="preserve">кже предполагается рассмотрение </w:t>
      </w:r>
      <w:r w:rsidRPr="00EA7B0D">
        <w:rPr>
          <w:rFonts w:ascii="Times New Roman" w:hAnsi="Times New Roman" w:cs="Times New Roman"/>
          <w:sz w:val="16"/>
          <w:szCs w:val="16"/>
          <w:lang w:eastAsia="zh-CN" w:bidi="hi-IN"/>
        </w:rPr>
        <w:t xml:space="preserve">оснований и порядка снятия с государственного кадастрового учета земельных участков, учтенных до 01 марта 2008 года, в случае отсутствия информации о правах на такие объекты в Едином </w:t>
      </w:r>
      <w:r w:rsidRPr="00EA7B0D">
        <w:rPr>
          <w:rFonts w:ascii="Times New Roman" w:hAnsi="Times New Roman" w:cs="Times New Roman"/>
          <w:sz w:val="16"/>
          <w:szCs w:val="16"/>
          <w:lang w:eastAsia="zh-CN" w:bidi="hi-IN"/>
        </w:rPr>
        <w:lastRenderedPageBreak/>
        <w:t xml:space="preserve">государственном реестре недвижимости и отсутствия правоустанавливающих документов на данный участок. </w:t>
      </w:r>
    </w:p>
    <w:p w:rsidR="00EA7B0D" w:rsidRPr="00EA7B0D" w:rsidRDefault="00EA7B0D" w:rsidP="00EA7B0D">
      <w:pPr>
        <w:pStyle w:val="a7"/>
        <w:ind w:firstLine="708"/>
        <w:jc w:val="both"/>
        <w:rPr>
          <w:rFonts w:ascii="Times New Roman" w:hAnsi="Times New Roman" w:cs="Times New Roman"/>
          <w:sz w:val="16"/>
          <w:szCs w:val="16"/>
          <w:lang w:eastAsia="zh-CN" w:bidi="hi-IN"/>
        </w:rPr>
      </w:pPr>
      <w:r w:rsidRPr="00EA7B0D">
        <w:rPr>
          <w:rFonts w:ascii="Times New Roman" w:hAnsi="Times New Roman" w:cs="Times New Roman"/>
          <w:sz w:val="16"/>
          <w:szCs w:val="16"/>
          <w:lang w:eastAsia="zh-CN" w:bidi="hi-IN"/>
        </w:rPr>
        <w:t xml:space="preserve">Основная цель проведения обучающего семинара - повышение качества и доступности государственных услуг Росреестра, информированности участников профессионального рынка лиц об изменениях законодательства РФ в связи с вступлением в силу некоторых новых нормативных актов. </w:t>
      </w:r>
    </w:p>
    <w:p w:rsidR="00EA7B0D" w:rsidRPr="00EA7B0D" w:rsidRDefault="00EA7B0D" w:rsidP="00EA7B0D">
      <w:pPr>
        <w:pStyle w:val="a7"/>
        <w:jc w:val="both"/>
        <w:rPr>
          <w:rFonts w:ascii="Times New Roman" w:hAnsi="Times New Roman" w:cs="Times New Roman"/>
          <w:color w:val="333333"/>
          <w:sz w:val="16"/>
          <w:szCs w:val="16"/>
          <w:lang w:eastAsia="zh-CN" w:bidi="hi-IN"/>
        </w:rPr>
      </w:pPr>
    </w:p>
    <w:p w:rsidR="00EA7B0D" w:rsidRPr="00EA7B0D" w:rsidRDefault="00EA7B0D" w:rsidP="00EA7B0D">
      <w:pPr>
        <w:pStyle w:val="a7"/>
        <w:jc w:val="center"/>
        <w:rPr>
          <w:rFonts w:ascii="Times New Roman" w:hAnsi="Times New Roman" w:cs="Times New Roman"/>
          <w:b/>
          <w:color w:val="000000" w:themeColor="text1"/>
          <w:sz w:val="16"/>
          <w:szCs w:val="16"/>
          <w:lang w:eastAsia="zh-CN" w:bidi="hi-IN"/>
        </w:rPr>
      </w:pPr>
      <w:r w:rsidRPr="00EA7B0D">
        <w:rPr>
          <w:rFonts w:ascii="Times New Roman" w:hAnsi="Times New Roman" w:cs="Times New Roman"/>
          <w:b/>
          <w:color w:val="000000" w:themeColor="text1"/>
          <w:sz w:val="16"/>
          <w:szCs w:val="16"/>
          <w:lang w:eastAsia="zh-CN" w:bidi="hi-IN"/>
        </w:rPr>
        <w:t>31 октября 2018 г. в 10:00</w:t>
      </w:r>
    </w:p>
    <w:p w:rsidR="00EA7B0D" w:rsidRPr="00EA7B0D" w:rsidRDefault="00EA7B0D" w:rsidP="00EA7B0D">
      <w:pPr>
        <w:pStyle w:val="a7"/>
        <w:jc w:val="center"/>
        <w:rPr>
          <w:rFonts w:ascii="Times New Roman" w:hAnsi="Times New Roman" w:cs="Times New Roman"/>
          <w:b/>
          <w:color w:val="000000" w:themeColor="text1"/>
          <w:sz w:val="16"/>
          <w:szCs w:val="16"/>
          <w:lang w:eastAsia="zh-CN" w:bidi="hi-IN"/>
        </w:rPr>
      </w:pPr>
      <w:r w:rsidRPr="00EA7B0D">
        <w:rPr>
          <w:rFonts w:ascii="Times New Roman" w:hAnsi="Times New Roman" w:cs="Times New Roman"/>
          <w:b/>
          <w:color w:val="000000" w:themeColor="text1"/>
          <w:sz w:val="16"/>
          <w:szCs w:val="16"/>
          <w:lang w:eastAsia="zh-CN" w:bidi="hi-IN"/>
        </w:rPr>
        <w:t>г. Самара, ул. Ленинская, 25 а.</w:t>
      </w:r>
    </w:p>
    <w:p w:rsidR="00EA7B0D" w:rsidRPr="00EA7B0D" w:rsidRDefault="00EA7B0D" w:rsidP="00EA7B0D">
      <w:pPr>
        <w:pStyle w:val="a7"/>
        <w:jc w:val="center"/>
        <w:rPr>
          <w:rFonts w:ascii="Times New Roman" w:hAnsi="Times New Roman" w:cs="Times New Roman"/>
          <w:b/>
          <w:color w:val="000000" w:themeColor="text1"/>
          <w:sz w:val="16"/>
          <w:szCs w:val="16"/>
          <w:lang w:eastAsia="zh-CN" w:bidi="hi-IN"/>
        </w:rPr>
      </w:pPr>
      <w:r w:rsidRPr="00EA7B0D">
        <w:rPr>
          <w:rFonts w:ascii="Times New Roman" w:hAnsi="Times New Roman" w:cs="Times New Roman"/>
          <w:b/>
          <w:color w:val="000000" w:themeColor="text1"/>
          <w:sz w:val="16"/>
          <w:szCs w:val="16"/>
          <w:lang w:eastAsia="zh-CN" w:bidi="hi-IN"/>
        </w:rPr>
        <w:t>Подробности по телефону 8(846) 277-74-68</w:t>
      </w:r>
    </w:p>
    <w:p w:rsidR="00EA7B0D" w:rsidRPr="00EA7B0D" w:rsidRDefault="00EA7B0D" w:rsidP="00EA7B0D">
      <w:pPr>
        <w:pStyle w:val="a7"/>
        <w:jc w:val="center"/>
        <w:rPr>
          <w:rFonts w:ascii="Times New Roman" w:hAnsi="Times New Roman" w:cs="Times New Roman"/>
          <w:color w:val="000000" w:themeColor="text1"/>
          <w:sz w:val="16"/>
          <w:szCs w:val="16"/>
          <w:lang w:eastAsia="zh-CN" w:bidi="hi-IN"/>
        </w:rPr>
      </w:pPr>
    </w:p>
    <w:p w:rsidR="00EA7B0D" w:rsidRPr="00EA7B0D" w:rsidRDefault="00EA7B0D" w:rsidP="00EA7B0D">
      <w:pPr>
        <w:pStyle w:val="a7"/>
        <w:rPr>
          <w:rFonts w:ascii="Times New Roman" w:hAnsi="Times New Roman" w:cs="Times New Roman"/>
          <w:color w:val="000000" w:themeColor="text1"/>
          <w:sz w:val="16"/>
          <w:szCs w:val="16"/>
          <w:lang w:eastAsia="zh-CN" w:bidi="hi-IN"/>
        </w:rPr>
      </w:pPr>
      <w:r w:rsidRPr="00EA7B0D">
        <w:rPr>
          <w:rFonts w:ascii="Times New Roman" w:hAnsi="Times New Roman" w:cs="Times New Roman"/>
          <w:color w:val="000000" w:themeColor="text1"/>
          <w:sz w:val="16"/>
          <w:szCs w:val="16"/>
          <w:lang w:eastAsia="zh-CN" w:bidi="hi-IN"/>
        </w:rPr>
        <w:t>************************************************************</w:t>
      </w:r>
    </w:p>
    <w:p w:rsidR="00EA7B0D" w:rsidRPr="00EA7B0D" w:rsidRDefault="00EA7B0D" w:rsidP="00EA7B0D">
      <w:pPr>
        <w:spacing w:after="120"/>
        <w:jc w:val="both"/>
        <w:rPr>
          <w:rFonts w:ascii="Times New Roman" w:hAnsi="Times New Roman" w:cs="Times New Roman"/>
          <w:sz w:val="16"/>
          <w:szCs w:val="16"/>
        </w:rPr>
      </w:pPr>
    </w:p>
    <w:p w:rsidR="00EA7B0D" w:rsidRPr="00EA7B0D" w:rsidRDefault="00EA7B0D" w:rsidP="00EA7B0D">
      <w:pPr>
        <w:pStyle w:val="af5"/>
        <w:jc w:val="right"/>
        <w:rPr>
          <w:rFonts w:ascii="Times New Roman" w:hAnsi="Times New Roman" w:cs="Times New Roman"/>
          <w:b/>
          <w:bCs/>
          <w:color w:val="000080"/>
          <w:sz w:val="16"/>
          <w:szCs w:val="16"/>
        </w:rPr>
      </w:pPr>
      <w:r w:rsidRPr="00EA7B0D">
        <w:rPr>
          <w:noProof/>
          <w:sz w:val="16"/>
          <w:szCs w:val="16"/>
          <w:lang w:eastAsia="ru-RU" w:bidi="ar-SA"/>
        </w:rPr>
        <w:drawing>
          <wp:anchor distT="0" distB="0" distL="114300" distR="114300" simplePos="0" relativeHeight="251661312" behindDoc="1" locked="0" layoutInCell="1" allowOverlap="1" wp14:anchorId="19E48F96" wp14:editId="70653306">
            <wp:simplePos x="0" y="0"/>
            <wp:positionH relativeFrom="column">
              <wp:posOffset>200025</wp:posOffset>
            </wp:positionH>
            <wp:positionV relativeFrom="paragraph">
              <wp:posOffset>-1905</wp:posOffset>
            </wp:positionV>
            <wp:extent cx="476250" cy="476250"/>
            <wp:effectExtent l="0" t="0" r="0" b="0"/>
            <wp:wrapTight wrapText="bothSides">
              <wp:wrapPolygon edited="0">
                <wp:start x="0" y="0"/>
                <wp:lineTo x="0" y="20736"/>
                <wp:lineTo x="20736" y="20736"/>
                <wp:lineTo x="2073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Pr="00EA7B0D">
        <w:rPr>
          <w:rFonts w:ascii="Times New Roman" w:hAnsi="Times New Roman" w:cs="Times New Roman"/>
          <w:b/>
          <w:bCs/>
          <w:color w:val="000080"/>
          <w:sz w:val="16"/>
          <w:szCs w:val="16"/>
        </w:rPr>
        <w:t xml:space="preserve">Филиал федерального государственного бюджетного учреждения </w:t>
      </w:r>
    </w:p>
    <w:p w:rsidR="00EA7B0D" w:rsidRPr="00EA7B0D" w:rsidRDefault="00EA7B0D" w:rsidP="00EA7B0D">
      <w:pPr>
        <w:widowControl w:val="0"/>
        <w:suppressLineNumbers/>
        <w:suppressAutoHyphens/>
        <w:spacing w:after="0" w:line="240" w:lineRule="auto"/>
        <w:jc w:val="right"/>
        <w:rPr>
          <w:rFonts w:ascii="Times New Roman" w:eastAsia="SimSun" w:hAnsi="Times New Roman" w:cs="Times New Roman"/>
          <w:b/>
          <w:bCs/>
          <w:color w:val="000080"/>
          <w:kern w:val="1"/>
          <w:sz w:val="16"/>
          <w:szCs w:val="16"/>
          <w:lang w:eastAsia="zh-CN" w:bidi="hi-IN"/>
        </w:rPr>
      </w:pPr>
      <w:r w:rsidRPr="00EA7B0D">
        <w:rPr>
          <w:rFonts w:ascii="Times New Roman" w:eastAsia="SimSun" w:hAnsi="Times New Roman" w:cs="Times New Roman"/>
          <w:b/>
          <w:bCs/>
          <w:color w:val="000080"/>
          <w:kern w:val="1"/>
          <w:sz w:val="16"/>
          <w:szCs w:val="16"/>
          <w:lang w:eastAsia="zh-CN" w:bidi="hi-IN"/>
        </w:rPr>
        <w:t>«Федеральная кадастровая палата Федеральной службы государственной регистрации, кадастра и картографии» по Самарской области</w:t>
      </w:r>
    </w:p>
    <w:p w:rsidR="00EA7B0D" w:rsidRPr="00EA7B0D" w:rsidRDefault="00EA7B0D" w:rsidP="00EA7B0D">
      <w:pPr>
        <w:widowControl w:val="0"/>
        <w:suppressLineNumbers/>
        <w:suppressAutoHyphens/>
        <w:spacing w:after="0" w:line="240" w:lineRule="auto"/>
        <w:jc w:val="right"/>
        <w:rPr>
          <w:rFonts w:ascii="Times New Roman" w:eastAsia="SimSun" w:hAnsi="Times New Roman" w:cs="Times New Roman"/>
          <w:b/>
          <w:bCs/>
          <w:color w:val="0066FF"/>
          <w:kern w:val="1"/>
          <w:sz w:val="16"/>
          <w:szCs w:val="16"/>
          <w:lang w:eastAsia="zh-CN" w:bidi="hi-IN"/>
        </w:rPr>
      </w:pPr>
    </w:p>
    <w:p w:rsidR="00EA7B0D" w:rsidRPr="00EA7B0D" w:rsidRDefault="00EA7B0D" w:rsidP="00EA7B0D">
      <w:pPr>
        <w:widowControl w:val="0"/>
        <w:tabs>
          <w:tab w:val="center" w:pos="4677"/>
          <w:tab w:val="right" w:pos="9355"/>
        </w:tabs>
        <w:suppressAutoHyphens/>
        <w:spacing w:after="0" w:line="240" w:lineRule="auto"/>
        <w:jc w:val="right"/>
        <w:rPr>
          <w:rFonts w:ascii="Times New Roman" w:eastAsia="WenQuanYi Micro Hei" w:hAnsi="Times New Roman" w:cs="Times New Roman"/>
          <w:b/>
          <w:bCs/>
          <w:color w:val="000000"/>
          <w:kern w:val="1"/>
          <w:sz w:val="16"/>
          <w:szCs w:val="16"/>
          <w:lang w:eastAsia="zh-CN" w:bidi="hi-IN"/>
        </w:rPr>
      </w:pPr>
      <w:r w:rsidRPr="00EA7B0D">
        <w:rPr>
          <w:rFonts w:ascii="Times New Roman" w:eastAsia="WenQuanYi Micro Hei" w:hAnsi="Times New Roman" w:cs="Times New Roman"/>
          <w:b/>
          <w:bCs/>
          <w:color w:val="000000"/>
          <w:kern w:val="1"/>
          <w:sz w:val="16"/>
          <w:szCs w:val="16"/>
          <w:lang w:eastAsia="zh-CN" w:bidi="hi-IN"/>
        </w:rPr>
        <w:t>г. Самара, ул. Ленинская, 25а, 1 корп.</w:t>
      </w:r>
    </w:p>
    <w:p w:rsidR="00EA7B0D" w:rsidRPr="00EA7B0D" w:rsidRDefault="00EA7B0D" w:rsidP="00EA7B0D">
      <w:pPr>
        <w:rPr>
          <w:rFonts w:ascii="Times New Roman" w:eastAsia="SimSun" w:hAnsi="Times New Roman" w:cs="Times New Roman"/>
          <w:b/>
          <w:bCs/>
          <w:color w:val="000000"/>
          <w:kern w:val="1"/>
          <w:sz w:val="16"/>
          <w:szCs w:val="16"/>
          <w:lang w:val="en-US" w:eastAsia="zh-CN" w:bidi="hi-IN"/>
        </w:rPr>
      </w:pPr>
      <w:proofErr w:type="gramStart"/>
      <w:r w:rsidRPr="00EA7B0D">
        <w:rPr>
          <w:rFonts w:ascii="Times New Roman" w:eastAsia="SimSun" w:hAnsi="Times New Roman" w:cs="Times New Roman"/>
          <w:b/>
          <w:bCs/>
          <w:color w:val="000000"/>
          <w:kern w:val="1"/>
          <w:sz w:val="16"/>
          <w:szCs w:val="16"/>
          <w:lang w:val="en-US" w:eastAsia="zh-CN" w:bidi="hi-IN"/>
        </w:rPr>
        <w:t>e-mail</w:t>
      </w:r>
      <w:proofErr w:type="gramEnd"/>
      <w:r w:rsidRPr="00EA7B0D">
        <w:rPr>
          <w:rFonts w:ascii="Times New Roman" w:eastAsia="SimSun" w:hAnsi="Times New Roman" w:cs="Times New Roman"/>
          <w:b/>
          <w:bCs/>
          <w:color w:val="000000"/>
          <w:kern w:val="1"/>
          <w:sz w:val="16"/>
          <w:szCs w:val="16"/>
          <w:lang w:val="en-US" w:eastAsia="zh-CN" w:bidi="hi-IN"/>
        </w:rPr>
        <w:t xml:space="preserve">: </w:t>
      </w:r>
      <w:hyperlink r:id="rId14" w:history="1">
        <w:r w:rsidRPr="00EA7B0D">
          <w:rPr>
            <w:rFonts w:ascii="Times New Roman" w:eastAsia="SimSun" w:hAnsi="Times New Roman" w:cs="Times New Roman"/>
            <w:b/>
            <w:bCs/>
            <w:color w:val="000000"/>
            <w:kern w:val="1"/>
            <w:sz w:val="16"/>
            <w:szCs w:val="16"/>
            <w:u w:val="single"/>
            <w:lang w:val="en-US"/>
          </w:rPr>
          <w:t>pr_fkp@mail.ru</w:t>
        </w:r>
      </w:hyperlink>
      <w:r w:rsidRPr="00EA7B0D">
        <w:rPr>
          <w:rFonts w:ascii="Times New Roman" w:eastAsia="SimSun" w:hAnsi="Times New Roman" w:cs="Times New Roman"/>
          <w:b/>
          <w:bCs/>
          <w:color w:val="000000"/>
          <w:kern w:val="1"/>
          <w:sz w:val="16"/>
          <w:szCs w:val="16"/>
          <w:lang w:val="en-US" w:eastAsia="zh-CN" w:bidi="hi-IN"/>
        </w:rPr>
        <w:t>, twitter: @</w:t>
      </w:r>
      <w:proofErr w:type="spellStart"/>
      <w:r w:rsidRPr="00EA7B0D">
        <w:rPr>
          <w:rFonts w:ascii="Times New Roman" w:eastAsia="SimSun" w:hAnsi="Times New Roman" w:cs="Times New Roman"/>
          <w:b/>
          <w:bCs/>
          <w:color w:val="000000"/>
          <w:kern w:val="1"/>
          <w:sz w:val="16"/>
          <w:szCs w:val="16"/>
          <w:lang w:val="en-US" w:eastAsia="zh-CN" w:bidi="hi-IN"/>
        </w:rPr>
        <w:t>pr_fkp</w:t>
      </w:r>
      <w:proofErr w:type="spellEnd"/>
      <w:r w:rsidRPr="00EA7B0D">
        <w:rPr>
          <w:rFonts w:ascii="Times New Roman" w:eastAsia="SimSun" w:hAnsi="Times New Roman" w:cs="Times New Roman"/>
          <w:b/>
          <w:bCs/>
          <w:color w:val="000000"/>
          <w:kern w:val="1"/>
          <w:sz w:val="16"/>
          <w:szCs w:val="16"/>
          <w:lang w:val="en-US" w:eastAsia="zh-CN" w:bidi="hi-IN"/>
        </w:rPr>
        <w:t xml:space="preserve">, </w:t>
      </w:r>
      <w:hyperlink r:id="rId15" w:history="1">
        <w:r w:rsidRPr="00EA7B0D">
          <w:rPr>
            <w:rStyle w:val="aa"/>
            <w:rFonts w:ascii="Times New Roman" w:eastAsia="SimSun" w:hAnsi="Times New Roman" w:cs="Times New Roman"/>
            <w:b/>
            <w:bCs/>
            <w:kern w:val="1"/>
            <w:sz w:val="16"/>
            <w:szCs w:val="16"/>
            <w:lang w:val="en-US" w:eastAsia="zh-CN" w:bidi="hi-IN"/>
          </w:rPr>
          <w:t>www.kadastr.ru</w:t>
        </w:r>
      </w:hyperlink>
    </w:p>
    <w:p w:rsidR="00EA7B0D" w:rsidRPr="00EA7B0D" w:rsidRDefault="00EA7B0D" w:rsidP="00EA7B0D">
      <w:pPr>
        <w:widowControl w:val="0"/>
        <w:suppressAutoHyphens/>
        <w:spacing w:after="0" w:line="240" w:lineRule="auto"/>
        <w:jc w:val="center"/>
        <w:rPr>
          <w:rFonts w:ascii="Liberation Serif" w:eastAsia="SimSun" w:hAnsi="Liberation Serif" w:cs="Mangal"/>
          <w:b/>
          <w:color w:val="000000" w:themeColor="text1"/>
          <w:kern w:val="1"/>
          <w:sz w:val="16"/>
          <w:szCs w:val="16"/>
          <w:lang w:eastAsia="zh-CN" w:bidi="hi-IN"/>
        </w:rPr>
      </w:pPr>
      <w:r w:rsidRPr="00EA7B0D">
        <w:rPr>
          <w:rFonts w:ascii="Liberation Serif" w:eastAsia="SimSun" w:hAnsi="Liberation Serif" w:cs="Mangal"/>
          <w:b/>
          <w:color w:val="000000" w:themeColor="text1"/>
          <w:kern w:val="1"/>
          <w:sz w:val="16"/>
          <w:szCs w:val="16"/>
          <w:lang w:eastAsia="zh-CN" w:bidi="hi-IN"/>
        </w:rPr>
        <w:t>КАДАСТРОВАЯ ПАЛАТА САМАРСКОЙ ОБЛАСТИ СОХРАНЯЕТ ПАМЯТНИКИ ИСТОРИИ И КУЛЬТУРЫ РЕГИОНА</w:t>
      </w:r>
    </w:p>
    <w:p w:rsidR="00EA7B0D" w:rsidRPr="00EA7B0D" w:rsidRDefault="00EA7B0D" w:rsidP="00EA7B0D">
      <w:pPr>
        <w:widowControl w:val="0"/>
        <w:suppressAutoHyphens/>
        <w:spacing w:after="0" w:line="240" w:lineRule="auto"/>
        <w:jc w:val="both"/>
        <w:rPr>
          <w:rFonts w:ascii="Liberation Serif" w:eastAsia="SimSun" w:hAnsi="Liberation Serif" w:cs="Mangal"/>
          <w:color w:val="003366"/>
          <w:kern w:val="1"/>
          <w:sz w:val="16"/>
          <w:szCs w:val="16"/>
          <w:lang w:eastAsia="zh-CN" w:bidi="hi-IN"/>
        </w:rPr>
      </w:pPr>
    </w:p>
    <w:p w:rsidR="00EA7B0D" w:rsidRPr="00EA7B0D" w:rsidRDefault="00EA7B0D" w:rsidP="00EA7B0D">
      <w:pPr>
        <w:widowControl w:val="0"/>
        <w:suppressAutoHyphens/>
        <w:spacing w:after="0" w:line="240" w:lineRule="auto"/>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kern w:val="1"/>
          <w:sz w:val="16"/>
          <w:szCs w:val="16"/>
          <w:lang w:eastAsia="zh-CN" w:bidi="hi-IN"/>
        </w:rPr>
        <w:tab/>
        <w:t xml:space="preserve">В Самарской области по данным на 1 октября насчитывается свыше семисот объектов культурного наследия, это памятники истории и архитектуры, большая часть из которых находятся в Самаре. </w:t>
      </w:r>
    </w:p>
    <w:p w:rsidR="00EA7B0D" w:rsidRPr="00EA7B0D" w:rsidRDefault="00EA7B0D" w:rsidP="00EA7B0D">
      <w:pPr>
        <w:widowControl w:val="0"/>
        <w:suppressAutoHyphens/>
        <w:spacing w:after="0" w:line="240" w:lineRule="auto"/>
        <w:ind w:firstLine="708"/>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kern w:val="1"/>
          <w:sz w:val="16"/>
          <w:szCs w:val="16"/>
          <w:lang w:eastAsia="zh-CN" w:bidi="hi-IN"/>
        </w:rPr>
        <w:t xml:space="preserve">В Единый государственный реестр недвижимости внесены сведения о 315 территориях объектов культурного наследия. </w:t>
      </w:r>
      <w:proofErr w:type="gramStart"/>
      <w:r w:rsidRPr="00EA7B0D">
        <w:rPr>
          <w:rFonts w:ascii="Liberation Serif" w:eastAsia="SimSun" w:hAnsi="Liberation Serif" w:cs="Mangal"/>
          <w:kern w:val="1"/>
          <w:sz w:val="16"/>
          <w:szCs w:val="16"/>
          <w:lang w:eastAsia="zh-CN" w:bidi="hi-IN"/>
        </w:rPr>
        <w:t>В том числе, в реестр включены данные о территориях таких знаменитых памятников истории и культуры, как  «Фабрика-кухня завода им. Масленникова, 1932 г», «Здание городского театра, 1888 г.», известного как Самарский драмтеатр, «Особняк Наумова, 1902 г.», который горожане знают как «Дворец пионеров» на улице Куйбышева, «Дача Соколова, 1909 г.», где сейчас располагается один из корпусов санатория им. Чкалова,  и многие другие</w:t>
      </w:r>
      <w:proofErr w:type="gramEnd"/>
      <w:r w:rsidRPr="00EA7B0D">
        <w:rPr>
          <w:rFonts w:ascii="Liberation Serif" w:eastAsia="SimSun" w:hAnsi="Liberation Serif" w:cs="Mangal"/>
          <w:kern w:val="1"/>
          <w:sz w:val="16"/>
          <w:szCs w:val="16"/>
          <w:lang w:eastAsia="zh-CN" w:bidi="hi-IN"/>
        </w:rPr>
        <w:t xml:space="preserve">. </w:t>
      </w:r>
    </w:p>
    <w:p w:rsidR="00EA7B0D" w:rsidRPr="00EA7B0D" w:rsidRDefault="00EA7B0D" w:rsidP="00EA7B0D">
      <w:pPr>
        <w:widowControl w:val="0"/>
        <w:suppressAutoHyphens/>
        <w:spacing w:after="0" w:line="240" w:lineRule="auto"/>
        <w:ind w:firstLine="708"/>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kern w:val="1"/>
          <w:sz w:val="16"/>
          <w:szCs w:val="16"/>
          <w:lang w:eastAsia="zh-CN" w:bidi="hi-IN"/>
        </w:rPr>
        <w:t xml:space="preserve">Кроме того, Кадастровая палата принимает непосредственное участие в работах по внесению в ЕГРН сведений об охранных зонах памятников истории и культуры, накладывающих ряд ограничений на действия в пределах обозначенных территорий. На сегодняшний день в реестр включены данные почти о 400 охранных зонах объектов культурного наследия. </w:t>
      </w:r>
      <w:r w:rsidRPr="00EA7B0D">
        <w:rPr>
          <w:rFonts w:ascii="Liberation Serif" w:eastAsia="SimSun" w:hAnsi="Liberation Serif" w:cs="Mangal"/>
          <w:kern w:val="1"/>
          <w:sz w:val="16"/>
          <w:szCs w:val="16"/>
          <w:lang w:eastAsia="zh-CN" w:bidi="hi-IN"/>
        </w:rPr>
        <w:tab/>
        <w:t xml:space="preserve">Одним из последних завершенных проектов по данному направлению стало внесение в ЕГРН скорректированных сведений о границах охранной зоны памятника архитектуры федерального значения «Комплекс дачи Головкина», который </w:t>
      </w:r>
      <w:proofErr w:type="spellStart"/>
      <w:r w:rsidRPr="00EA7B0D">
        <w:rPr>
          <w:rFonts w:ascii="Liberation Serif" w:eastAsia="SimSun" w:hAnsi="Liberation Serif" w:cs="Mangal"/>
          <w:kern w:val="1"/>
          <w:sz w:val="16"/>
          <w:szCs w:val="16"/>
          <w:lang w:eastAsia="zh-CN" w:bidi="hi-IN"/>
        </w:rPr>
        <w:t>самарцы</w:t>
      </w:r>
      <w:proofErr w:type="spellEnd"/>
      <w:r w:rsidRPr="00EA7B0D">
        <w:rPr>
          <w:rFonts w:ascii="Liberation Serif" w:eastAsia="SimSun" w:hAnsi="Liberation Serif" w:cs="Mangal"/>
          <w:kern w:val="1"/>
          <w:sz w:val="16"/>
          <w:szCs w:val="16"/>
          <w:lang w:eastAsia="zh-CN" w:bidi="hi-IN"/>
        </w:rPr>
        <w:t xml:space="preserve"> давно уже окрестили «Домом со слонами», из-за величественных скульптур животных, украшающих территорию бывшего поместья. </w:t>
      </w:r>
    </w:p>
    <w:p w:rsidR="00EA7B0D" w:rsidRPr="00EA7B0D" w:rsidRDefault="00EA7B0D" w:rsidP="00EA7B0D">
      <w:pPr>
        <w:widowControl w:val="0"/>
        <w:suppressAutoHyphens/>
        <w:spacing w:after="0" w:line="240" w:lineRule="auto"/>
        <w:ind w:firstLine="708"/>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kern w:val="1"/>
          <w:sz w:val="16"/>
          <w:szCs w:val="16"/>
          <w:lang w:eastAsia="zh-CN" w:bidi="hi-IN"/>
        </w:rPr>
        <w:t xml:space="preserve">Основанием для корректировки сведений послужил </w:t>
      </w:r>
      <w:proofErr w:type="gramStart"/>
      <w:r w:rsidRPr="00EA7B0D">
        <w:rPr>
          <w:rFonts w:ascii="Liberation Serif" w:eastAsia="SimSun" w:hAnsi="Liberation Serif" w:cs="Mangal"/>
          <w:kern w:val="1"/>
          <w:sz w:val="16"/>
          <w:szCs w:val="16"/>
          <w:lang w:eastAsia="zh-CN" w:bidi="hi-IN"/>
        </w:rPr>
        <w:t>архитектурный проект</w:t>
      </w:r>
      <w:proofErr w:type="gramEnd"/>
      <w:r w:rsidRPr="00EA7B0D">
        <w:rPr>
          <w:rFonts w:ascii="Liberation Serif" w:eastAsia="SimSun" w:hAnsi="Liberation Serif" w:cs="Mangal"/>
          <w:kern w:val="1"/>
          <w:sz w:val="16"/>
          <w:szCs w:val="16"/>
          <w:lang w:eastAsia="zh-CN" w:bidi="hi-IN"/>
        </w:rPr>
        <w:t xml:space="preserve"> по уточнению охранной зоны, утверждённый Правительством Самарской области в 2018-м году.</w:t>
      </w:r>
    </w:p>
    <w:p w:rsidR="00EA7B0D" w:rsidRPr="00EA7B0D" w:rsidRDefault="00EA7B0D" w:rsidP="00EA7B0D">
      <w:pPr>
        <w:widowControl w:val="0"/>
        <w:suppressAutoHyphens/>
        <w:spacing w:after="0" w:line="240" w:lineRule="auto"/>
        <w:ind w:firstLine="709"/>
        <w:jc w:val="both"/>
        <w:rPr>
          <w:rFonts w:ascii="Liberation Serif" w:eastAsia="SimSun" w:hAnsi="Liberation Serif" w:cs="Mangal"/>
          <w:i/>
          <w:kern w:val="1"/>
          <w:sz w:val="16"/>
          <w:szCs w:val="16"/>
          <w:lang w:eastAsia="zh-CN" w:bidi="hi-IN"/>
        </w:rPr>
      </w:pPr>
      <w:r w:rsidRPr="00EA7B0D">
        <w:rPr>
          <w:rFonts w:ascii="Liberation Serif" w:eastAsia="SimSun" w:hAnsi="Liberation Serif" w:cs="Mangal"/>
          <w:kern w:val="1"/>
          <w:sz w:val="16"/>
          <w:szCs w:val="16"/>
          <w:lang w:eastAsia="zh-CN" w:bidi="hi-IN"/>
        </w:rPr>
        <w:t xml:space="preserve"> Единый государственный реестр недвижимости постоянно пополняется новыми данными. Сейчас ведутся работы по включению ещё нескольких территорий объектов культурного наследия. Эта деятельность является неотъемлемой частью  процесса повышения инвестиционной привлекательности региона. Наличие полной и достоверной информации в ЕГРН о правовом режиме использования объектов недвижимости с учетом имеющихся ограничений или обременений снижает риски при инвестиционной или предпринимательской деятельности.</w:t>
      </w:r>
      <w:r w:rsidRPr="00EA7B0D">
        <w:rPr>
          <w:rFonts w:ascii="Liberation Serif" w:eastAsia="SimSun" w:hAnsi="Liberation Serif" w:cs="Mangal"/>
          <w:i/>
          <w:kern w:val="1"/>
          <w:sz w:val="16"/>
          <w:szCs w:val="16"/>
          <w:lang w:eastAsia="zh-CN" w:bidi="hi-IN"/>
        </w:rPr>
        <w:t xml:space="preserve"> </w:t>
      </w:r>
    </w:p>
    <w:p w:rsidR="00EA7B0D" w:rsidRPr="00EA7B0D" w:rsidRDefault="00EA7B0D" w:rsidP="00EA7B0D">
      <w:pPr>
        <w:widowControl w:val="0"/>
        <w:suppressAutoHyphens/>
        <w:spacing w:after="0" w:line="240" w:lineRule="auto"/>
        <w:ind w:firstLine="709"/>
        <w:jc w:val="both"/>
        <w:rPr>
          <w:rFonts w:ascii="Liberation Serif" w:eastAsia="SimSun" w:hAnsi="Liberation Serif" w:cs="Mangal"/>
          <w:kern w:val="1"/>
          <w:sz w:val="16"/>
          <w:szCs w:val="16"/>
          <w:lang w:eastAsia="zh-CN" w:bidi="hi-IN"/>
        </w:rPr>
      </w:pPr>
    </w:p>
    <w:p w:rsidR="00EA7B0D" w:rsidRPr="00EA7B0D" w:rsidRDefault="00EA7B0D" w:rsidP="00EA7B0D">
      <w:pPr>
        <w:widowControl w:val="0"/>
        <w:suppressAutoHyphens/>
        <w:spacing w:after="0" w:line="240" w:lineRule="auto"/>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kern w:val="1"/>
          <w:sz w:val="16"/>
          <w:szCs w:val="16"/>
          <w:lang w:eastAsia="zh-CN" w:bidi="hi-IN"/>
        </w:rPr>
        <w:t>******************************************************</w:t>
      </w:r>
    </w:p>
    <w:p w:rsidR="00EA7B0D" w:rsidRPr="00F835ED" w:rsidRDefault="00EA7B0D" w:rsidP="00EA7B0D">
      <w:pPr>
        <w:widowControl w:val="0"/>
        <w:suppressAutoHyphens/>
        <w:spacing w:after="0" w:line="240" w:lineRule="auto"/>
        <w:rPr>
          <w:rFonts w:ascii="Arial" w:eastAsia="SimSun" w:hAnsi="Arial" w:cs="Arial"/>
          <w:kern w:val="1"/>
          <w:sz w:val="16"/>
          <w:szCs w:val="16"/>
          <w:lang w:val="en-US" w:eastAsia="zh-CN" w:bidi="hi-IN"/>
        </w:rPr>
      </w:pPr>
    </w:p>
    <w:p w:rsidR="00EA7B0D" w:rsidRPr="00EA7B0D" w:rsidRDefault="00EA7B0D" w:rsidP="00EA7B0D">
      <w:pPr>
        <w:pStyle w:val="af5"/>
        <w:jc w:val="right"/>
        <w:rPr>
          <w:rFonts w:ascii="Times New Roman" w:hAnsi="Times New Roman" w:cs="Times New Roman"/>
          <w:b/>
          <w:bCs/>
          <w:color w:val="000080"/>
          <w:sz w:val="16"/>
          <w:szCs w:val="16"/>
        </w:rPr>
      </w:pPr>
      <w:r w:rsidRPr="00EA7B0D">
        <w:rPr>
          <w:sz w:val="16"/>
          <w:szCs w:val="16"/>
        </w:rPr>
        <w:t xml:space="preserve">      </w:t>
      </w:r>
      <w:r w:rsidRPr="00EA7B0D">
        <w:rPr>
          <w:noProof/>
          <w:sz w:val="16"/>
          <w:szCs w:val="16"/>
          <w:lang w:eastAsia="ru-RU" w:bidi="ar-SA"/>
        </w:rPr>
        <w:drawing>
          <wp:anchor distT="0" distB="0" distL="114300" distR="114300" simplePos="0" relativeHeight="251668480" behindDoc="1" locked="0" layoutInCell="1" allowOverlap="1" wp14:anchorId="1B7CD8EB" wp14:editId="1F9A6998">
            <wp:simplePos x="0" y="0"/>
            <wp:positionH relativeFrom="column">
              <wp:posOffset>200025</wp:posOffset>
            </wp:positionH>
            <wp:positionV relativeFrom="paragraph">
              <wp:posOffset>-1905</wp:posOffset>
            </wp:positionV>
            <wp:extent cx="476250" cy="476250"/>
            <wp:effectExtent l="0" t="0" r="0" b="0"/>
            <wp:wrapTight wrapText="bothSides">
              <wp:wrapPolygon edited="0">
                <wp:start x="0" y="0"/>
                <wp:lineTo x="0" y="20736"/>
                <wp:lineTo x="20736" y="20736"/>
                <wp:lineTo x="20736"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Pr="00EA7B0D">
        <w:rPr>
          <w:rFonts w:ascii="Times New Roman" w:hAnsi="Times New Roman" w:cs="Times New Roman"/>
          <w:b/>
          <w:bCs/>
          <w:color w:val="000080"/>
          <w:sz w:val="16"/>
          <w:szCs w:val="16"/>
        </w:rPr>
        <w:t xml:space="preserve">Филиал федерального государственного бюджетного учреждения </w:t>
      </w:r>
    </w:p>
    <w:p w:rsidR="00EA7B0D" w:rsidRPr="00EA7B0D" w:rsidRDefault="00EA7B0D" w:rsidP="00EA7B0D">
      <w:pPr>
        <w:widowControl w:val="0"/>
        <w:suppressLineNumbers/>
        <w:suppressAutoHyphens/>
        <w:spacing w:after="0" w:line="240" w:lineRule="auto"/>
        <w:jc w:val="right"/>
        <w:rPr>
          <w:rFonts w:ascii="Times New Roman" w:eastAsia="SimSun" w:hAnsi="Times New Roman" w:cs="Times New Roman"/>
          <w:b/>
          <w:bCs/>
          <w:color w:val="000080"/>
          <w:kern w:val="1"/>
          <w:sz w:val="16"/>
          <w:szCs w:val="16"/>
          <w:lang w:eastAsia="zh-CN" w:bidi="hi-IN"/>
        </w:rPr>
      </w:pPr>
      <w:r w:rsidRPr="00EA7B0D">
        <w:rPr>
          <w:rFonts w:ascii="Times New Roman" w:eastAsia="SimSun" w:hAnsi="Times New Roman" w:cs="Times New Roman"/>
          <w:b/>
          <w:bCs/>
          <w:color w:val="000080"/>
          <w:kern w:val="1"/>
          <w:sz w:val="16"/>
          <w:szCs w:val="16"/>
          <w:lang w:eastAsia="zh-CN" w:bidi="hi-IN"/>
        </w:rPr>
        <w:t>«Федеральная кадастровая палата Федеральной службы государственной регистрации, кадастра и картографии» по Самарской области</w:t>
      </w:r>
    </w:p>
    <w:p w:rsidR="00EA7B0D" w:rsidRPr="00EA7B0D" w:rsidRDefault="00EA7B0D" w:rsidP="00EA7B0D">
      <w:pPr>
        <w:widowControl w:val="0"/>
        <w:suppressLineNumbers/>
        <w:suppressAutoHyphens/>
        <w:spacing w:after="0" w:line="240" w:lineRule="auto"/>
        <w:jc w:val="right"/>
        <w:rPr>
          <w:rFonts w:ascii="Times New Roman" w:eastAsia="SimSun" w:hAnsi="Times New Roman" w:cs="Times New Roman"/>
          <w:b/>
          <w:bCs/>
          <w:color w:val="0066FF"/>
          <w:kern w:val="1"/>
          <w:sz w:val="16"/>
          <w:szCs w:val="16"/>
          <w:lang w:eastAsia="zh-CN" w:bidi="hi-IN"/>
        </w:rPr>
      </w:pPr>
    </w:p>
    <w:p w:rsidR="00EA7B0D" w:rsidRPr="00EA7B0D" w:rsidRDefault="00EA7B0D" w:rsidP="00EA7B0D">
      <w:pPr>
        <w:widowControl w:val="0"/>
        <w:tabs>
          <w:tab w:val="center" w:pos="4677"/>
          <w:tab w:val="right" w:pos="9355"/>
        </w:tabs>
        <w:suppressAutoHyphens/>
        <w:spacing w:after="0" w:line="240" w:lineRule="auto"/>
        <w:jc w:val="right"/>
        <w:rPr>
          <w:rFonts w:ascii="Times New Roman" w:eastAsia="WenQuanYi Micro Hei" w:hAnsi="Times New Roman" w:cs="Times New Roman"/>
          <w:b/>
          <w:bCs/>
          <w:color w:val="000000"/>
          <w:kern w:val="1"/>
          <w:sz w:val="16"/>
          <w:szCs w:val="16"/>
          <w:lang w:eastAsia="zh-CN" w:bidi="hi-IN"/>
        </w:rPr>
      </w:pPr>
      <w:r w:rsidRPr="00EA7B0D">
        <w:rPr>
          <w:rFonts w:ascii="Times New Roman" w:eastAsia="WenQuanYi Micro Hei" w:hAnsi="Times New Roman" w:cs="Times New Roman"/>
          <w:b/>
          <w:bCs/>
          <w:color w:val="000000"/>
          <w:kern w:val="1"/>
          <w:sz w:val="16"/>
          <w:szCs w:val="16"/>
          <w:lang w:eastAsia="zh-CN" w:bidi="hi-IN"/>
        </w:rPr>
        <w:t>г. Самара, ул. Ленинская, 25а, 1 корп.</w:t>
      </w:r>
    </w:p>
    <w:p w:rsidR="00EA7B0D" w:rsidRPr="00EA7B0D" w:rsidRDefault="00EA7B0D" w:rsidP="00EA7B0D">
      <w:pPr>
        <w:rPr>
          <w:rFonts w:ascii="Times New Roman" w:eastAsia="SimSun" w:hAnsi="Times New Roman" w:cs="Times New Roman"/>
          <w:b/>
          <w:bCs/>
          <w:color w:val="000000"/>
          <w:kern w:val="1"/>
          <w:sz w:val="16"/>
          <w:szCs w:val="16"/>
          <w:lang w:val="en-US" w:eastAsia="zh-CN" w:bidi="hi-IN"/>
        </w:rPr>
      </w:pPr>
      <w:proofErr w:type="gramStart"/>
      <w:r w:rsidRPr="00EA7B0D">
        <w:rPr>
          <w:rFonts w:ascii="Times New Roman" w:eastAsia="SimSun" w:hAnsi="Times New Roman" w:cs="Times New Roman"/>
          <w:b/>
          <w:bCs/>
          <w:color w:val="000000"/>
          <w:kern w:val="1"/>
          <w:sz w:val="16"/>
          <w:szCs w:val="16"/>
          <w:lang w:val="en-US" w:eastAsia="zh-CN" w:bidi="hi-IN"/>
        </w:rPr>
        <w:t>e-mail</w:t>
      </w:r>
      <w:proofErr w:type="gramEnd"/>
      <w:r w:rsidRPr="00EA7B0D">
        <w:rPr>
          <w:rFonts w:ascii="Times New Roman" w:eastAsia="SimSun" w:hAnsi="Times New Roman" w:cs="Times New Roman"/>
          <w:b/>
          <w:bCs/>
          <w:color w:val="000000"/>
          <w:kern w:val="1"/>
          <w:sz w:val="16"/>
          <w:szCs w:val="16"/>
          <w:lang w:val="en-US" w:eastAsia="zh-CN" w:bidi="hi-IN"/>
        </w:rPr>
        <w:t xml:space="preserve">: </w:t>
      </w:r>
      <w:hyperlink r:id="rId16" w:history="1">
        <w:r w:rsidRPr="00EA7B0D">
          <w:rPr>
            <w:rFonts w:ascii="Times New Roman" w:eastAsia="SimSun" w:hAnsi="Times New Roman" w:cs="Times New Roman"/>
            <w:b/>
            <w:bCs/>
            <w:color w:val="000000"/>
            <w:kern w:val="1"/>
            <w:sz w:val="16"/>
            <w:szCs w:val="16"/>
            <w:u w:val="single"/>
            <w:lang w:val="en-US"/>
          </w:rPr>
          <w:t>pr_fkp@mail.ru</w:t>
        </w:r>
      </w:hyperlink>
      <w:r w:rsidRPr="00EA7B0D">
        <w:rPr>
          <w:rFonts w:ascii="Times New Roman" w:eastAsia="SimSun" w:hAnsi="Times New Roman" w:cs="Times New Roman"/>
          <w:b/>
          <w:bCs/>
          <w:color w:val="000000"/>
          <w:kern w:val="1"/>
          <w:sz w:val="16"/>
          <w:szCs w:val="16"/>
          <w:lang w:val="en-US" w:eastAsia="zh-CN" w:bidi="hi-IN"/>
        </w:rPr>
        <w:t>, twitter: @</w:t>
      </w:r>
      <w:proofErr w:type="spellStart"/>
      <w:r w:rsidRPr="00EA7B0D">
        <w:rPr>
          <w:rFonts w:ascii="Times New Roman" w:eastAsia="SimSun" w:hAnsi="Times New Roman" w:cs="Times New Roman"/>
          <w:b/>
          <w:bCs/>
          <w:color w:val="000000"/>
          <w:kern w:val="1"/>
          <w:sz w:val="16"/>
          <w:szCs w:val="16"/>
          <w:lang w:val="en-US" w:eastAsia="zh-CN" w:bidi="hi-IN"/>
        </w:rPr>
        <w:t>pr_fkp</w:t>
      </w:r>
      <w:proofErr w:type="spellEnd"/>
      <w:r w:rsidRPr="00EA7B0D">
        <w:rPr>
          <w:rFonts w:ascii="Times New Roman" w:eastAsia="SimSun" w:hAnsi="Times New Roman" w:cs="Times New Roman"/>
          <w:b/>
          <w:bCs/>
          <w:color w:val="000000"/>
          <w:kern w:val="1"/>
          <w:sz w:val="16"/>
          <w:szCs w:val="16"/>
          <w:lang w:val="en-US" w:eastAsia="zh-CN" w:bidi="hi-IN"/>
        </w:rPr>
        <w:t xml:space="preserve">, </w:t>
      </w:r>
      <w:hyperlink r:id="rId17" w:history="1">
        <w:r w:rsidRPr="00EA7B0D">
          <w:rPr>
            <w:rStyle w:val="aa"/>
            <w:rFonts w:ascii="Times New Roman" w:eastAsia="SimSun" w:hAnsi="Times New Roman" w:cs="Times New Roman"/>
            <w:b/>
            <w:bCs/>
            <w:kern w:val="1"/>
            <w:sz w:val="16"/>
            <w:szCs w:val="16"/>
            <w:lang w:val="en-US" w:eastAsia="zh-CN" w:bidi="hi-IN"/>
          </w:rPr>
          <w:t>www.kadastr.ru</w:t>
        </w:r>
      </w:hyperlink>
    </w:p>
    <w:p w:rsidR="00EA7B0D" w:rsidRPr="00EA7B0D" w:rsidRDefault="00EA7B0D" w:rsidP="00EA7B0D">
      <w:pPr>
        <w:widowControl w:val="0"/>
        <w:suppressAutoHyphens/>
        <w:spacing w:after="0" w:line="360" w:lineRule="auto"/>
        <w:jc w:val="center"/>
        <w:rPr>
          <w:rFonts w:ascii="Liberation Serif" w:eastAsia="SimSun" w:hAnsi="Liberation Serif" w:cs="Mangal"/>
          <w:b/>
          <w:color w:val="000000" w:themeColor="text1"/>
          <w:kern w:val="1"/>
          <w:sz w:val="16"/>
          <w:szCs w:val="16"/>
          <w:lang w:eastAsia="zh-CN" w:bidi="hi-IN"/>
        </w:rPr>
      </w:pPr>
      <w:r w:rsidRPr="00EA7B0D">
        <w:rPr>
          <w:rFonts w:ascii="Liberation Serif" w:eastAsia="SimSun" w:hAnsi="Liberation Serif" w:cs="Mangal"/>
          <w:b/>
          <w:color w:val="000000" w:themeColor="text1"/>
          <w:kern w:val="1"/>
          <w:sz w:val="16"/>
          <w:szCs w:val="16"/>
          <w:lang w:eastAsia="zh-CN" w:bidi="hi-IN"/>
        </w:rPr>
        <w:t>Выпускников самарских ВУЗов ждут в Кадастровой палате</w:t>
      </w:r>
    </w:p>
    <w:p w:rsidR="00EA7B0D" w:rsidRPr="00EA7B0D" w:rsidRDefault="00EA7B0D" w:rsidP="00EA7B0D">
      <w:pPr>
        <w:pStyle w:val="a7"/>
        <w:rPr>
          <w:rFonts w:ascii="Times New Roman" w:hAnsi="Times New Roman" w:cs="Times New Roman"/>
          <w:sz w:val="16"/>
          <w:szCs w:val="16"/>
          <w:lang w:eastAsia="zh-CN" w:bidi="hi-IN"/>
        </w:rPr>
      </w:pPr>
      <w:r w:rsidRPr="00F835ED">
        <w:rPr>
          <w:lang w:eastAsia="zh-CN" w:bidi="hi-IN"/>
        </w:rPr>
        <w:tab/>
      </w:r>
      <w:r w:rsidRPr="00EA7B0D">
        <w:rPr>
          <w:rFonts w:ascii="Times New Roman" w:hAnsi="Times New Roman" w:cs="Times New Roman"/>
          <w:sz w:val="16"/>
          <w:szCs w:val="16"/>
          <w:lang w:eastAsia="zh-CN" w:bidi="hi-IN"/>
        </w:rPr>
        <w:t>В Кадастровой палате Самарской области началась серия собеседований с кандидатами на вакансии в различные, в том числе и производственные отделы.</w:t>
      </w:r>
    </w:p>
    <w:p w:rsidR="00EA7B0D" w:rsidRPr="00EA7B0D" w:rsidRDefault="00EA7B0D" w:rsidP="00EA7B0D">
      <w:pPr>
        <w:pStyle w:val="a7"/>
        <w:rPr>
          <w:rFonts w:ascii="Times New Roman" w:hAnsi="Times New Roman" w:cs="Times New Roman"/>
          <w:sz w:val="16"/>
          <w:szCs w:val="16"/>
          <w:lang w:eastAsia="zh-CN" w:bidi="hi-IN"/>
        </w:rPr>
      </w:pPr>
      <w:r w:rsidRPr="00EA7B0D">
        <w:rPr>
          <w:rFonts w:ascii="Times New Roman" w:hAnsi="Times New Roman" w:cs="Times New Roman"/>
          <w:sz w:val="16"/>
          <w:szCs w:val="16"/>
          <w:lang w:eastAsia="zh-CN" w:bidi="hi-IN"/>
        </w:rPr>
        <w:lastRenderedPageBreak/>
        <w:t xml:space="preserve"> </w:t>
      </w:r>
      <w:r w:rsidRPr="00EA7B0D">
        <w:rPr>
          <w:rFonts w:ascii="Times New Roman" w:hAnsi="Times New Roman" w:cs="Times New Roman"/>
          <w:sz w:val="16"/>
          <w:szCs w:val="16"/>
          <w:lang w:eastAsia="zh-CN" w:bidi="hi-IN"/>
        </w:rPr>
        <w:tab/>
        <w:t>Потенциальным сотрудникам предлагается полный социальный пакет, стабильная заработная плата, перспективы карьерного роста и работа в дружном коллективе.</w:t>
      </w:r>
    </w:p>
    <w:p w:rsidR="00EA7B0D" w:rsidRPr="00EA7B0D" w:rsidRDefault="00EA7B0D" w:rsidP="00EA7B0D">
      <w:pPr>
        <w:pStyle w:val="a7"/>
        <w:rPr>
          <w:rFonts w:ascii="Times New Roman" w:hAnsi="Times New Roman" w:cs="Times New Roman"/>
          <w:sz w:val="16"/>
          <w:szCs w:val="16"/>
          <w:lang w:eastAsia="zh-CN" w:bidi="hi-IN"/>
        </w:rPr>
      </w:pPr>
      <w:r w:rsidRPr="00EA7B0D">
        <w:rPr>
          <w:rFonts w:ascii="Times New Roman" w:hAnsi="Times New Roman" w:cs="Times New Roman"/>
          <w:sz w:val="16"/>
          <w:szCs w:val="16"/>
          <w:lang w:eastAsia="zh-CN" w:bidi="hi-IN"/>
        </w:rPr>
        <w:tab/>
        <w:t xml:space="preserve">Как поясняют в кадровой службе Кадастровой палаты, существует приоритет для выпускников с профильным образованием, окончивших высшие и средне-специальные образовательные заведения по таким специальностям, как «Градостроительная деятельность», «Земельно-имущественные отношения», «Землеустройство и кадастр», «Экономика управления недвижимостью и инвестициями», «Прикладная геодезия» и «Юриспруденция». </w:t>
      </w:r>
    </w:p>
    <w:p w:rsidR="00EA7B0D" w:rsidRPr="00EA7B0D" w:rsidRDefault="00EA7B0D" w:rsidP="00EA7B0D">
      <w:pPr>
        <w:pStyle w:val="a7"/>
        <w:rPr>
          <w:rFonts w:ascii="Times New Roman" w:hAnsi="Times New Roman" w:cs="Times New Roman"/>
          <w:sz w:val="16"/>
          <w:szCs w:val="16"/>
          <w:lang w:eastAsia="zh-CN" w:bidi="hi-IN"/>
        </w:rPr>
      </w:pPr>
      <w:r w:rsidRPr="00EA7B0D">
        <w:rPr>
          <w:rFonts w:ascii="Times New Roman" w:hAnsi="Times New Roman" w:cs="Times New Roman"/>
          <w:sz w:val="16"/>
          <w:szCs w:val="16"/>
          <w:lang w:eastAsia="zh-CN" w:bidi="hi-IN"/>
        </w:rPr>
        <w:tab/>
        <w:t xml:space="preserve">Впрочем, если претендент на вакансию готов учиться и самосовершенствоваться, стремится стабильно работать и развиваться в карьерном плане, тогда возможен приём на работу сотрудника с непрофильным образованием при условии обязательной стажировки и обучении в отделе Филиала. </w:t>
      </w:r>
    </w:p>
    <w:p w:rsidR="00EA7B0D" w:rsidRPr="00EA7B0D" w:rsidRDefault="00EA7B0D" w:rsidP="00EA7B0D">
      <w:pPr>
        <w:pStyle w:val="a7"/>
        <w:rPr>
          <w:rFonts w:ascii="Times New Roman" w:hAnsi="Times New Roman" w:cs="Times New Roman"/>
          <w:sz w:val="16"/>
          <w:szCs w:val="16"/>
          <w:lang w:eastAsia="zh-CN" w:bidi="hi-IN"/>
        </w:rPr>
      </w:pPr>
      <w:r w:rsidRPr="00EA7B0D">
        <w:rPr>
          <w:rFonts w:ascii="Times New Roman" w:hAnsi="Times New Roman" w:cs="Times New Roman"/>
          <w:b/>
          <w:color w:val="000000" w:themeColor="text1"/>
          <w:sz w:val="16"/>
          <w:szCs w:val="16"/>
          <w:lang w:eastAsia="zh-CN" w:bidi="hi-IN"/>
        </w:rPr>
        <w:t>Андрей Жуков, директор Кадастровой палаты Самарской области</w:t>
      </w:r>
      <w:r w:rsidRPr="00EA7B0D">
        <w:rPr>
          <w:rFonts w:ascii="Times New Roman" w:hAnsi="Times New Roman" w:cs="Times New Roman"/>
          <w:color w:val="000000" w:themeColor="text1"/>
          <w:sz w:val="16"/>
          <w:szCs w:val="16"/>
          <w:lang w:eastAsia="zh-CN" w:bidi="hi-IN"/>
        </w:rPr>
        <w:t xml:space="preserve">: </w:t>
      </w:r>
    </w:p>
    <w:p w:rsidR="00EA7B0D" w:rsidRPr="00EA7B0D" w:rsidRDefault="00EA7B0D" w:rsidP="00EA7B0D">
      <w:pPr>
        <w:pStyle w:val="a7"/>
        <w:rPr>
          <w:rFonts w:ascii="Times New Roman" w:hAnsi="Times New Roman" w:cs="Times New Roman"/>
          <w:i/>
          <w:sz w:val="16"/>
          <w:szCs w:val="16"/>
          <w:lang w:eastAsia="zh-CN" w:bidi="hi-IN"/>
        </w:rPr>
      </w:pPr>
      <w:r w:rsidRPr="00EA7B0D">
        <w:rPr>
          <w:rFonts w:ascii="Times New Roman" w:hAnsi="Times New Roman" w:cs="Times New Roman"/>
          <w:sz w:val="16"/>
          <w:szCs w:val="16"/>
          <w:lang w:eastAsia="zh-CN" w:bidi="hi-IN"/>
        </w:rPr>
        <w:t xml:space="preserve"> «</w:t>
      </w:r>
      <w:r w:rsidRPr="00EA7B0D">
        <w:rPr>
          <w:rFonts w:ascii="Times New Roman" w:hAnsi="Times New Roman" w:cs="Times New Roman"/>
          <w:i/>
          <w:sz w:val="16"/>
          <w:szCs w:val="16"/>
          <w:lang w:eastAsia="zh-CN" w:bidi="hi-IN"/>
        </w:rPr>
        <w:t xml:space="preserve">Набор вакансий в наших отделах разнообразен, причем мы </w:t>
      </w:r>
      <w:r w:rsidRPr="00EA7B0D">
        <w:rPr>
          <w:rFonts w:ascii="Times New Roman" w:hAnsi="Times New Roman" w:cs="Times New Roman"/>
          <w:b/>
          <w:noProof/>
          <w:color w:val="333399"/>
          <w:sz w:val="16"/>
          <w:szCs w:val="16"/>
          <w:lang w:eastAsia="ru-RU"/>
        </w:rPr>
        <w:drawing>
          <wp:anchor distT="0" distB="0" distL="114300" distR="114300" simplePos="0" relativeHeight="251669504" behindDoc="1" locked="0" layoutInCell="1" allowOverlap="1" wp14:anchorId="08613843" wp14:editId="14B8063C">
            <wp:simplePos x="0" y="0"/>
            <wp:positionH relativeFrom="column">
              <wp:posOffset>0</wp:posOffset>
            </wp:positionH>
            <wp:positionV relativeFrom="paragraph">
              <wp:posOffset>179070</wp:posOffset>
            </wp:positionV>
            <wp:extent cx="1238250" cy="1544955"/>
            <wp:effectExtent l="0" t="0" r="0" b="0"/>
            <wp:wrapThrough wrapText="bothSides">
              <wp:wrapPolygon edited="0">
                <wp:start x="0" y="0"/>
                <wp:lineTo x="0" y="21307"/>
                <wp:lineTo x="21268" y="21307"/>
                <wp:lineTo x="21268" y="0"/>
                <wp:lineTo x="0" y="0"/>
              </wp:wrapPolygon>
            </wp:wrapThrough>
            <wp:docPr id="13" name="Рисунок 13" descr="C:\Users\СП Малый Толкай\Downloads\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П Малый Толкай\Downloads\фото.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0" cy="1544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B0D">
        <w:rPr>
          <w:rFonts w:ascii="Times New Roman" w:hAnsi="Times New Roman" w:cs="Times New Roman"/>
          <w:i/>
          <w:sz w:val="16"/>
          <w:szCs w:val="16"/>
          <w:lang w:eastAsia="zh-CN" w:bidi="hi-IN"/>
        </w:rPr>
        <w:t xml:space="preserve">сознательно готовы принимать на работу выпускников ВУЗов и </w:t>
      </w:r>
      <w:proofErr w:type="spellStart"/>
      <w:r w:rsidRPr="00EA7B0D">
        <w:rPr>
          <w:rFonts w:ascii="Times New Roman" w:hAnsi="Times New Roman" w:cs="Times New Roman"/>
          <w:i/>
          <w:sz w:val="16"/>
          <w:szCs w:val="16"/>
          <w:lang w:eastAsia="zh-CN" w:bidi="hi-IN"/>
        </w:rPr>
        <w:t>ССУЗов</w:t>
      </w:r>
      <w:proofErr w:type="spellEnd"/>
      <w:r w:rsidRPr="00EA7B0D">
        <w:rPr>
          <w:rFonts w:ascii="Times New Roman" w:hAnsi="Times New Roman" w:cs="Times New Roman"/>
          <w:i/>
          <w:sz w:val="16"/>
          <w:szCs w:val="16"/>
          <w:lang w:eastAsia="zh-CN" w:bidi="hi-IN"/>
        </w:rPr>
        <w:t xml:space="preserve"> без опыта работы,  чтобы обучать и развивать их, формируя, таким образом,  свой кадровый ресурс. В Самарской области мало, где возможно получить практический опыт по таким прикладным специальностям, как у нас, в Кадастровой палате. Наша специфика настолько узконаправленная, что любой новый сотрудник, даже с профильным образованием, начинает свою работу в Филиале  с обучения азам профессии. А уж интерес к работе возникнет непременно, ведь наша деятельность носит социально направленный характер, она нужна и необходима людям!</w:t>
      </w:r>
      <w:r w:rsidRPr="00EA7B0D">
        <w:rPr>
          <w:rFonts w:ascii="Times New Roman" w:hAnsi="Times New Roman" w:cs="Times New Roman"/>
          <w:sz w:val="16"/>
          <w:szCs w:val="16"/>
          <w:lang w:eastAsia="zh-CN" w:bidi="hi-IN"/>
        </w:rPr>
        <w:t>»</w:t>
      </w:r>
    </w:p>
    <w:p w:rsidR="00EA7B0D" w:rsidRPr="00F835ED" w:rsidRDefault="00EA7B0D" w:rsidP="00EA7B0D">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w:t>
      </w:r>
    </w:p>
    <w:p w:rsidR="00D24531" w:rsidRDefault="00D24531" w:rsidP="00EA7B0D">
      <w:pPr>
        <w:widowControl w:val="0"/>
        <w:suppressAutoHyphens/>
        <w:spacing w:after="0" w:line="240" w:lineRule="auto"/>
        <w:jc w:val="both"/>
        <w:rPr>
          <w:rFonts w:ascii="Liberation Serif" w:eastAsia="SimSun" w:hAnsi="Liberation Serif" w:cs="Mangal"/>
          <w:b/>
          <w:kern w:val="1"/>
          <w:sz w:val="16"/>
          <w:szCs w:val="16"/>
          <w:lang w:eastAsia="zh-CN" w:bidi="hi-IN"/>
        </w:rPr>
      </w:pPr>
    </w:p>
    <w:p w:rsidR="00EA7B0D" w:rsidRPr="00EA7B0D" w:rsidRDefault="00EA7B0D" w:rsidP="00EA7B0D">
      <w:pPr>
        <w:widowControl w:val="0"/>
        <w:suppressAutoHyphens/>
        <w:spacing w:after="0" w:line="240" w:lineRule="auto"/>
        <w:jc w:val="both"/>
        <w:rPr>
          <w:rFonts w:ascii="Liberation Serif" w:eastAsia="SimSun" w:hAnsi="Liberation Serif" w:cs="Mangal"/>
          <w:b/>
          <w:kern w:val="1"/>
          <w:sz w:val="16"/>
          <w:szCs w:val="16"/>
          <w:lang w:eastAsia="zh-CN" w:bidi="hi-IN"/>
        </w:rPr>
      </w:pPr>
      <w:r w:rsidRPr="00EA7B0D">
        <w:rPr>
          <w:rFonts w:ascii="Liberation Serif" w:eastAsia="SimSun" w:hAnsi="Liberation Serif" w:cs="Mangal"/>
          <w:b/>
          <w:kern w:val="1"/>
          <w:sz w:val="16"/>
          <w:szCs w:val="16"/>
          <w:lang w:eastAsia="zh-CN" w:bidi="hi-IN"/>
        </w:rPr>
        <w:t>В г. Йошкар-Оле состоялся открытый межрегиональный форум прокуратур Приволжского федерального округа и Волжской межрегиональ</w:t>
      </w:r>
      <w:r w:rsidR="00D24531">
        <w:rPr>
          <w:rFonts w:ascii="Liberation Serif" w:eastAsia="SimSun" w:hAnsi="Liberation Serif" w:cs="Mangal"/>
          <w:b/>
          <w:kern w:val="1"/>
          <w:sz w:val="16"/>
          <w:szCs w:val="16"/>
          <w:lang w:eastAsia="zh-CN" w:bidi="hi-IN"/>
        </w:rPr>
        <w:t>ной природоохранной прокуратуры</w:t>
      </w:r>
    </w:p>
    <w:p w:rsidR="00EA7B0D" w:rsidRPr="00EA7B0D" w:rsidRDefault="00EA7B0D" w:rsidP="00EA7B0D">
      <w:pPr>
        <w:widowControl w:val="0"/>
        <w:suppressAutoHyphens/>
        <w:spacing w:after="0" w:line="240" w:lineRule="auto"/>
        <w:ind w:firstLine="708"/>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kern w:val="1"/>
          <w:sz w:val="16"/>
          <w:szCs w:val="16"/>
          <w:lang w:eastAsia="zh-CN" w:bidi="hi-IN"/>
        </w:rPr>
        <w:t xml:space="preserve">Сегодня в г. Йошкар-Оле Республики Марий Эл состоялся открытый межрегиональный форум прокуратур Приволжского федерального округа и Волжской межрегиональной природоохранной прокуратуры. Тема форума - обеспечение законности в сфере охраны вод как один из факторов сохранения экологического благополучия водных объектов, входящих в бассейн реки Волги на территории Приволжского федерального округа. </w:t>
      </w:r>
    </w:p>
    <w:p w:rsidR="00EA7B0D" w:rsidRPr="00EA7B0D" w:rsidRDefault="00EA7B0D" w:rsidP="00EA7B0D">
      <w:pPr>
        <w:widowControl w:val="0"/>
        <w:suppressAutoHyphens/>
        <w:spacing w:after="0" w:line="240" w:lineRule="auto"/>
        <w:ind w:firstLine="708"/>
        <w:jc w:val="both"/>
        <w:rPr>
          <w:rFonts w:ascii="Liberation Serif" w:eastAsia="SimSun" w:hAnsi="Liberation Serif" w:cs="Mangal"/>
          <w:kern w:val="1"/>
          <w:sz w:val="16"/>
          <w:szCs w:val="16"/>
          <w:lang w:eastAsia="zh-CN" w:bidi="hi-IN"/>
        </w:rPr>
      </w:pPr>
      <w:proofErr w:type="gramStart"/>
      <w:r w:rsidRPr="00EA7B0D">
        <w:rPr>
          <w:rFonts w:ascii="Liberation Serif" w:eastAsia="SimSun" w:hAnsi="Liberation Serif" w:cs="Mangal"/>
          <w:kern w:val="1"/>
          <w:sz w:val="16"/>
          <w:szCs w:val="16"/>
          <w:lang w:eastAsia="zh-CN" w:bidi="hi-IN"/>
        </w:rPr>
        <w:t xml:space="preserve">Форум, который прошел по инициативе заместителя Генерального прокурора Российской Федерации Сергея Зайцева, стал площадкой для широкого обсуждения вопросов, связанных с охраной вод от сбрасываемых загрязненных стоков, обеспечением свободного доступа к водным объектам, подъемом и утилизацией затонувших плавательных средств, а также мерах, принимаемых контрольно-надзорными органами по сохранению природных объектов в регионах бассейна реки Волга. </w:t>
      </w:r>
      <w:proofErr w:type="gramEnd"/>
    </w:p>
    <w:p w:rsidR="00EA7B0D" w:rsidRPr="00EA7B0D" w:rsidRDefault="00EA7B0D" w:rsidP="00EA7B0D">
      <w:pPr>
        <w:widowControl w:val="0"/>
        <w:suppressAutoHyphens/>
        <w:spacing w:after="0" w:line="240" w:lineRule="auto"/>
        <w:ind w:firstLine="708"/>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kern w:val="1"/>
          <w:sz w:val="16"/>
          <w:szCs w:val="16"/>
          <w:lang w:eastAsia="zh-CN" w:bidi="hi-IN"/>
        </w:rPr>
        <w:t xml:space="preserve">В работе форума также приняли участие Глава Республики Марий Эл Александр Евстифеев, представители управления Генеральной прокуратуры Российской Федерации в Приволжском федеральном округе, Волжский межрегиональный природоохранный прокурор, руководители прокуратур республик Марий Эл, Татарстан, Чувашской Республики, Нижегородской, Самарской, Саратовской и Ульяновской областей, представители органов исполнительной власти, общественности и СМИ регионов Приволжья. </w:t>
      </w:r>
    </w:p>
    <w:p w:rsidR="00EA7B0D" w:rsidRPr="00EA7B0D" w:rsidRDefault="00EA7B0D" w:rsidP="00EA7B0D">
      <w:pPr>
        <w:widowControl w:val="0"/>
        <w:suppressAutoHyphens/>
        <w:spacing w:after="0" w:line="240" w:lineRule="auto"/>
        <w:ind w:firstLine="708"/>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kern w:val="1"/>
          <w:sz w:val="16"/>
          <w:szCs w:val="16"/>
          <w:lang w:eastAsia="zh-CN" w:bidi="hi-IN"/>
        </w:rPr>
        <w:t xml:space="preserve">Открывая работу форума, заместитель Генерального прокурора Российской Федерации Сергей Зайцев отметил, что сохранение благоприятной окружающей среды является залогом надлежащего качества жизни и здоровья наших граждан. Одним из ключевых факторов экологического благополучия является надлежащее состояние водных объектов, и, прежде всего, реки Волги. При этом вопросы обеспечения экологической безопасности водных объектов требуют системной, кропотливой работы не только государственных органов, но и общественности. </w:t>
      </w:r>
    </w:p>
    <w:p w:rsidR="00EA7B0D" w:rsidRPr="00EA7B0D" w:rsidRDefault="00EA7B0D" w:rsidP="00EA7B0D">
      <w:pPr>
        <w:widowControl w:val="0"/>
        <w:suppressAutoHyphens/>
        <w:spacing w:after="0" w:line="240" w:lineRule="auto"/>
        <w:ind w:firstLine="708"/>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kern w:val="1"/>
          <w:sz w:val="16"/>
          <w:szCs w:val="16"/>
          <w:lang w:eastAsia="zh-CN" w:bidi="hi-IN"/>
        </w:rPr>
        <w:t>Участниками форума отмечено, что промышленный потенциал Приволжского федерального округа представлен практически всеми основными отраслями, а активно функционирующие предприятия являются главными источниками загрязнения вод. В результате их хозяйственной деятельности ежегодно сбрасывается около 1,3 куб. км, сточных вод, из которых 69% - без очистки или недостаточно очищенные.</w:t>
      </w:r>
    </w:p>
    <w:p w:rsidR="00EA7B0D" w:rsidRPr="00EA7B0D" w:rsidRDefault="00EA7B0D" w:rsidP="00EA7B0D">
      <w:pPr>
        <w:widowControl w:val="0"/>
        <w:suppressAutoHyphens/>
        <w:spacing w:after="0" w:line="240" w:lineRule="auto"/>
        <w:ind w:firstLine="708"/>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kern w:val="1"/>
          <w:sz w:val="16"/>
          <w:szCs w:val="16"/>
          <w:lang w:eastAsia="zh-CN" w:bidi="hi-IN"/>
        </w:rPr>
        <w:t xml:space="preserve">В своем выступлении Волжский межрегиональный </w:t>
      </w:r>
      <w:r w:rsidRPr="00EA7B0D">
        <w:rPr>
          <w:rFonts w:ascii="Liberation Serif" w:eastAsia="SimSun" w:hAnsi="Liberation Serif" w:cs="Mangal"/>
          <w:kern w:val="1"/>
          <w:sz w:val="16"/>
          <w:szCs w:val="16"/>
          <w:lang w:eastAsia="zh-CN" w:bidi="hi-IN"/>
        </w:rPr>
        <w:lastRenderedPageBreak/>
        <w:t xml:space="preserve">природоохранный прокурор Вениамин Селифанов подчеркнул, что прокуроры, осознавая возложенную ответственность за сохранение национального достояния, строят работу в межрегиональном формате, в тесном взаимодействии с органами власти, территориальными и транспортными прокурорами. За последние полтора года прокурорскими проверками на территории Приволжского федерального округа выявлено более 2,5 тысяч нарушений закона, которые негативным образом влияют на всю экосистему, качество жизни и здоровье людей. С целью их устранения применялось свыше 1 тысячи мер прокурорского реагирования, более 700 лиц понесли дисциплинарное и административное наказание. </w:t>
      </w:r>
    </w:p>
    <w:p w:rsidR="00EA7B0D" w:rsidRPr="00EA7B0D" w:rsidRDefault="00EA7B0D" w:rsidP="00EA7B0D">
      <w:pPr>
        <w:widowControl w:val="0"/>
        <w:suppressAutoHyphens/>
        <w:spacing w:after="0" w:line="240" w:lineRule="auto"/>
        <w:ind w:firstLine="708"/>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kern w:val="1"/>
          <w:sz w:val="16"/>
          <w:szCs w:val="16"/>
          <w:lang w:eastAsia="zh-CN" w:bidi="hi-IN"/>
        </w:rPr>
        <w:t>По инициативе природоохранных прокуроров выполняются проектные работы, строятся и реконструируются очистные сооружения, монтируются и вводятся в эксплуатацию системы водоснабжения. Например, в Чувашской Республике по иску природоохранной прокуратуры построены биологические очистные сооружения в городе Алатырь. В Республике Марий Эл продолжается строительство очистных сооружений ОАО «Марийский целлюлозно-бумажный комбинат», стоимость работ составила около 1 млрд. рублей.</w:t>
      </w:r>
    </w:p>
    <w:p w:rsidR="00EA7B0D" w:rsidRPr="00EA7B0D" w:rsidRDefault="00EA7B0D" w:rsidP="00EA7B0D">
      <w:pPr>
        <w:widowControl w:val="0"/>
        <w:suppressAutoHyphens/>
        <w:spacing w:after="0" w:line="240" w:lineRule="auto"/>
        <w:ind w:firstLine="708"/>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kern w:val="1"/>
          <w:sz w:val="16"/>
          <w:szCs w:val="16"/>
          <w:lang w:eastAsia="zh-CN" w:bidi="hi-IN"/>
        </w:rPr>
        <w:t>Участники дискуссии были едины во мнении, что для Волжского бассейна не теряет своей актуальности вопрос подъема затонувших плавательных средств - находящиеся в водных объектах корабли и их фрагменты, окисляясь, загрязняют воды, негативно влияют на флору и фауну.</w:t>
      </w:r>
    </w:p>
    <w:p w:rsidR="00EA7B0D" w:rsidRPr="00EA7B0D" w:rsidRDefault="00EA7B0D" w:rsidP="00EA7B0D">
      <w:pPr>
        <w:widowControl w:val="0"/>
        <w:suppressAutoHyphens/>
        <w:spacing w:after="0" w:line="240" w:lineRule="auto"/>
        <w:ind w:firstLine="708"/>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kern w:val="1"/>
          <w:sz w:val="16"/>
          <w:szCs w:val="16"/>
          <w:lang w:eastAsia="zh-CN" w:bidi="hi-IN"/>
        </w:rPr>
        <w:t>В сфере особого внимания прокуроров находятся вопросы расчета и возмещения ущерба, причиняемого сбросами загрязненных сточных вод и проведением незаконных работ в акваториях водных объектов. К примеру, в Ульяновской области по результатам принятых прокуратурой мер администрацией муниципального образования «</w:t>
      </w:r>
      <w:proofErr w:type="spellStart"/>
      <w:r w:rsidRPr="00EA7B0D">
        <w:rPr>
          <w:rFonts w:ascii="Liberation Serif" w:eastAsia="SimSun" w:hAnsi="Liberation Serif" w:cs="Mangal"/>
          <w:kern w:val="1"/>
          <w:sz w:val="16"/>
          <w:szCs w:val="16"/>
          <w:lang w:eastAsia="zh-CN" w:bidi="hi-IN"/>
        </w:rPr>
        <w:t>Сенгилеевский</w:t>
      </w:r>
      <w:proofErr w:type="spellEnd"/>
      <w:r w:rsidRPr="00EA7B0D">
        <w:rPr>
          <w:rFonts w:ascii="Liberation Serif" w:eastAsia="SimSun" w:hAnsi="Liberation Serif" w:cs="Mangal"/>
          <w:kern w:val="1"/>
          <w:sz w:val="16"/>
          <w:szCs w:val="16"/>
          <w:lang w:eastAsia="zh-CN" w:bidi="hi-IN"/>
        </w:rPr>
        <w:t xml:space="preserve"> район» прекращен сброс жидких бытовых отходов на рельеф местности и в водный объект. </w:t>
      </w:r>
    </w:p>
    <w:p w:rsidR="00EA7B0D" w:rsidRPr="00EA7B0D" w:rsidRDefault="00EA7B0D" w:rsidP="00EA7B0D">
      <w:pPr>
        <w:widowControl w:val="0"/>
        <w:suppressAutoHyphens/>
        <w:spacing w:after="0" w:line="240" w:lineRule="auto"/>
        <w:ind w:firstLine="708"/>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kern w:val="1"/>
          <w:sz w:val="16"/>
          <w:szCs w:val="16"/>
          <w:lang w:eastAsia="zh-CN" w:bidi="hi-IN"/>
        </w:rPr>
        <w:t xml:space="preserve">В поле зрения прокуроров также находятся проблемы незаконного использования земельных участков в </w:t>
      </w:r>
      <w:proofErr w:type="spellStart"/>
      <w:r w:rsidRPr="00EA7B0D">
        <w:rPr>
          <w:rFonts w:ascii="Liberation Serif" w:eastAsia="SimSun" w:hAnsi="Liberation Serif" w:cs="Mangal"/>
          <w:kern w:val="1"/>
          <w:sz w:val="16"/>
          <w:szCs w:val="16"/>
          <w:lang w:eastAsia="zh-CN" w:bidi="hi-IN"/>
        </w:rPr>
        <w:t>водоохранных</w:t>
      </w:r>
      <w:proofErr w:type="spellEnd"/>
      <w:r w:rsidRPr="00EA7B0D">
        <w:rPr>
          <w:rFonts w:ascii="Liberation Serif" w:eastAsia="SimSun" w:hAnsi="Liberation Serif" w:cs="Mangal"/>
          <w:kern w:val="1"/>
          <w:sz w:val="16"/>
          <w:szCs w:val="16"/>
          <w:lang w:eastAsia="zh-CN" w:bidi="hi-IN"/>
        </w:rPr>
        <w:t xml:space="preserve"> зонах. Так, в Саратовской области Комитетом по распоряжению муниципальной собственностью и земельными ресурсами администрации </w:t>
      </w:r>
      <w:proofErr w:type="spellStart"/>
      <w:r w:rsidRPr="00EA7B0D">
        <w:rPr>
          <w:rFonts w:ascii="Liberation Serif" w:eastAsia="SimSun" w:hAnsi="Liberation Serif" w:cs="Mangal"/>
          <w:kern w:val="1"/>
          <w:sz w:val="16"/>
          <w:szCs w:val="16"/>
          <w:lang w:eastAsia="zh-CN" w:bidi="hi-IN"/>
        </w:rPr>
        <w:t>Балаковского</w:t>
      </w:r>
      <w:proofErr w:type="spellEnd"/>
      <w:r w:rsidRPr="00EA7B0D">
        <w:rPr>
          <w:rFonts w:ascii="Liberation Serif" w:eastAsia="SimSun" w:hAnsi="Liberation Serif" w:cs="Mangal"/>
          <w:kern w:val="1"/>
          <w:sz w:val="16"/>
          <w:szCs w:val="16"/>
          <w:lang w:eastAsia="zh-CN" w:bidi="hi-IN"/>
        </w:rPr>
        <w:t xml:space="preserve"> района предоставлен в собственность гражданину всего за 75 рублей земельный участок площадью почти 1,5 тысячи кв. м, расположенный в береговой полосе. По материалам природоохранного прокурора возбуждено и расследуется уголовное дело по ч. 1 ст. 286 УК РФ (злоупотребление должностными полномочиями). </w:t>
      </w:r>
    </w:p>
    <w:p w:rsidR="00EA7B0D" w:rsidRPr="00EA7B0D" w:rsidRDefault="00EA7B0D" w:rsidP="00EA7B0D">
      <w:pPr>
        <w:widowControl w:val="0"/>
        <w:suppressAutoHyphens/>
        <w:spacing w:after="0" w:line="240" w:lineRule="auto"/>
        <w:ind w:firstLine="708"/>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kern w:val="1"/>
          <w:sz w:val="16"/>
          <w:szCs w:val="16"/>
          <w:lang w:eastAsia="zh-CN" w:bidi="hi-IN"/>
        </w:rPr>
        <w:t xml:space="preserve">В дискуссии также приняли активное участие руководители органов государственной власти, представители Общественной палаты, Общероссийского общественного движения «Народный фронт «За Россию» из регионов Приволжского федерального округа и другие. </w:t>
      </w:r>
    </w:p>
    <w:p w:rsidR="00EA7B0D" w:rsidRPr="00EA7B0D" w:rsidRDefault="00EA7B0D" w:rsidP="00EA7B0D">
      <w:pPr>
        <w:widowControl w:val="0"/>
        <w:suppressAutoHyphens/>
        <w:spacing w:after="0" w:line="240" w:lineRule="auto"/>
        <w:ind w:firstLine="708"/>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kern w:val="1"/>
          <w:sz w:val="16"/>
          <w:szCs w:val="16"/>
          <w:lang w:eastAsia="zh-CN" w:bidi="hi-IN"/>
        </w:rPr>
        <w:t>Таким образом, участники форума смогли открыто обсудить имеющиеся проблемы, обменяться мнениями и наметить пути решения задач в рассматриваемой сфере.</w:t>
      </w:r>
    </w:p>
    <w:p w:rsidR="00EA7B0D" w:rsidRPr="00EA7B0D" w:rsidRDefault="00EA7B0D" w:rsidP="00EA7B0D">
      <w:pPr>
        <w:widowControl w:val="0"/>
        <w:suppressAutoHyphens/>
        <w:spacing w:after="0" w:line="240" w:lineRule="auto"/>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kern w:val="1"/>
          <w:sz w:val="16"/>
          <w:szCs w:val="16"/>
          <w:lang w:eastAsia="zh-CN" w:bidi="hi-IN"/>
        </w:rPr>
        <w:t>Итоги форума будут использованы в работе органов прокуратуры совместно с общественными институтами, уполномоченными органами государственной власти, представителями экспертного и научного сообщества.</w:t>
      </w:r>
    </w:p>
    <w:p w:rsidR="00EA7B0D" w:rsidRPr="00EA7B0D" w:rsidRDefault="00EA7B0D" w:rsidP="00EA7B0D">
      <w:pPr>
        <w:widowControl w:val="0"/>
        <w:suppressAutoHyphens/>
        <w:spacing w:after="0" w:line="240" w:lineRule="auto"/>
        <w:jc w:val="both"/>
        <w:rPr>
          <w:rFonts w:ascii="Liberation Serif" w:eastAsia="SimSun" w:hAnsi="Liberation Serif" w:cs="Mangal"/>
          <w:kern w:val="1"/>
          <w:sz w:val="16"/>
          <w:szCs w:val="16"/>
          <w:lang w:eastAsia="zh-CN" w:bidi="hi-IN"/>
        </w:rPr>
      </w:pPr>
    </w:p>
    <w:p w:rsidR="00EA7B0D" w:rsidRPr="00EA7B0D" w:rsidRDefault="00EA7B0D" w:rsidP="00EA7B0D">
      <w:pPr>
        <w:widowControl w:val="0"/>
        <w:suppressAutoHyphens/>
        <w:spacing w:after="0" w:line="240" w:lineRule="auto"/>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kern w:val="1"/>
          <w:sz w:val="16"/>
          <w:szCs w:val="16"/>
          <w:lang w:eastAsia="zh-CN" w:bidi="hi-IN"/>
        </w:rPr>
        <w:t>******************************************************</w:t>
      </w:r>
    </w:p>
    <w:p w:rsidR="00D24531" w:rsidRDefault="00D24531" w:rsidP="00EA7B0D">
      <w:pPr>
        <w:widowControl w:val="0"/>
        <w:suppressAutoHyphens/>
        <w:spacing w:after="0" w:line="240" w:lineRule="auto"/>
        <w:jc w:val="both"/>
        <w:rPr>
          <w:rFonts w:ascii="Times New Roman" w:eastAsia="SimSun" w:hAnsi="Times New Roman" w:cs="Times New Roman"/>
          <w:b/>
          <w:kern w:val="1"/>
          <w:sz w:val="16"/>
          <w:szCs w:val="16"/>
          <w:lang w:eastAsia="zh-CN" w:bidi="hi-IN"/>
        </w:rPr>
      </w:pPr>
    </w:p>
    <w:p w:rsidR="00EA7B0D" w:rsidRPr="00EA7B0D" w:rsidRDefault="00EA7B0D" w:rsidP="00EA7B0D">
      <w:pPr>
        <w:widowControl w:val="0"/>
        <w:suppressAutoHyphens/>
        <w:spacing w:after="0" w:line="240" w:lineRule="auto"/>
        <w:jc w:val="both"/>
        <w:rPr>
          <w:rFonts w:ascii="Times New Roman" w:eastAsia="SimSun" w:hAnsi="Times New Roman" w:cs="Times New Roman"/>
          <w:b/>
          <w:kern w:val="1"/>
          <w:sz w:val="16"/>
          <w:szCs w:val="16"/>
          <w:lang w:eastAsia="zh-CN" w:bidi="hi-IN"/>
        </w:rPr>
      </w:pPr>
      <w:r w:rsidRPr="00EA7B0D">
        <w:rPr>
          <w:rFonts w:ascii="Times New Roman" w:eastAsia="SimSun" w:hAnsi="Times New Roman" w:cs="Times New Roman"/>
          <w:b/>
          <w:kern w:val="1"/>
          <w:sz w:val="16"/>
          <w:szCs w:val="16"/>
          <w:lang w:eastAsia="zh-CN" w:bidi="hi-IN"/>
        </w:rPr>
        <w:t>Получение паспорта – большой шаг во взрослую жизнь</w:t>
      </w:r>
    </w:p>
    <w:p w:rsidR="00EA7B0D" w:rsidRPr="00EA7B0D" w:rsidRDefault="00EA7B0D" w:rsidP="00EA7B0D">
      <w:pPr>
        <w:widowControl w:val="0"/>
        <w:suppressAutoHyphens/>
        <w:spacing w:after="0" w:line="240" w:lineRule="auto"/>
        <w:ind w:firstLine="708"/>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kern w:val="1"/>
          <w:sz w:val="16"/>
          <w:szCs w:val="16"/>
          <w:lang w:eastAsia="zh-CN" w:bidi="hi-IN"/>
        </w:rPr>
        <w:t>В школе Иску</w:t>
      </w:r>
      <w:proofErr w:type="gramStart"/>
      <w:r w:rsidRPr="00EA7B0D">
        <w:rPr>
          <w:rFonts w:ascii="Liberation Serif" w:eastAsia="SimSun" w:hAnsi="Liberation Serif" w:cs="Mangal"/>
          <w:kern w:val="1"/>
          <w:sz w:val="16"/>
          <w:szCs w:val="16"/>
          <w:lang w:eastAsia="zh-CN" w:bidi="hi-IN"/>
        </w:rPr>
        <w:t>сств в г</w:t>
      </w:r>
      <w:proofErr w:type="gramEnd"/>
      <w:r w:rsidRPr="00EA7B0D">
        <w:rPr>
          <w:rFonts w:ascii="Liberation Serif" w:eastAsia="SimSun" w:hAnsi="Liberation Serif" w:cs="Mangal"/>
          <w:kern w:val="1"/>
          <w:sz w:val="16"/>
          <w:szCs w:val="16"/>
          <w:lang w:eastAsia="zh-CN" w:bidi="hi-IN"/>
        </w:rPr>
        <w:t xml:space="preserve">ороде Похвистнево состоялся концерт посвящённый Дню народного единства. На протяжении многих лет этот день проходит торжественное вручение паспортов юным гражданам Российской Федерации. Вручение паспорта – это большое и волнующее событие в жизни молодых людей. </w:t>
      </w:r>
    </w:p>
    <w:p w:rsidR="00EA7B0D" w:rsidRPr="00EA7B0D" w:rsidRDefault="00EA7B0D" w:rsidP="00EA7B0D">
      <w:pPr>
        <w:widowControl w:val="0"/>
        <w:suppressAutoHyphens/>
        <w:spacing w:after="0" w:line="240" w:lineRule="auto"/>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noProof/>
          <w:kern w:val="1"/>
          <w:sz w:val="16"/>
          <w:szCs w:val="16"/>
          <w:lang w:eastAsia="ru-RU"/>
        </w:rPr>
        <w:drawing>
          <wp:anchor distT="0" distB="0" distL="114300" distR="114300" simplePos="0" relativeHeight="251662336" behindDoc="1" locked="0" layoutInCell="1" allowOverlap="1" wp14:anchorId="75635C98" wp14:editId="7FE43750">
            <wp:simplePos x="0" y="0"/>
            <wp:positionH relativeFrom="column">
              <wp:posOffset>0</wp:posOffset>
            </wp:positionH>
            <wp:positionV relativeFrom="paragraph">
              <wp:posOffset>-4445</wp:posOffset>
            </wp:positionV>
            <wp:extent cx="1016000" cy="762000"/>
            <wp:effectExtent l="0" t="0" r="0" b="0"/>
            <wp:wrapTight wrapText="bothSides">
              <wp:wrapPolygon edited="0">
                <wp:start x="0" y="0"/>
                <wp:lineTo x="0" y="21060"/>
                <wp:lineTo x="21060" y="21060"/>
                <wp:lineTo x="21060" y="0"/>
                <wp:lineTo x="0" y="0"/>
              </wp:wrapPolygon>
            </wp:wrapTight>
            <wp:docPr id="7" name="Рисунок 7" descr="C:\Users\я\Desktop\DSCN0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я\Desktop\DSCN099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6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B0D">
        <w:rPr>
          <w:rFonts w:ascii="Liberation Serif" w:eastAsia="SimSun" w:hAnsi="Liberation Serif" w:cs="Mangal"/>
          <w:kern w:val="1"/>
          <w:sz w:val="16"/>
          <w:szCs w:val="16"/>
          <w:lang w:eastAsia="zh-CN" w:bidi="hi-IN"/>
        </w:rPr>
        <w:t>На сцене Школы Искусств 14-летним мальчикам и девочкам вручала паспорта Российской федерации исполняющий обязанности начальника отдела по вопросам миграции Межмуниципального отдела Министерства внутренних дел Российской Федерации «Похвистневский» лейтенант полиции Татьяна Селифонова, а также Глава городского округа Похвистнево Попов, депутат Государственной Думы Российской Федерации Виктор Казаков.</w:t>
      </w:r>
    </w:p>
    <w:p w:rsidR="00EA7B0D" w:rsidRPr="00EA7B0D" w:rsidRDefault="00EA7B0D" w:rsidP="00EA7B0D">
      <w:pPr>
        <w:widowControl w:val="0"/>
        <w:suppressAutoHyphens/>
        <w:spacing w:after="0" w:line="240" w:lineRule="auto"/>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noProof/>
          <w:kern w:val="1"/>
          <w:sz w:val="16"/>
          <w:szCs w:val="16"/>
          <w:lang w:eastAsia="ru-RU"/>
        </w:rPr>
        <w:drawing>
          <wp:anchor distT="0" distB="0" distL="114300" distR="114300" simplePos="0" relativeHeight="251663360" behindDoc="1" locked="0" layoutInCell="1" allowOverlap="1" wp14:anchorId="712B0141" wp14:editId="19DC0AEF">
            <wp:simplePos x="0" y="0"/>
            <wp:positionH relativeFrom="column">
              <wp:posOffset>0</wp:posOffset>
            </wp:positionH>
            <wp:positionV relativeFrom="paragraph">
              <wp:posOffset>-2540</wp:posOffset>
            </wp:positionV>
            <wp:extent cx="952500" cy="714375"/>
            <wp:effectExtent l="0" t="0" r="0" b="9525"/>
            <wp:wrapTight wrapText="bothSides">
              <wp:wrapPolygon edited="0">
                <wp:start x="0" y="0"/>
                <wp:lineTo x="0" y="21312"/>
                <wp:lineTo x="21168" y="21312"/>
                <wp:lineTo x="21168" y="0"/>
                <wp:lineTo x="0" y="0"/>
              </wp:wrapPolygon>
            </wp:wrapTight>
            <wp:docPr id="8" name="Рисунок 8" descr="C:\Users\я\Desktop\DSCN0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я\Desktop\DSCN099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B0D">
        <w:rPr>
          <w:rFonts w:ascii="Liberation Serif" w:eastAsia="SimSun" w:hAnsi="Liberation Serif" w:cs="Mangal"/>
          <w:kern w:val="1"/>
          <w:sz w:val="16"/>
          <w:szCs w:val="16"/>
          <w:lang w:eastAsia="zh-CN" w:bidi="hi-IN"/>
        </w:rPr>
        <w:t xml:space="preserve">Для вручения паспорта гражданина Российской Федерации на сцену были приглашены: Давыдов Андрей Геннадьевич; Рогалёв Денис Юрьевич; Иваева Алина </w:t>
      </w:r>
      <w:proofErr w:type="spellStart"/>
      <w:r w:rsidRPr="00EA7B0D">
        <w:rPr>
          <w:rFonts w:ascii="Liberation Serif" w:eastAsia="SimSun" w:hAnsi="Liberation Serif" w:cs="Mangal"/>
          <w:kern w:val="1"/>
          <w:sz w:val="16"/>
          <w:szCs w:val="16"/>
          <w:lang w:eastAsia="zh-CN" w:bidi="hi-IN"/>
        </w:rPr>
        <w:t>Ренатовна</w:t>
      </w:r>
      <w:proofErr w:type="spellEnd"/>
      <w:r w:rsidRPr="00EA7B0D">
        <w:rPr>
          <w:rFonts w:ascii="Liberation Serif" w:eastAsia="SimSun" w:hAnsi="Liberation Serif" w:cs="Mangal"/>
          <w:kern w:val="1"/>
          <w:sz w:val="16"/>
          <w:szCs w:val="16"/>
          <w:lang w:eastAsia="zh-CN" w:bidi="hi-IN"/>
        </w:rPr>
        <w:t>; Казаков Дмитрий Игоревич; Лёвина Ангелина Владимировна.</w:t>
      </w:r>
    </w:p>
    <w:p w:rsidR="00EA7B0D" w:rsidRPr="00EA7B0D" w:rsidRDefault="00EA7B0D" w:rsidP="00EA7B0D">
      <w:pPr>
        <w:widowControl w:val="0"/>
        <w:suppressAutoHyphens/>
        <w:spacing w:after="0" w:line="240" w:lineRule="auto"/>
        <w:ind w:firstLine="708"/>
        <w:jc w:val="both"/>
        <w:rPr>
          <w:rFonts w:ascii="Liberation Serif" w:eastAsia="SimSun" w:hAnsi="Liberation Serif" w:cs="Mangal"/>
          <w:kern w:val="1"/>
          <w:sz w:val="16"/>
          <w:szCs w:val="16"/>
          <w:lang w:eastAsia="zh-CN" w:bidi="hi-IN"/>
        </w:rPr>
      </w:pPr>
      <w:r w:rsidRPr="00EA7B0D">
        <w:rPr>
          <w:rFonts w:ascii="Liberation Serif" w:eastAsia="SimSun" w:hAnsi="Liberation Serif" w:cs="Mangal"/>
          <w:kern w:val="1"/>
          <w:sz w:val="16"/>
          <w:szCs w:val="16"/>
          <w:lang w:eastAsia="zh-CN" w:bidi="hi-IN"/>
        </w:rPr>
        <w:t xml:space="preserve">Все гости торжественного </w:t>
      </w:r>
      <w:r w:rsidRPr="00EA7B0D">
        <w:rPr>
          <w:rFonts w:ascii="Liberation Serif" w:eastAsia="SimSun" w:hAnsi="Liberation Serif" w:cs="Mangal"/>
          <w:kern w:val="1"/>
          <w:sz w:val="16"/>
          <w:szCs w:val="16"/>
          <w:lang w:eastAsia="zh-CN" w:bidi="hi-IN"/>
        </w:rPr>
        <w:lastRenderedPageBreak/>
        <w:t>мероприятия получили массу поздравлений и музыкальные подарки: вальс цветов из балета «Щелкунчик» Петра Чайковского, русскую народную песню «Светит месяц», татарский игровой танец с платком и другие.</w:t>
      </w:r>
    </w:p>
    <w:p w:rsidR="00EA7B0D" w:rsidRPr="00EA7B0D" w:rsidRDefault="00EA7B0D" w:rsidP="00EA7B0D">
      <w:pPr>
        <w:spacing w:after="120"/>
        <w:jc w:val="both"/>
        <w:rPr>
          <w:rFonts w:ascii="Times New Roman" w:hAnsi="Times New Roman" w:cs="Times New Roman"/>
          <w:sz w:val="16"/>
          <w:szCs w:val="16"/>
        </w:rPr>
      </w:pPr>
      <w:r w:rsidRPr="00EA7B0D">
        <w:rPr>
          <w:rFonts w:ascii="Times New Roman" w:hAnsi="Times New Roman" w:cs="Times New Roman"/>
          <w:sz w:val="16"/>
          <w:szCs w:val="16"/>
        </w:rPr>
        <w:t>******************************************************</w:t>
      </w:r>
    </w:p>
    <w:p w:rsidR="00EA7B0D" w:rsidRPr="00EA7B0D" w:rsidRDefault="00EA7B0D" w:rsidP="00EA7B0D">
      <w:pPr>
        <w:spacing w:after="120"/>
        <w:jc w:val="both"/>
        <w:rPr>
          <w:rFonts w:ascii="Times New Roman" w:hAnsi="Times New Roman" w:cs="Times New Roman"/>
          <w:b/>
          <w:sz w:val="16"/>
          <w:szCs w:val="16"/>
        </w:rPr>
      </w:pPr>
      <w:r w:rsidRPr="00EA7B0D">
        <w:rPr>
          <w:rFonts w:ascii="Times New Roman" w:hAnsi="Times New Roman" w:cs="Times New Roman"/>
          <w:b/>
          <w:sz w:val="16"/>
          <w:szCs w:val="16"/>
        </w:rPr>
        <w:t>В Похвистневском районе раскрыта кража с незаконным проникновением в жилище</w:t>
      </w:r>
    </w:p>
    <w:p w:rsidR="00EA7B0D" w:rsidRPr="00EA7B0D" w:rsidRDefault="00EA7B0D" w:rsidP="00EA7B0D">
      <w:pPr>
        <w:pStyle w:val="a7"/>
        <w:jc w:val="both"/>
        <w:rPr>
          <w:rFonts w:ascii="Times New Roman" w:hAnsi="Times New Roman" w:cs="Times New Roman"/>
          <w:sz w:val="16"/>
          <w:szCs w:val="16"/>
        </w:rPr>
      </w:pPr>
      <w:r w:rsidRPr="00EA7B0D">
        <w:rPr>
          <w:rFonts w:ascii="Times New Roman" w:hAnsi="Times New Roman" w:cs="Times New Roman"/>
          <w:sz w:val="16"/>
          <w:szCs w:val="16"/>
        </w:rPr>
        <w:t xml:space="preserve">В дежурную часть МО МВД России «Похвистневский» обратился 49-летний житель г. Самара с заявлением о том, что из принадлежащего ему дома, расположенного в селе Новое </w:t>
      </w:r>
      <w:proofErr w:type="spellStart"/>
      <w:r w:rsidRPr="00EA7B0D">
        <w:rPr>
          <w:rFonts w:ascii="Times New Roman" w:hAnsi="Times New Roman" w:cs="Times New Roman"/>
          <w:sz w:val="16"/>
          <w:szCs w:val="16"/>
        </w:rPr>
        <w:t>Мансуркино</w:t>
      </w:r>
      <w:proofErr w:type="spellEnd"/>
      <w:r w:rsidRPr="00EA7B0D">
        <w:rPr>
          <w:rFonts w:ascii="Times New Roman" w:hAnsi="Times New Roman" w:cs="Times New Roman"/>
          <w:sz w:val="16"/>
          <w:szCs w:val="16"/>
        </w:rPr>
        <w:t xml:space="preserve"> Похвистневского района были похищены материальные ценности на сумму более 14 тысяч рублей.</w:t>
      </w:r>
    </w:p>
    <w:p w:rsidR="00EA7B0D" w:rsidRPr="00EA7B0D" w:rsidRDefault="00EA7B0D" w:rsidP="00EA7B0D">
      <w:pPr>
        <w:pStyle w:val="a7"/>
        <w:ind w:firstLine="708"/>
        <w:jc w:val="both"/>
        <w:rPr>
          <w:rFonts w:ascii="Times New Roman" w:hAnsi="Times New Roman" w:cs="Times New Roman"/>
          <w:sz w:val="16"/>
          <w:szCs w:val="16"/>
        </w:rPr>
      </w:pPr>
      <w:r w:rsidRPr="00EA7B0D">
        <w:rPr>
          <w:rFonts w:ascii="Times New Roman" w:hAnsi="Times New Roman" w:cs="Times New Roman"/>
          <w:sz w:val="16"/>
          <w:szCs w:val="16"/>
        </w:rPr>
        <w:t xml:space="preserve">Из материалов дела следует, что потерпевший живёт и работает в Самаре, а в село Новое </w:t>
      </w:r>
      <w:proofErr w:type="spellStart"/>
      <w:r w:rsidRPr="00EA7B0D">
        <w:rPr>
          <w:rFonts w:ascii="Times New Roman" w:hAnsi="Times New Roman" w:cs="Times New Roman"/>
          <w:sz w:val="16"/>
          <w:szCs w:val="16"/>
        </w:rPr>
        <w:t>Мансуркино</w:t>
      </w:r>
      <w:proofErr w:type="spellEnd"/>
      <w:r w:rsidRPr="00EA7B0D">
        <w:rPr>
          <w:rFonts w:ascii="Times New Roman" w:hAnsi="Times New Roman" w:cs="Times New Roman"/>
          <w:sz w:val="16"/>
          <w:szCs w:val="16"/>
        </w:rPr>
        <w:t xml:space="preserve"> приезжает на каждых выходных.  Приехав недели три назад, заметил взломанный замок на входной двери и похищенные четыре бутылки со спиртным. По причине незначительного ущерба заявлять в полицию не стал. Но когда заявитель прибыл в село в очередной раз и  обнаружил разбитое окно, а также отсутствие некоторых продуктов питания и физиотерапевтический аппарат, то заявил в полицию о краже. Стражи правопорядка провели подворный обход соседей и опросили возможных свидетелей преступления.</w:t>
      </w:r>
    </w:p>
    <w:p w:rsidR="00EA7B0D" w:rsidRPr="00EA7B0D" w:rsidRDefault="00EA7B0D" w:rsidP="00EA7B0D">
      <w:pPr>
        <w:pStyle w:val="a7"/>
        <w:ind w:firstLine="708"/>
        <w:jc w:val="both"/>
        <w:rPr>
          <w:rFonts w:ascii="Times New Roman" w:hAnsi="Times New Roman" w:cs="Times New Roman"/>
          <w:sz w:val="16"/>
          <w:szCs w:val="16"/>
        </w:rPr>
      </w:pPr>
      <w:r w:rsidRPr="00EA7B0D">
        <w:rPr>
          <w:rFonts w:ascii="Times New Roman" w:hAnsi="Times New Roman" w:cs="Times New Roman"/>
          <w:sz w:val="16"/>
          <w:szCs w:val="16"/>
        </w:rPr>
        <w:t>Так, в ходе проведения оперативно-</w:t>
      </w:r>
      <w:proofErr w:type="spellStart"/>
      <w:r w:rsidRPr="00EA7B0D">
        <w:rPr>
          <w:rFonts w:ascii="Times New Roman" w:hAnsi="Times New Roman" w:cs="Times New Roman"/>
          <w:sz w:val="16"/>
          <w:szCs w:val="16"/>
        </w:rPr>
        <w:t>разыскных</w:t>
      </w:r>
      <w:proofErr w:type="spellEnd"/>
      <w:r w:rsidRPr="00EA7B0D">
        <w:rPr>
          <w:rFonts w:ascii="Times New Roman" w:hAnsi="Times New Roman" w:cs="Times New Roman"/>
          <w:sz w:val="16"/>
          <w:szCs w:val="16"/>
        </w:rPr>
        <w:t xml:space="preserve"> мероприятий под подозрение попал, ранее неоднократно привлекавшийся к уголовной ответственности по фактам имущественных преступлений, местный житель1965 года рождения. Правоохранители выехали по месту жительства предполагаемого преступника и доставили его в Отдел для проведения следственных действий, в ходе которых он признался в совершении краж. Также подозреваемый рассказал, что знал потерпевшего, как соседа, который появляется только на выходных, поэтому и решился на кражу. </w:t>
      </w:r>
    </w:p>
    <w:p w:rsidR="00EA7B0D" w:rsidRPr="00EA7B0D" w:rsidRDefault="00EA7B0D" w:rsidP="00EA7B0D">
      <w:pPr>
        <w:pStyle w:val="a7"/>
        <w:ind w:firstLine="708"/>
        <w:jc w:val="both"/>
        <w:rPr>
          <w:rFonts w:ascii="Times New Roman" w:hAnsi="Times New Roman" w:cs="Times New Roman"/>
          <w:sz w:val="16"/>
          <w:szCs w:val="16"/>
        </w:rPr>
      </w:pPr>
      <w:r w:rsidRPr="00EA7B0D">
        <w:rPr>
          <w:rFonts w:ascii="Times New Roman" w:hAnsi="Times New Roman" w:cs="Times New Roman"/>
          <w:sz w:val="16"/>
          <w:szCs w:val="16"/>
        </w:rPr>
        <w:t xml:space="preserve">По признакам преступления предусмотренного  частью 3 статьи 158 уголовного кодекса Российской Федерации «Кража» возбуждено два уголовных дела. Санкции статьи предусматривают наказание в виде лишения свободы на срок до шести лет со штрафом. Часть </w:t>
      </w:r>
      <w:proofErr w:type="gramStart"/>
      <w:r w:rsidRPr="00EA7B0D">
        <w:rPr>
          <w:rFonts w:ascii="Times New Roman" w:hAnsi="Times New Roman" w:cs="Times New Roman"/>
          <w:sz w:val="16"/>
          <w:szCs w:val="16"/>
        </w:rPr>
        <w:t>похищенного</w:t>
      </w:r>
      <w:proofErr w:type="gramEnd"/>
      <w:r w:rsidRPr="00EA7B0D">
        <w:rPr>
          <w:rFonts w:ascii="Times New Roman" w:hAnsi="Times New Roman" w:cs="Times New Roman"/>
          <w:sz w:val="16"/>
          <w:szCs w:val="16"/>
        </w:rPr>
        <w:t xml:space="preserve"> была изъята и возвращена владельцу. Следствие продолжается.</w:t>
      </w:r>
    </w:p>
    <w:p w:rsidR="00EA7B0D" w:rsidRPr="00EA7B0D" w:rsidRDefault="00EA7B0D" w:rsidP="00EA7B0D">
      <w:pPr>
        <w:pStyle w:val="a7"/>
        <w:ind w:firstLine="708"/>
        <w:jc w:val="both"/>
        <w:rPr>
          <w:rFonts w:ascii="Times New Roman" w:hAnsi="Times New Roman" w:cs="Times New Roman"/>
          <w:sz w:val="16"/>
          <w:szCs w:val="16"/>
        </w:rPr>
      </w:pPr>
    </w:p>
    <w:p w:rsidR="00EA7B0D" w:rsidRPr="00EA7B0D" w:rsidRDefault="00EA7B0D" w:rsidP="00EA7B0D">
      <w:pPr>
        <w:pStyle w:val="a7"/>
        <w:rPr>
          <w:rFonts w:ascii="Times New Roman" w:hAnsi="Times New Roman" w:cs="Times New Roman"/>
          <w:sz w:val="16"/>
          <w:szCs w:val="16"/>
          <w:lang w:eastAsia="zh-CN" w:bidi="hi-IN"/>
        </w:rPr>
      </w:pPr>
      <w:r w:rsidRPr="00EA7B0D">
        <w:rPr>
          <w:rFonts w:ascii="Times New Roman" w:hAnsi="Times New Roman" w:cs="Times New Roman"/>
          <w:sz w:val="16"/>
          <w:szCs w:val="16"/>
          <w:lang w:eastAsia="zh-CN" w:bidi="hi-IN"/>
        </w:rPr>
        <w:t>******************************************************</w:t>
      </w:r>
    </w:p>
    <w:p w:rsidR="00EA7B0D" w:rsidRPr="00EA7B0D" w:rsidRDefault="00EA7B0D" w:rsidP="00EA7B0D">
      <w:pPr>
        <w:pStyle w:val="a7"/>
        <w:rPr>
          <w:rFonts w:ascii="Times New Roman" w:hAnsi="Times New Roman" w:cs="Times New Roman"/>
          <w:color w:val="000080"/>
          <w:sz w:val="16"/>
          <w:szCs w:val="16"/>
          <w:lang w:eastAsia="zh-CN" w:bidi="hi-IN"/>
        </w:rPr>
      </w:pPr>
    </w:p>
    <w:p w:rsidR="00EA7B0D" w:rsidRPr="00EA7B0D" w:rsidRDefault="00EA7B0D" w:rsidP="00EA7B0D">
      <w:pPr>
        <w:pStyle w:val="a7"/>
        <w:rPr>
          <w:rFonts w:ascii="Times New Roman" w:hAnsi="Times New Roman" w:cs="Times New Roman"/>
          <w:b/>
          <w:sz w:val="16"/>
          <w:szCs w:val="16"/>
          <w:lang w:eastAsia="zh-CN" w:bidi="hi-IN"/>
        </w:rPr>
      </w:pPr>
      <w:r w:rsidRPr="00EA7B0D">
        <w:rPr>
          <w:rFonts w:ascii="Times New Roman" w:hAnsi="Times New Roman" w:cs="Times New Roman"/>
          <w:b/>
          <w:sz w:val="16"/>
          <w:szCs w:val="16"/>
          <w:lang w:eastAsia="zh-CN" w:bidi="hi-IN"/>
        </w:rPr>
        <w:t>Похвистневские полицейские задержали двух грабителей</w:t>
      </w:r>
    </w:p>
    <w:p w:rsidR="00EA7B0D" w:rsidRPr="00EA7B0D" w:rsidRDefault="00D24531" w:rsidP="00EA7B0D">
      <w:pPr>
        <w:pStyle w:val="a7"/>
        <w:ind w:firstLine="708"/>
        <w:jc w:val="both"/>
        <w:rPr>
          <w:rFonts w:ascii="Times New Roman" w:hAnsi="Times New Roman" w:cs="Times New Roman"/>
          <w:sz w:val="16"/>
          <w:szCs w:val="16"/>
          <w:lang w:eastAsia="zh-CN" w:bidi="hi-IN"/>
        </w:rPr>
      </w:pPr>
      <w:r w:rsidRPr="00EA7B0D">
        <w:rPr>
          <w:rFonts w:ascii="Times New Roman" w:hAnsi="Times New Roman" w:cs="Times New Roman"/>
          <w:noProof/>
          <w:sz w:val="16"/>
          <w:szCs w:val="16"/>
          <w:lang w:eastAsia="ru-RU"/>
        </w:rPr>
        <w:drawing>
          <wp:anchor distT="0" distB="0" distL="114300" distR="114300" simplePos="0" relativeHeight="251665408" behindDoc="1" locked="0" layoutInCell="1" allowOverlap="1" wp14:anchorId="0E8972E5" wp14:editId="4A096F31">
            <wp:simplePos x="0" y="0"/>
            <wp:positionH relativeFrom="column">
              <wp:posOffset>3561715</wp:posOffset>
            </wp:positionH>
            <wp:positionV relativeFrom="paragraph">
              <wp:posOffset>377190</wp:posOffset>
            </wp:positionV>
            <wp:extent cx="1827530" cy="1028700"/>
            <wp:effectExtent l="0" t="0" r="1270" b="0"/>
            <wp:wrapTight wrapText="bothSides">
              <wp:wrapPolygon edited="0">
                <wp:start x="0" y="0"/>
                <wp:lineTo x="0" y="21200"/>
                <wp:lineTo x="21390" y="21200"/>
                <wp:lineTo x="21390" y="0"/>
                <wp:lineTo x="0" y="0"/>
              </wp:wrapPolygon>
            </wp:wrapTight>
            <wp:docPr id="10" name="Рисунок 10" descr="C:\Users\я\Desktop\media-share-0-02-04-ac71fd969cbfb424d6cb430887086327f9d54e2a1e3262c104b9f3317d7ea86e-befed38e-b1fa-4254-8312-4116b8e92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я\Desktop\media-share-0-02-04-ac71fd969cbfb424d6cb430887086327f9d54e2a1e3262c104b9f3317d7ea86e-befed38e-b1fa-4254-8312-4116b8e9252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753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B0D" w:rsidRPr="00EA7B0D">
        <w:rPr>
          <w:rFonts w:ascii="Times New Roman" w:hAnsi="Times New Roman" w:cs="Times New Roman"/>
          <w:sz w:val="16"/>
          <w:szCs w:val="16"/>
          <w:lang w:eastAsia="zh-CN" w:bidi="hi-IN"/>
        </w:rPr>
        <w:t>В дежурную часть МО МВД России «Похвистневский» обратился 28-летний житель города Похвистнево с заявлением о том, что он был избит двумя мужчинами, которые похитили у него денежные средства в размере 3000 рублей и мобильный телефон стоимостью 2,9 тысяч рублей.</w:t>
      </w:r>
    </w:p>
    <w:p w:rsidR="00EA7B0D" w:rsidRPr="00EA7B0D" w:rsidRDefault="00D24531" w:rsidP="00EA7B0D">
      <w:pPr>
        <w:pStyle w:val="a7"/>
        <w:ind w:firstLine="708"/>
        <w:jc w:val="both"/>
        <w:rPr>
          <w:rFonts w:ascii="Times New Roman" w:hAnsi="Times New Roman" w:cs="Times New Roman"/>
          <w:sz w:val="16"/>
          <w:szCs w:val="16"/>
          <w:lang w:eastAsia="zh-CN" w:bidi="hi-IN"/>
        </w:rPr>
      </w:pPr>
      <w:r w:rsidRPr="00EA7B0D">
        <w:rPr>
          <w:rFonts w:ascii="Times New Roman" w:hAnsi="Times New Roman" w:cs="Times New Roman"/>
          <w:noProof/>
          <w:sz w:val="16"/>
          <w:szCs w:val="16"/>
          <w:lang w:eastAsia="ru-RU"/>
        </w:rPr>
        <w:drawing>
          <wp:anchor distT="0" distB="0" distL="114300" distR="114300" simplePos="0" relativeHeight="251666432" behindDoc="1" locked="0" layoutInCell="1" allowOverlap="1" wp14:anchorId="401F0F5A" wp14:editId="029CD42E">
            <wp:simplePos x="0" y="0"/>
            <wp:positionH relativeFrom="column">
              <wp:posOffset>3562350</wp:posOffset>
            </wp:positionH>
            <wp:positionV relativeFrom="paragraph">
              <wp:posOffset>935990</wp:posOffset>
            </wp:positionV>
            <wp:extent cx="1895475" cy="1066800"/>
            <wp:effectExtent l="0" t="0" r="9525" b="0"/>
            <wp:wrapTight wrapText="bothSides">
              <wp:wrapPolygon edited="0">
                <wp:start x="0" y="0"/>
                <wp:lineTo x="0" y="21214"/>
                <wp:lineTo x="21491" y="21214"/>
                <wp:lineTo x="21491" y="0"/>
                <wp:lineTo x="0" y="0"/>
              </wp:wrapPolygon>
            </wp:wrapTight>
            <wp:docPr id="11" name="Рисунок 11" descr="C:\Users\я\Desktop\media-share-0-02-04-2c59595fdf99ade73bee2982e791b6dcf9350aa342ec3553ea834f7dc915e9ed-194f3fe2-badc-4a42-b4a3-2646a39a1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я\Desktop\media-share-0-02-04-2c59595fdf99ade73bee2982e791b6dcf9350aa342ec3553ea834f7dc915e9ed-194f3fe2-badc-4a42-b4a3-2646a39a1ef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B0D" w:rsidRPr="00EA7B0D">
        <w:rPr>
          <w:rFonts w:ascii="Times New Roman" w:hAnsi="Times New Roman" w:cs="Times New Roman"/>
          <w:sz w:val="16"/>
          <w:szCs w:val="16"/>
          <w:lang w:eastAsia="zh-CN" w:bidi="hi-IN"/>
        </w:rPr>
        <w:t>Выехавшие по указанному адресу сотрудники полиции опросили потерпевшего и очевидцев происшествия. Из собранных материалов следует, что потерпевший в вечернее время вышел из магазина, при этом разговаривая по телефону. Неожиданно его ударили по голове, он упал и выронил телефон. Обернувшись, мужчина увидел двоих нападавших, которые продолжили избивать по различным частям тела. Затем, пока один из злоумышленников продолжал наносить телесные повреждения пострадавшему, другой начал просматривать содержимое карманов. Забрав денежные средства и телефон, обидчики скрылись.</w:t>
      </w:r>
    </w:p>
    <w:p w:rsidR="00EA7B0D" w:rsidRPr="00EA7B0D" w:rsidRDefault="00EA7B0D" w:rsidP="00EA7B0D">
      <w:pPr>
        <w:pStyle w:val="a7"/>
        <w:ind w:firstLine="708"/>
        <w:jc w:val="both"/>
        <w:rPr>
          <w:rFonts w:ascii="Times New Roman" w:hAnsi="Times New Roman" w:cs="Times New Roman"/>
          <w:sz w:val="16"/>
          <w:szCs w:val="16"/>
          <w:lang w:eastAsia="zh-CN" w:bidi="hi-IN"/>
        </w:rPr>
      </w:pPr>
      <w:r w:rsidRPr="00EA7B0D">
        <w:rPr>
          <w:rFonts w:ascii="Times New Roman" w:hAnsi="Times New Roman" w:cs="Times New Roman"/>
          <w:sz w:val="16"/>
          <w:szCs w:val="16"/>
          <w:lang w:eastAsia="zh-CN" w:bidi="hi-IN"/>
        </w:rPr>
        <w:t xml:space="preserve">В ходе оперативных мероприятий удалось установить личность предполагаемых преступников – жителей города Бугуруслан Оренбургской области 1989 годов рождения, один из которых </w:t>
      </w:r>
      <w:proofErr w:type="gramStart"/>
      <w:r w:rsidRPr="00EA7B0D">
        <w:rPr>
          <w:rFonts w:ascii="Times New Roman" w:hAnsi="Times New Roman" w:cs="Times New Roman"/>
          <w:sz w:val="16"/>
          <w:szCs w:val="16"/>
          <w:lang w:eastAsia="zh-CN" w:bidi="hi-IN"/>
        </w:rPr>
        <w:t>был ранее неоднократно судим</w:t>
      </w:r>
      <w:proofErr w:type="gramEnd"/>
      <w:r w:rsidRPr="00EA7B0D">
        <w:rPr>
          <w:rFonts w:ascii="Times New Roman" w:hAnsi="Times New Roman" w:cs="Times New Roman"/>
          <w:sz w:val="16"/>
          <w:szCs w:val="16"/>
          <w:lang w:eastAsia="zh-CN" w:bidi="hi-IN"/>
        </w:rPr>
        <w:t xml:space="preserve"> за имущественные преступления.</w:t>
      </w:r>
    </w:p>
    <w:p w:rsidR="00EA7B0D" w:rsidRPr="00EA7B0D" w:rsidRDefault="00EA7B0D" w:rsidP="00EA7B0D">
      <w:pPr>
        <w:pStyle w:val="a7"/>
        <w:ind w:firstLine="708"/>
        <w:jc w:val="both"/>
        <w:rPr>
          <w:rFonts w:ascii="Times New Roman" w:hAnsi="Times New Roman" w:cs="Times New Roman"/>
          <w:sz w:val="16"/>
          <w:szCs w:val="16"/>
          <w:lang w:eastAsia="zh-CN" w:bidi="hi-IN"/>
        </w:rPr>
      </w:pPr>
      <w:r w:rsidRPr="00EA7B0D">
        <w:rPr>
          <w:rFonts w:ascii="Times New Roman" w:hAnsi="Times New Roman" w:cs="Times New Roman"/>
          <w:sz w:val="16"/>
          <w:szCs w:val="16"/>
          <w:lang w:eastAsia="zh-CN" w:bidi="hi-IN"/>
        </w:rPr>
        <w:t xml:space="preserve">В ходе проведения очных ставок с </w:t>
      </w:r>
      <w:proofErr w:type="gramStart"/>
      <w:r w:rsidRPr="00EA7B0D">
        <w:rPr>
          <w:rFonts w:ascii="Times New Roman" w:hAnsi="Times New Roman" w:cs="Times New Roman"/>
          <w:sz w:val="16"/>
          <w:szCs w:val="16"/>
          <w:lang w:eastAsia="zh-CN" w:bidi="hi-IN"/>
        </w:rPr>
        <w:t>подозреваемыми</w:t>
      </w:r>
      <w:proofErr w:type="gramEnd"/>
      <w:r w:rsidRPr="00EA7B0D">
        <w:rPr>
          <w:rFonts w:ascii="Times New Roman" w:hAnsi="Times New Roman" w:cs="Times New Roman"/>
          <w:sz w:val="16"/>
          <w:szCs w:val="16"/>
          <w:lang w:eastAsia="zh-CN" w:bidi="hi-IN"/>
        </w:rPr>
        <w:t>, потерпевший подтвердил их причастность к совершению нападения.</w:t>
      </w:r>
    </w:p>
    <w:p w:rsidR="00EA7B0D" w:rsidRPr="00EA7B0D" w:rsidRDefault="00EA7B0D" w:rsidP="00EA7B0D">
      <w:pPr>
        <w:pStyle w:val="a7"/>
        <w:ind w:firstLine="708"/>
        <w:jc w:val="both"/>
        <w:rPr>
          <w:rFonts w:ascii="Times New Roman" w:hAnsi="Times New Roman" w:cs="Times New Roman"/>
          <w:sz w:val="16"/>
          <w:szCs w:val="16"/>
          <w:lang w:eastAsia="zh-CN" w:bidi="hi-IN"/>
        </w:rPr>
      </w:pPr>
      <w:r w:rsidRPr="00EA7B0D">
        <w:rPr>
          <w:rFonts w:ascii="Times New Roman" w:hAnsi="Times New Roman" w:cs="Times New Roman"/>
          <w:sz w:val="16"/>
          <w:szCs w:val="16"/>
          <w:lang w:eastAsia="zh-CN" w:bidi="hi-IN"/>
        </w:rPr>
        <w:t>По признакам преступления, предусмотренного частью 2 статьи 161 Уголовного кодекса Российской Федерации «Грабёж», возбуждено уголовное дело. Санкция статьи предусматривает наказание в виде лишения свободы на срок до семи лет.</w:t>
      </w:r>
    </w:p>
    <w:p w:rsidR="00EA7B0D" w:rsidRPr="00EA7B0D" w:rsidRDefault="00EA7B0D" w:rsidP="00EA7B0D">
      <w:pPr>
        <w:pStyle w:val="a7"/>
        <w:ind w:firstLine="708"/>
        <w:jc w:val="both"/>
        <w:rPr>
          <w:rFonts w:ascii="Times New Roman" w:hAnsi="Times New Roman" w:cs="Times New Roman"/>
          <w:sz w:val="16"/>
          <w:szCs w:val="16"/>
          <w:lang w:eastAsia="zh-CN" w:bidi="hi-IN"/>
        </w:rPr>
      </w:pPr>
    </w:p>
    <w:p w:rsidR="00EA7B0D" w:rsidRPr="00EA7B0D" w:rsidRDefault="00EA7B0D" w:rsidP="00EA7B0D">
      <w:pPr>
        <w:pStyle w:val="a7"/>
        <w:jc w:val="both"/>
        <w:rPr>
          <w:rFonts w:ascii="Times New Roman" w:hAnsi="Times New Roman" w:cs="Times New Roman"/>
          <w:sz w:val="16"/>
          <w:szCs w:val="16"/>
          <w:lang w:eastAsia="zh-CN" w:bidi="hi-IN"/>
        </w:rPr>
      </w:pPr>
      <w:r w:rsidRPr="00EA7B0D">
        <w:rPr>
          <w:rFonts w:ascii="Times New Roman" w:hAnsi="Times New Roman" w:cs="Times New Roman"/>
          <w:sz w:val="16"/>
          <w:szCs w:val="16"/>
          <w:lang w:eastAsia="zh-CN" w:bidi="hi-IN"/>
        </w:rPr>
        <w:t>******************************************************</w:t>
      </w:r>
    </w:p>
    <w:p w:rsidR="00EA7B0D" w:rsidRPr="00EA7B0D" w:rsidRDefault="00EA7B0D" w:rsidP="00EA7B0D">
      <w:pPr>
        <w:pStyle w:val="a7"/>
        <w:jc w:val="both"/>
        <w:rPr>
          <w:rFonts w:ascii="Times New Roman" w:hAnsi="Times New Roman" w:cs="Times New Roman"/>
          <w:b/>
          <w:sz w:val="16"/>
          <w:szCs w:val="16"/>
          <w:lang w:eastAsia="zh-CN" w:bidi="hi-IN"/>
        </w:rPr>
      </w:pPr>
      <w:r w:rsidRPr="00EA7B0D">
        <w:rPr>
          <w:rFonts w:ascii="Times New Roman" w:hAnsi="Times New Roman" w:cs="Times New Roman"/>
          <w:b/>
          <w:sz w:val="16"/>
          <w:szCs w:val="16"/>
          <w:lang w:eastAsia="zh-CN" w:bidi="hi-IN"/>
        </w:rPr>
        <w:t>Правоохранители рассказали младшим школьникам о службе в полиции</w:t>
      </w:r>
    </w:p>
    <w:p w:rsidR="00EA7B0D" w:rsidRPr="00EA7B0D" w:rsidRDefault="00EA7B0D" w:rsidP="00EA7B0D">
      <w:pPr>
        <w:pStyle w:val="a7"/>
        <w:ind w:firstLine="708"/>
        <w:jc w:val="both"/>
        <w:rPr>
          <w:rFonts w:ascii="Times New Roman" w:hAnsi="Times New Roman" w:cs="Times New Roman"/>
          <w:sz w:val="16"/>
          <w:szCs w:val="16"/>
          <w:lang w:eastAsia="zh-CN" w:bidi="hi-IN"/>
        </w:rPr>
      </w:pPr>
      <w:r w:rsidRPr="00EA7B0D">
        <w:rPr>
          <w:rFonts w:ascii="Times New Roman" w:hAnsi="Times New Roman" w:cs="Times New Roman"/>
          <w:sz w:val="16"/>
          <w:szCs w:val="16"/>
          <w:lang w:eastAsia="zh-CN" w:bidi="hi-IN"/>
        </w:rPr>
        <w:t xml:space="preserve">На днях в Похвистневском отделе полиции с экскурсией побывали ребята из четвёртого класса гимназии им. С.В. </w:t>
      </w:r>
      <w:proofErr w:type="spellStart"/>
      <w:r w:rsidRPr="00EA7B0D">
        <w:rPr>
          <w:rFonts w:ascii="Times New Roman" w:hAnsi="Times New Roman" w:cs="Times New Roman"/>
          <w:sz w:val="16"/>
          <w:szCs w:val="16"/>
          <w:lang w:eastAsia="zh-CN" w:bidi="hi-IN"/>
        </w:rPr>
        <w:t>Байменова</w:t>
      </w:r>
      <w:proofErr w:type="spellEnd"/>
      <w:r w:rsidRPr="00EA7B0D">
        <w:rPr>
          <w:rFonts w:ascii="Times New Roman" w:hAnsi="Times New Roman" w:cs="Times New Roman"/>
          <w:sz w:val="16"/>
          <w:szCs w:val="16"/>
          <w:lang w:eastAsia="zh-CN" w:bidi="hi-IN"/>
        </w:rPr>
        <w:t xml:space="preserve"> города Похвистнево.  В актовом зале Отдела специалист группы тылового обеспечения лейтенант внутренней службы Александр Назаров и ведущий юрисконсульт Александр Киреев  напомнили ребятам о правах и обязанностях граждан России, предусмотренных Конституцией РФ, а также разъяснили им с какого возраста граждане России могут приобретать те или иные права и </w:t>
      </w:r>
      <w:proofErr w:type="gramStart"/>
      <w:r w:rsidRPr="00EA7B0D">
        <w:rPr>
          <w:rFonts w:ascii="Times New Roman" w:hAnsi="Times New Roman" w:cs="Times New Roman"/>
          <w:sz w:val="16"/>
          <w:szCs w:val="16"/>
          <w:lang w:eastAsia="zh-CN" w:bidi="hi-IN"/>
        </w:rPr>
        <w:t>нести правовые обязанности</w:t>
      </w:r>
      <w:proofErr w:type="gramEnd"/>
      <w:r w:rsidRPr="00EA7B0D">
        <w:rPr>
          <w:rFonts w:ascii="Times New Roman" w:hAnsi="Times New Roman" w:cs="Times New Roman"/>
          <w:sz w:val="16"/>
          <w:szCs w:val="16"/>
          <w:lang w:eastAsia="zh-CN" w:bidi="hi-IN"/>
        </w:rPr>
        <w:t xml:space="preserve">. Также рассказали ребятам о видах противоправной деяний, а также разъяснили с какого возраста и за какие </w:t>
      </w:r>
      <w:r w:rsidRPr="00EA7B0D">
        <w:rPr>
          <w:rFonts w:ascii="Times New Roman" w:hAnsi="Times New Roman" w:cs="Times New Roman"/>
          <w:sz w:val="16"/>
          <w:szCs w:val="16"/>
          <w:lang w:eastAsia="zh-CN" w:bidi="hi-IN"/>
        </w:rPr>
        <w:lastRenderedPageBreak/>
        <w:t xml:space="preserve">правонарушения несовершеннолетних ставят на профилактический учёт, а за какие они могут быть привлечены к уголовной, либо административной ответственности. Особый акцент правоохранители сделали на теме безопасности на </w:t>
      </w:r>
      <w:proofErr w:type="gramStart"/>
      <w:r w:rsidRPr="00EA7B0D">
        <w:rPr>
          <w:rFonts w:ascii="Times New Roman" w:hAnsi="Times New Roman" w:cs="Times New Roman"/>
          <w:sz w:val="16"/>
          <w:szCs w:val="16"/>
          <w:lang w:eastAsia="zh-CN" w:bidi="hi-IN"/>
        </w:rPr>
        <w:t>Интернет-пространстве</w:t>
      </w:r>
      <w:proofErr w:type="gramEnd"/>
      <w:r w:rsidRPr="00EA7B0D">
        <w:rPr>
          <w:rFonts w:ascii="Times New Roman" w:hAnsi="Times New Roman" w:cs="Times New Roman"/>
          <w:sz w:val="16"/>
          <w:szCs w:val="16"/>
          <w:lang w:eastAsia="zh-CN" w:bidi="hi-IN"/>
        </w:rPr>
        <w:t>, и безопасном пути из дома в школу и обратно.</w:t>
      </w:r>
    </w:p>
    <w:p w:rsidR="00EA7B0D" w:rsidRPr="00EA7B0D" w:rsidRDefault="00EA7B0D" w:rsidP="00EA7B0D">
      <w:pPr>
        <w:pStyle w:val="a7"/>
        <w:ind w:firstLine="708"/>
        <w:jc w:val="both"/>
        <w:rPr>
          <w:rFonts w:ascii="Times New Roman" w:hAnsi="Times New Roman" w:cs="Times New Roman"/>
          <w:sz w:val="16"/>
          <w:szCs w:val="16"/>
          <w:lang w:eastAsia="zh-CN" w:bidi="hi-IN"/>
        </w:rPr>
      </w:pPr>
    </w:p>
    <w:p w:rsidR="00EA7B0D" w:rsidRPr="00EA7B0D" w:rsidRDefault="00D24531" w:rsidP="00EA7B0D">
      <w:pPr>
        <w:pStyle w:val="a7"/>
        <w:ind w:firstLine="708"/>
        <w:jc w:val="both"/>
        <w:rPr>
          <w:rFonts w:ascii="Times New Roman" w:hAnsi="Times New Roman" w:cs="Times New Roman"/>
          <w:sz w:val="16"/>
          <w:szCs w:val="16"/>
          <w:lang w:eastAsia="zh-CN" w:bidi="hi-IN"/>
        </w:rPr>
      </w:pPr>
      <w:r w:rsidRPr="00EA7B0D">
        <w:rPr>
          <w:rFonts w:ascii="Times New Roman" w:hAnsi="Times New Roman" w:cs="Times New Roman"/>
          <w:noProof/>
          <w:sz w:val="16"/>
          <w:szCs w:val="16"/>
          <w:lang w:eastAsia="ru-RU"/>
        </w:rPr>
        <w:drawing>
          <wp:anchor distT="0" distB="0" distL="114300" distR="114300" simplePos="0" relativeHeight="251664384" behindDoc="1" locked="0" layoutInCell="1" allowOverlap="1" wp14:anchorId="4E402424" wp14:editId="0DB75578">
            <wp:simplePos x="0" y="0"/>
            <wp:positionH relativeFrom="column">
              <wp:posOffset>-4445</wp:posOffset>
            </wp:positionH>
            <wp:positionV relativeFrom="paragraph">
              <wp:posOffset>118110</wp:posOffset>
            </wp:positionV>
            <wp:extent cx="1828165" cy="1028700"/>
            <wp:effectExtent l="0" t="0" r="635" b="0"/>
            <wp:wrapTight wrapText="bothSides">
              <wp:wrapPolygon edited="0">
                <wp:start x="0" y="0"/>
                <wp:lineTo x="0" y="21200"/>
                <wp:lineTo x="21382" y="21200"/>
                <wp:lineTo x="21382" y="0"/>
                <wp:lineTo x="0" y="0"/>
              </wp:wrapPolygon>
            </wp:wrapTight>
            <wp:docPr id="9" name="Рисунок 9" descr="C:\Users\я\Desktop\media-share-0-02-04-6e67e8f6233577bb8d6d77158d88a2b8b116b304161c2f367f8a5a72f6b41312-f6468866-606b-4268-bcea-93aab36eae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я\Desktop\media-share-0-02-04-6e67e8f6233577bb8d6d77158d88a2b8b116b304161c2f367f8a5a72f6b41312-f6468866-606b-4268-bcea-93aab36eae4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16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B0D" w:rsidRPr="00EA7B0D" w:rsidRDefault="00EA7B0D" w:rsidP="00EA7B0D">
      <w:pPr>
        <w:pStyle w:val="a7"/>
        <w:jc w:val="both"/>
        <w:rPr>
          <w:rFonts w:ascii="Times New Roman" w:hAnsi="Times New Roman" w:cs="Times New Roman"/>
          <w:sz w:val="16"/>
          <w:szCs w:val="16"/>
          <w:lang w:eastAsia="zh-CN" w:bidi="hi-IN"/>
        </w:rPr>
      </w:pPr>
      <w:r w:rsidRPr="00EA7B0D">
        <w:rPr>
          <w:rFonts w:ascii="Times New Roman" w:hAnsi="Times New Roman" w:cs="Times New Roman"/>
          <w:sz w:val="16"/>
          <w:szCs w:val="16"/>
          <w:lang w:eastAsia="zh-CN" w:bidi="hi-IN"/>
        </w:rPr>
        <w:t>Больше всего ребят заинтересовало вооружение и экипировка полицейских. Подержать в руках пистолет Макарова, пусть и учебный, захотели и мальчишки и девчонки. А вот примерить тяжёлый бронежилет отважились только мальчики. Александр Викторович Назаров рассказал, что данный бронежилет считается не самым тяжёлым, так как предназначен только для защиты от ударов. Бронежилеты, которые защищают от огнестрельных ранений, весят соответствующе. Если стражей правопорядка привлекают на массовые мероприятия международного масштаба, то в обязательную часть экипировки входит такие защитные средства, как бронежилет, каска, наручники, газовый баллончик, резиновая дубинка; и средства вооружения – пистолет или автомат. Чтобы носить на себе более 30 килограммов целый день полицейский должен обладать отличной физической формой, поэтому сотрудники полиции еженедельно занимаются физкультурой.</w:t>
      </w:r>
    </w:p>
    <w:p w:rsidR="00EA7B0D" w:rsidRPr="00EA7B0D" w:rsidRDefault="00EA7B0D" w:rsidP="00EA7B0D">
      <w:pPr>
        <w:pStyle w:val="a7"/>
        <w:ind w:firstLine="708"/>
        <w:jc w:val="both"/>
        <w:rPr>
          <w:rFonts w:ascii="Times New Roman" w:hAnsi="Times New Roman" w:cs="Times New Roman"/>
          <w:sz w:val="16"/>
          <w:szCs w:val="16"/>
          <w:lang w:eastAsia="zh-CN" w:bidi="hi-IN"/>
        </w:rPr>
      </w:pPr>
      <w:r w:rsidRPr="00EA7B0D">
        <w:rPr>
          <w:rFonts w:ascii="Times New Roman" w:hAnsi="Times New Roman" w:cs="Times New Roman"/>
          <w:sz w:val="16"/>
          <w:szCs w:val="16"/>
          <w:lang w:eastAsia="zh-CN" w:bidi="hi-IN"/>
        </w:rPr>
        <w:t xml:space="preserve">В завершении мероприятия ребята поблагодарили правоохранителей за интересную беседу и пообещали никогда не отклоняться с заданного маршрута по пути дом-школа-дом, внимательно пользоваться Интернетом: не вступать в подозрительные группы в </w:t>
      </w:r>
      <w:proofErr w:type="spellStart"/>
      <w:r w:rsidRPr="00EA7B0D">
        <w:rPr>
          <w:rFonts w:ascii="Times New Roman" w:hAnsi="Times New Roman" w:cs="Times New Roman"/>
          <w:sz w:val="16"/>
          <w:szCs w:val="16"/>
          <w:lang w:eastAsia="zh-CN" w:bidi="hi-IN"/>
        </w:rPr>
        <w:t>Соцсетях</w:t>
      </w:r>
      <w:proofErr w:type="spellEnd"/>
      <w:r w:rsidRPr="00EA7B0D">
        <w:rPr>
          <w:rFonts w:ascii="Times New Roman" w:hAnsi="Times New Roman" w:cs="Times New Roman"/>
          <w:sz w:val="16"/>
          <w:szCs w:val="16"/>
          <w:lang w:eastAsia="zh-CN" w:bidi="hi-IN"/>
        </w:rPr>
        <w:t xml:space="preserve"> и </w:t>
      </w:r>
      <w:proofErr w:type="spellStart"/>
      <w:r w:rsidRPr="00EA7B0D">
        <w:rPr>
          <w:rFonts w:ascii="Times New Roman" w:hAnsi="Times New Roman" w:cs="Times New Roman"/>
          <w:sz w:val="16"/>
          <w:szCs w:val="16"/>
          <w:lang w:eastAsia="zh-CN" w:bidi="hi-IN"/>
        </w:rPr>
        <w:t>Месенджерах</w:t>
      </w:r>
      <w:proofErr w:type="spellEnd"/>
      <w:r w:rsidRPr="00EA7B0D">
        <w:rPr>
          <w:rFonts w:ascii="Times New Roman" w:hAnsi="Times New Roman" w:cs="Times New Roman"/>
          <w:sz w:val="16"/>
          <w:szCs w:val="16"/>
          <w:lang w:eastAsia="zh-CN" w:bidi="hi-IN"/>
        </w:rPr>
        <w:t>.</w:t>
      </w:r>
    </w:p>
    <w:p w:rsidR="00EA7B0D" w:rsidRPr="00EA7B0D" w:rsidRDefault="00EA7B0D" w:rsidP="00EA7B0D">
      <w:pPr>
        <w:pStyle w:val="a7"/>
        <w:ind w:firstLine="708"/>
        <w:jc w:val="both"/>
        <w:rPr>
          <w:rFonts w:ascii="Times New Roman" w:hAnsi="Times New Roman" w:cs="Times New Roman"/>
          <w:sz w:val="16"/>
          <w:szCs w:val="16"/>
          <w:lang w:eastAsia="zh-CN" w:bidi="hi-IN"/>
        </w:rPr>
      </w:pPr>
    </w:p>
    <w:p w:rsidR="00EA7B0D" w:rsidRPr="00EA7B0D" w:rsidRDefault="00EA7B0D" w:rsidP="00EA7B0D">
      <w:pPr>
        <w:pStyle w:val="a7"/>
        <w:jc w:val="both"/>
        <w:rPr>
          <w:rFonts w:ascii="Times New Roman" w:hAnsi="Times New Roman" w:cs="Times New Roman"/>
          <w:sz w:val="16"/>
          <w:szCs w:val="16"/>
          <w:lang w:eastAsia="zh-CN" w:bidi="hi-IN"/>
        </w:rPr>
      </w:pPr>
      <w:r w:rsidRPr="00EA7B0D">
        <w:rPr>
          <w:rFonts w:ascii="Times New Roman" w:hAnsi="Times New Roman" w:cs="Times New Roman"/>
          <w:sz w:val="16"/>
          <w:szCs w:val="16"/>
          <w:lang w:eastAsia="zh-CN" w:bidi="hi-IN"/>
        </w:rPr>
        <w:t>******************************************************</w:t>
      </w:r>
    </w:p>
    <w:p w:rsidR="00D24531" w:rsidRDefault="00D24531" w:rsidP="00EA7B0D">
      <w:pPr>
        <w:pStyle w:val="a7"/>
        <w:jc w:val="both"/>
        <w:rPr>
          <w:rFonts w:ascii="Times New Roman" w:hAnsi="Times New Roman" w:cs="Times New Roman"/>
          <w:b/>
          <w:sz w:val="16"/>
          <w:szCs w:val="16"/>
          <w:lang w:eastAsia="zh-CN" w:bidi="hi-IN"/>
        </w:rPr>
      </w:pPr>
    </w:p>
    <w:p w:rsidR="00EA7B0D" w:rsidRPr="00EA7B0D" w:rsidRDefault="00EA7B0D" w:rsidP="00EA7B0D">
      <w:pPr>
        <w:pStyle w:val="a7"/>
        <w:jc w:val="both"/>
        <w:rPr>
          <w:rFonts w:ascii="Times New Roman" w:hAnsi="Times New Roman" w:cs="Times New Roman"/>
          <w:b/>
          <w:sz w:val="16"/>
          <w:szCs w:val="16"/>
          <w:lang w:eastAsia="zh-CN" w:bidi="hi-IN"/>
        </w:rPr>
      </w:pPr>
      <w:r w:rsidRPr="00EA7B0D">
        <w:rPr>
          <w:rFonts w:ascii="Times New Roman" w:hAnsi="Times New Roman" w:cs="Times New Roman"/>
          <w:b/>
          <w:sz w:val="16"/>
          <w:szCs w:val="16"/>
          <w:lang w:eastAsia="zh-CN" w:bidi="hi-IN"/>
        </w:rPr>
        <w:t>В Похвистнево состоялся строевой смотр сотрудников полиции</w:t>
      </w:r>
    </w:p>
    <w:p w:rsidR="00EA7B0D" w:rsidRPr="00EA7B0D" w:rsidRDefault="00EA7B0D" w:rsidP="00EA7B0D">
      <w:pPr>
        <w:pStyle w:val="a7"/>
        <w:ind w:firstLine="708"/>
        <w:jc w:val="both"/>
        <w:rPr>
          <w:rFonts w:ascii="Times New Roman" w:hAnsi="Times New Roman" w:cs="Times New Roman"/>
          <w:sz w:val="16"/>
          <w:szCs w:val="16"/>
          <w:lang w:eastAsia="zh-CN" w:bidi="hi-IN"/>
        </w:rPr>
      </w:pPr>
      <w:r w:rsidRPr="00EA7B0D">
        <w:rPr>
          <w:rFonts w:ascii="Times New Roman" w:hAnsi="Times New Roman" w:cs="Times New Roman"/>
          <w:sz w:val="16"/>
          <w:szCs w:val="16"/>
          <w:lang w:eastAsia="zh-CN" w:bidi="hi-IN"/>
        </w:rPr>
        <w:t xml:space="preserve">На территории межмуниципального отдела МВД России «Похвистневский» проведен единый инструктаж и строевой смотр сотрудников полиции, членов Добровольно-Народной дружины, задействованных в обеспечении охраны общественного порядка и общественной безопасности на территории городского округа Похвистнево и муниципального района Похвистневский. В ходе проведения строевого смотра начальник МО МВД России «Похвистневский» подполковник полиции Юра </w:t>
      </w:r>
      <w:proofErr w:type="spellStart"/>
      <w:r w:rsidRPr="00EA7B0D">
        <w:rPr>
          <w:rFonts w:ascii="Times New Roman" w:hAnsi="Times New Roman" w:cs="Times New Roman"/>
          <w:sz w:val="16"/>
          <w:szCs w:val="16"/>
          <w:lang w:eastAsia="zh-CN" w:bidi="hi-IN"/>
        </w:rPr>
        <w:t>Алекян</w:t>
      </w:r>
      <w:proofErr w:type="spellEnd"/>
      <w:r w:rsidRPr="00EA7B0D">
        <w:rPr>
          <w:rFonts w:ascii="Times New Roman" w:hAnsi="Times New Roman" w:cs="Times New Roman"/>
          <w:sz w:val="16"/>
          <w:szCs w:val="16"/>
          <w:lang w:eastAsia="zh-CN" w:bidi="hi-IN"/>
        </w:rPr>
        <w:t xml:space="preserve"> проверил внешний вид сотрудников органов внутренних дел и наличие удостоверений.</w:t>
      </w:r>
    </w:p>
    <w:p w:rsidR="00D24531" w:rsidRDefault="00EA7B0D" w:rsidP="00D24531">
      <w:pPr>
        <w:pStyle w:val="a7"/>
        <w:jc w:val="both"/>
        <w:rPr>
          <w:rFonts w:ascii="Times New Roman" w:hAnsi="Times New Roman" w:cs="Times New Roman"/>
          <w:sz w:val="16"/>
          <w:szCs w:val="16"/>
          <w:lang w:eastAsia="zh-CN" w:bidi="hi-IN"/>
        </w:rPr>
      </w:pPr>
      <w:r w:rsidRPr="00EA7B0D">
        <w:rPr>
          <w:rFonts w:ascii="Times New Roman" w:hAnsi="Times New Roman" w:cs="Times New Roman"/>
          <w:sz w:val="16"/>
          <w:szCs w:val="16"/>
          <w:lang w:eastAsia="zh-CN" w:bidi="hi-IN"/>
        </w:rPr>
        <w:t>При проведении инструктажа особое внимание было уделено разъяснению требований соблюдения при  несении службы прав человека и гражданина, а также профессионально-этических норм поведения сотрудника МВД. До личного состава были доведены результаты работы нарядов и оперативная о</w:t>
      </w:r>
      <w:r w:rsidR="00D24531">
        <w:rPr>
          <w:rFonts w:ascii="Times New Roman" w:hAnsi="Times New Roman" w:cs="Times New Roman"/>
          <w:sz w:val="16"/>
          <w:szCs w:val="16"/>
          <w:lang w:eastAsia="zh-CN" w:bidi="hi-IN"/>
        </w:rPr>
        <w:t xml:space="preserve">бстановка на территории района. </w:t>
      </w:r>
    </w:p>
    <w:p w:rsidR="00D24531" w:rsidRDefault="00D24531" w:rsidP="00D24531">
      <w:pPr>
        <w:pStyle w:val="a7"/>
        <w:jc w:val="both"/>
        <w:rPr>
          <w:rFonts w:ascii="Times New Roman" w:hAnsi="Times New Roman" w:cs="Times New Roman"/>
          <w:sz w:val="16"/>
          <w:szCs w:val="16"/>
          <w:lang w:eastAsia="zh-CN" w:bidi="hi-IN"/>
        </w:rPr>
      </w:pPr>
    </w:p>
    <w:p w:rsidR="00D24531" w:rsidRDefault="00D24531" w:rsidP="00D24531">
      <w:pPr>
        <w:pStyle w:val="a7"/>
        <w:jc w:val="both"/>
        <w:rPr>
          <w:rFonts w:ascii="Times New Roman" w:hAnsi="Times New Roman" w:cs="Times New Roman"/>
          <w:sz w:val="16"/>
          <w:szCs w:val="16"/>
          <w:lang w:eastAsia="zh-CN" w:bidi="hi-IN"/>
        </w:rPr>
      </w:pPr>
    </w:p>
    <w:p w:rsidR="00D24531" w:rsidRDefault="00D24531" w:rsidP="00D24531">
      <w:pPr>
        <w:pStyle w:val="a7"/>
        <w:jc w:val="both"/>
        <w:rPr>
          <w:rFonts w:ascii="Times New Roman" w:hAnsi="Times New Roman" w:cs="Times New Roman"/>
          <w:sz w:val="16"/>
          <w:szCs w:val="16"/>
          <w:lang w:eastAsia="zh-CN" w:bidi="hi-IN"/>
        </w:rPr>
      </w:pPr>
    </w:p>
    <w:p w:rsidR="00D24531" w:rsidRDefault="00D24531" w:rsidP="00D24531">
      <w:pPr>
        <w:pStyle w:val="a7"/>
        <w:jc w:val="both"/>
        <w:rPr>
          <w:rFonts w:ascii="Times New Roman" w:hAnsi="Times New Roman" w:cs="Times New Roman"/>
          <w:sz w:val="16"/>
          <w:szCs w:val="16"/>
          <w:lang w:eastAsia="zh-CN" w:bidi="hi-IN"/>
        </w:rPr>
      </w:pPr>
    </w:p>
    <w:p w:rsidR="00EA7B0D" w:rsidRPr="00EA7B0D" w:rsidRDefault="00D24531" w:rsidP="00D24531">
      <w:pPr>
        <w:pStyle w:val="a7"/>
        <w:jc w:val="both"/>
        <w:rPr>
          <w:rFonts w:ascii="Times New Roman" w:hAnsi="Times New Roman" w:cs="Times New Roman"/>
          <w:sz w:val="16"/>
          <w:szCs w:val="16"/>
          <w:lang w:eastAsia="zh-CN" w:bidi="hi-IN"/>
        </w:rPr>
      </w:pPr>
      <w:r>
        <w:rPr>
          <w:rFonts w:ascii="Times New Roman" w:hAnsi="Times New Roman" w:cs="Times New Roman"/>
          <w:sz w:val="16"/>
          <w:szCs w:val="16"/>
          <w:lang w:eastAsia="zh-CN" w:bidi="hi-IN"/>
        </w:rPr>
        <w:t xml:space="preserve">На </w:t>
      </w:r>
      <w:r w:rsidR="00EA7B0D" w:rsidRPr="00EA7B0D">
        <w:rPr>
          <w:rFonts w:ascii="Times New Roman" w:hAnsi="Times New Roman" w:cs="Times New Roman"/>
          <w:sz w:val="16"/>
          <w:szCs w:val="16"/>
          <w:lang w:eastAsia="zh-CN" w:bidi="hi-IN"/>
        </w:rPr>
        <w:t xml:space="preserve">смотре присутствовали председатель Общественного совета при МО МВД России «Похвистневский» Татьяна </w:t>
      </w:r>
      <w:proofErr w:type="spellStart"/>
      <w:r w:rsidR="00EA7B0D" w:rsidRPr="00EA7B0D">
        <w:rPr>
          <w:rFonts w:ascii="Times New Roman" w:hAnsi="Times New Roman" w:cs="Times New Roman"/>
          <w:sz w:val="16"/>
          <w:szCs w:val="16"/>
          <w:lang w:eastAsia="zh-CN" w:bidi="hi-IN"/>
        </w:rPr>
        <w:t>Вобликова</w:t>
      </w:r>
      <w:proofErr w:type="spellEnd"/>
      <w:r w:rsidR="00EA7B0D" w:rsidRPr="00EA7B0D">
        <w:rPr>
          <w:rFonts w:ascii="Times New Roman" w:hAnsi="Times New Roman" w:cs="Times New Roman"/>
          <w:sz w:val="16"/>
          <w:szCs w:val="16"/>
          <w:lang w:eastAsia="zh-CN" w:bidi="hi-IN"/>
        </w:rPr>
        <w:t xml:space="preserve">, заместитель главы Администрации городского округа Похвистнево – Ветеран МВД полковник в отставке Александр </w:t>
      </w:r>
      <w:proofErr w:type="spellStart"/>
      <w:r w:rsidR="00EA7B0D" w:rsidRPr="00EA7B0D">
        <w:rPr>
          <w:rFonts w:ascii="Times New Roman" w:hAnsi="Times New Roman" w:cs="Times New Roman"/>
          <w:sz w:val="16"/>
          <w:szCs w:val="16"/>
          <w:lang w:eastAsia="zh-CN" w:bidi="hi-IN"/>
        </w:rPr>
        <w:t>Сапсаев</w:t>
      </w:r>
      <w:proofErr w:type="spellEnd"/>
      <w:r w:rsidR="00EA7B0D" w:rsidRPr="00EA7B0D">
        <w:rPr>
          <w:rFonts w:ascii="Times New Roman" w:hAnsi="Times New Roman" w:cs="Times New Roman"/>
          <w:sz w:val="16"/>
          <w:szCs w:val="16"/>
          <w:lang w:eastAsia="zh-CN" w:bidi="hi-IN"/>
        </w:rPr>
        <w:t>, и депутат Думы городского округа Похвистнево Лаптев Максим, которые поблагодарили сотрудников полиции и дружинников за неоценимый вклад в создании мирной и безопасной жизни на обслуживаемой территории.</w:t>
      </w:r>
    </w:p>
    <w:p w:rsidR="00EA7B0D" w:rsidRPr="00D24531" w:rsidRDefault="00EA7B0D" w:rsidP="00D24531">
      <w:pPr>
        <w:pStyle w:val="a7"/>
        <w:ind w:firstLine="708"/>
        <w:jc w:val="both"/>
        <w:rPr>
          <w:rFonts w:ascii="Times New Roman" w:hAnsi="Times New Roman" w:cs="Times New Roman"/>
          <w:sz w:val="16"/>
          <w:szCs w:val="16"/>
          <w:lang w:eastAsia="zh-CN" w:bidi="hi-IN"/>
        </w:rPr>
      </w:pPr>
      <w:r w:rsidRPr="00EA7B0D">
        <w:rPr>
          <w:rFonts w:ascii="Times New Roman" w:hAnsi="Times New Roman" w:cs="Times New Roman"/>
          <w:sz w:val="16"/>
          <w:szCs w:val="16"/>
          <w:lang w:eastAsia="zh-CN" w:bidi="hi-IN"/>
        </w:rPr>
        <w:t xml:space="preserve">Самым активным членам Добровольно-Народных Дружин руководитель Межмуниципального отдела Юра </w:t>
      </w:r>
      <w:proofErr w:type="spellStart"/>
      <w:r w:rsidRPr="00EA7B0D">
        <w:rPr>
          <w:rFonts w:ascii="Times New Roman" w:hAnsi="Times New Roman" w:cs="Times New Roman"/>
          <w:sz w:val="16"/>
          <w:szCs w:val="16"/>
          <w:lang w:eastAsia="zh-CN" w:bidi="hi-IN"/>
        </w:rPr>
        <w:t>Рутикович</w:t>
      </w:r>
      <w:proofErr w:type="spellEnd"/>
      <w:r w:rsidRPr="00EA7B0D">
        <w:rPr>
          <w:rFonts w:ascii="Times New Roman" w:hAnsi="Times New Roman" w:cs="Times New Roman"/>
          <w:sz w:val="16"/>
          <w:szCs w:val="16"/>
          <w:lang w:eastAsia="zh-CN" w:bidi="hi-IN"/>
        </w:rPr>
        <w:t xml:space="preserve"> вручил благодарственные письма за неоценимую помощь в охране общественного поряд</w:t>
      </w:r>
      <w:r w:rsidR="00D24531">
        <w:rPr>
          <w:rFonts w:ascii="Times New Roman" w:hAnsi="Times New Roman" w:cs="Times New Roman"/>
          <w:sz w:val="16"/>
          <w:szCs w:val="16"/>
          <w:lang w:eastAsia="zh-CN" w:bidi="hi-IN"/>
        </w:rPr>
        <w:t>ка на обслуживаемой территории.</w:t>
      </w:r>
      <w:r w:rsidR="008F3848">
        <w:rPr>
          <w:rFonts w:ascii="Times New Roman" w:eastAsia="Times New Roman" w:hAnsi="Times New Roman" w:cs="Times New Roman"/>
          <w:b/>
          <w:color w:val="000000"/>
          <w:sz w:val="16"/>
          <w:szCs w:val="16"/>
          <w:lang w:eastAsia="ru-RU"/>
        </w:rPr>
        <w:t xml:space="preserve">  </w:t>
      </w:r>
      <w:r>
        <w:rPr>
          <w:rFonts w:ascii="Times New Roman" w:eastAsia="Times New Roman" w:hAnsi="Times New Roman" w:cs="Times New Roman"/>
          <w:b/>
          <w:color w:val="000000"/>
          <w:sz w:val="16"/>
          <w:szCs w:val="16"/>
          <w:lang w:eastAsia="ru-RU"/>
        </w:rPr>
        <w:t xml:space="preserve"> ******************************************</w:t>
      </w:r>
      <w:r w:rsidR="00D24531">
        <w:rPr>
          <w:rFonts w:ascii="Times New Roman" w:eastAsia="Times New Roman" w:hAnsi="Times New Roman" w:cs="Times New Roman"/>
          <w:b/>
          <w:color w:val="000000"/>
          <w:sz w:val="16"/>
          <w:szCs w:val="16"/>
          <w:lang w:eastAsia="ru-RU"/>
        </w:rPr>
        <w:t>*************</w:t>
      </w:r>
    </w:p>
    <w:p w:rsidR="00EA7B0D" w:rsidRDefault="00EA7B0D" w:rsidP="008F3848">
      <w:pPr>
        <w:spacing w:after="0" w:line="240" w:lineRule="auto"/>
        <w:rPr>
          <w:rFonts w:ascii="Times New Roman" w:eastAsia="Times New Roman" w:hAnsi="Times New Roman" w:cs="Times New Roman"/>
          <w:b/>
          <w:color w:val="000000"/>
          <w:sz w:val="16"/>
          <w:szCs w:val="16"/>
          <w:lang w:eastAsia="ru-RU"/>
        </w:rPr>
      </w:pPr>
    </w:p>
    <w:p w:rsidR="008F3848" w:rsidRPr="008F3848" w:rsidRDefault="008F3848" w:rsidP="008F3848">
      <w:pPr>
        <w:spacing w:after="0" w:line="240" w:lineRule="auto"/>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 xml:space="preserve">  </w:t>
      </w:r>
      <w:r w:rsidR="00D24531">
        <w:rPr>
          <w:rFonts w:ascii="Times New Roman" w:eastAsia="Times New Roman" w:hAnsi="Times New Roman" w:cs="Times New Roman"/>
          <w:b/>
          <w:color w:val="000000"/>
          <w:sz w:val="16"/>
          <w:szCs w:val="16"/>
          <w:lang w:eastAsia="ru-RU"/>
        </w:rPr>
        <w:t xml:space="preserve">         </w:t>
      </w:r>
      <w:r w:rsidRPr="008F3848">
        <w:rPr>
          <w:rFonts w:ascii="Times New Roman" w:eastAsia="Times New Roman" w:hAnsi="Times New Roman" w:cs="Times New Roman"/>
          <w:b/>
          <w:color w:val="000000"/>
          <w:sz w:val="16"/>
          <w:szCs w:val="16"/>
          <w:lang w:eastAsia="ru-RU"/>
        </w:rPr>
        <w:t>СОБРАНИЕ</w:t>
      </w:r>
    </w:p>
    <w:p w:rsidR="008F3848" w:rsidRPr="008F3848" w:rsidRDefault="008F3848" w:rsidP="008F3848">
      <w:pPr>
        <w:spacing w:after="0" w:line="240" w:lineRule="auto"/>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 xml:space="preserve">        ПРЕДСТАВИТЕЛЕЙ</w:t>
      </w:r>
      <w:r>
        <w:rPr>
          <w:rFonts w:ascii="Times New Roman" w:eastAsia="Times New Roman" w:hAnsi="Times New Roman" w:cs="Times New Roman"/>
          <w:b/>
          <w:color w:val="000000"/>
          <w:sz w:val="16"/>
          <w:szCs w:val="16"/>
          <w:lang w:eastAsia="ru-RU"/>
        </w:rPr>
        <w:tab/>
      </w:r>
      <w:r>
        <w:rPr>
          <w:rFonts w:ascii="Times New Roman" w:eastAsia="Times New Roman" w:hAnsi="Times New Roman" w:cs="Times New Roman"/>
          <w:b/>
          <w:color w:val="000000"/>
          <w:sz w:val="16"/>
          <w:szCs w:val="16"/>
          <w:lang w:eastAsia="ru-RU"/>
        </w:rPr>
        <w:tab/>
      </w:r>
      <w:r w:rsidRPr="008F3848">
        <w:rPr>
          <w:rFonts w:ascii="Times New Roman" w:eastAsia="Times New Roman" w:hAnsi="Times New Roman" w:cs="Times New Roman"/>
          <w:b/>
          <w:color w:val="000000"/>
          <w:sz w:val="16"/>
          <w:szCs w:val="16"/>
          <w:lang w:eastAsia="ru-RU"/>
        </w:rPr>
        <w:tab/>
      </w:r>
    </w:p>
    <w:p w:rsidR="008F3848" w:rsidRDefault="008F3848" w:rsidP="008F3848">
      <w:pPr>
        <w:spacing w:after="0" w:line="240" w:lineRule="auto"/>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 xml:space="preserve"> СЕЛЬСКОГО ПОСЕЛЕНИЯ</w:t>
      </w:r>
      <w:r>
        <w:rPr>
          <w:rFonts w:ascii="Times New Roman" w:eastAsia="Times New Roman" w:hAnsi="Times New Roman" w:cs="Times New Roman"/>
          <w:b/>
          <w:color w:val="000000"/>
          <w:sz w:val="16"/>
          <w:szCs w:val="16"/>
          <w:lang w:eastAsia="ru-RU"/>
        </w:rPr>
        <w:tab/>
      </w:r>
      <w:r>
        <w:rPr>
          <w:rFonts w:ascii="Times New Roman" w:eastAsia="Times New Roman" w:hAnsi="Times New Roman" w:cs="Times New Roman"/>
          <w:b/>
          <w:color w:val="000000"/>
          <w:sz w:val="16"/>
          <w:szCs w:val="16"/>
          <w:lang w:eastAsia="ru-RU"/>
        </w:rPr>
        <w:tab/>
      </w:r>
      <w:r w:rsidRPr="008F3848">
        <w:rPr>
          <w:rFonts w:ascii="Times New Roman" w:eastAsia="Times New Roman" w:hAnsi="Times New Roman" w:cs="Times New Roman"/>
          <w:b/>
          <w:color w:val="000000"/>
          <w:sz w:val="16"/>
          <w:szCs w:val="16"/>
          <w:lang w:eastAsia="ru-RU"/>
        </w:rPr>
        <w:tab/>
        <w:t xml:space="preserve">        </w:t>
      </w:r>
      <w:r>
        <w:rPr>
          <w:rFonts w:ascii="Times New Roman" w:eastAsia="Times New Roman" w:hAnsi="Times New Roman" w:cs="Times New Roman"/>
          <w:b/>
          <w:color w:val="000000"/>
          <w:sz w:val="16"/>
          <w:szCs w:val="16"/>
          <w:lang w:eastAsia="ru-RU"/>
        </w:rPr>
        <w:t xml:space="preserve">          </w:t>
      </w:r>
    </w:p>
    <w:p w:rsidR="008F3848" w:rsidRPr="008F3848" w:rsidRDefault="008F3848" w:rsidP="008F3848">
      <w:pPr>
        <w:spacing w:after="0" w:line="240" w:lineRule="auto"/>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 xml:space="preserve">         </w:t>
      </w:r>
      <w:r w:rsidRPr="008F3848">
        <w:rPr>
          <w:rFonts w:ascii="Times New Roman" w:eastAsia="Times New Roman" w:hAnsi="Times New Roman" w:cs="Times New Roman"/>
          <w:b/>
          <w:color w:val="000000"/>
          <w:sz w:val="16"/>
          <w:szCs w:val="16"/>
          <w:lang w:eastAsia="ru-RU"/>
        </w:rPr>
        <w:t>МАЛЫЙ  ТОЛКАЙ</w:t>
      </w:r>
    </w:p>
    <w:p w:rsidR="008F3848" w:rsidRPr="008F3848" w:rsidRDefault="008F3848" w:rsidP="008F3848">
      <w:pPr>
        <w:spacing w:after="0" w:line="240" w:lineRule="auto"/>
        <w:rPr>
          <w:rFonts w:ascii="Times New Roman" w:eastAsia="Times New Roman" w:hAnsi="Times New Roman" w:cs="Times New Roman"/>
          <w:b/>
          <w:color w:val="000000"/>
          <w:sz w:val="16"/>
          <w:szCs w:val="16"/>
          <w:lang w:eastAsia="ru-RU"/>
        </w:rPr>
      </w:pPr>
      <w:r w:rsidRPr="008F3848">
        <w:rPr>
          <w:rFonts w:ascii="Times New Roman" w:eastAsia="Times New Roman" w:hAnsi="Times New Roman" w:cs="Times New Roman"/>
          <w:b/>
          <w:color w:val="000000"/>
          <w:sz w:val="16"/>
          <w:szCs w:val="16"/>
          <w:lang w:eastAsia="ru-RU"/>
        </w:rPr>
        <w:t xml:space="preserve">   Муниципального района</w:t>
      </w:r>
    </w:p>
    <w:p w:rsidR="008F3848" w:rsidRPr="008F3848" w:rsidRDefault="008F3848" w:rsidP="008F3848">
      <w:pPr>
        <w:spacing w:after="0" w:line="240" w:lineRule="auto"/>
        <w:rPr>
          <w:rFonts w:ascii="Times New Roman" w:eastAsia="Times New Roman" w:hAnsi="Times New Roman" w:cs="Times New Roman"/>
          <w:b/>
          <w:color w:val="000000"/>
          <w:sz w:val="16"/>
          <w:szCs w:val="16"/>
          <w:lang w:eastAsia="ru-RU"/>
        </w:rPr>
      </w:pPr>
      <w:r w:rsidRPr="008F3848">
        <w:rPr>
          <w:rFonts w:ascii="Times New Roman" w:eastAsia="Times New Roman" w:hAnsi="Times New Roman" w:cs="Times New Roman"/>
          <w:b/>
          <w:color w:val="000000"/>
          <w:sz w:val="16"/>
          <w:szCs w:val="16"/>
          <w:lang w:eastAsia="ru-RU"/>
        </w:rPr>
        <w:t xml:space="preserve">      ПОХВИСТНЕВСКИЙ</w:t>
      </w:r>
    </w:p>
    <w:p w:rsidR="008F3848" w:rsidRPr="008F3848" w:rsidRDefault="008F3848" w:rsidP="008F3848">
      <w:pPr>
        <w:spacing w:after="0" w:line="240" w:lineRule="auto"/>
        <w:rPr>
          <w:rFonts w:ascii="Times New Roman" w:eastAsia="Times New Roman" w:hAnsi="Times New Roman" w:cs="Times New Roman"/>
          <w:b/>
          <w:color w:val="000000"/>
          <w:sz w:val="16"/>
          <w:szCs w:val="16"/>
          <w:lang w:eastAsia="ru-RU"/>
        </w:rPr>
      </w:pPr>
      <w:r w:rsidRPr="008F3848">
        <w:rPr>
          <w:rFonts w:ascii="Times New Roman" w:eastAsia="Times New Roman" w:hAnsi="Times New Roman" w:cs="Times New Roman"/>
          <w:b/>
          <w:color w:val="000000"/>
          <w:sz w:val="16"/>
          <w:szCs w:val="16"/>
          <w:lang w:eastAsia="ru-RU"/>
        </w:rPr>
        <w:t>САМАРСКОЙ ОБЛАСТИ</w:t>
      </w:r>
    </w:p>
    <w:p w:rsidR="008F3848" w:rsidRPr="008F3848" w:rsidRDefault="008F3848" w:rsidP="008F3848">
      <w:pPr>
        <w:spacing w:after="0" w:line="240" w:lineRule="auto"/>
        <w:rPr>
          <w:rFonts w:ascii="Times New Roman" w:eastAsia="Times New Roman" w:hAnsi="Times New Roman" w:cs="Times New Roman"/>
          <w:b/>
          <w:color w:val="000000"/>
          <w:sz w:val="16"/>
          <w:szCs w:val="16"/>
          <w:lang w:eastAsia="ru-RU"/>
        </w:rPr>
      </w:pPr>
      <w:r w:rsidRPr="008F3848">
        <w:rPr>
          <w:rFonts w:ascii="Times New Roman" w:eastAsia="Times New Roman" w:hAnsi="Times New Roman" w:cs="Times New Roman"/>
          <w:b/>
          <w:color w:val="000000"/>
          <w:sz w:val="16"/>
          <w:szCs w:val="16"/>
          <w:lang w:eastAsia="ru-RU"/>
        </w:rPr>
        <w:t xml:space="preserve">          Третьего созыва</w:t>
      </w:r>
    </w:p>
    <w:p w:rsidR="008F3848" w:rsidRPr="008F3848" w:rsidRDefault="008F3848" w:rsidP="008F3848">
      <w:pPr>
        <w:spacing w:after="0" w:line="240" w:lineRule="auto"/>
        <w:rPr>
          <w:rFonts w:ascii="Times New Roman" w:eastAsia="Times New Roman" w:hAnsi="Times New Roman" w:cs="Times New Roman"/>
          <w:b/>
          <w:color w:val="000000"/>
          <w:sz w:val="16"/>
          <w:szCs w:val="16"/>
          <w:lang w:eastAsia="ru-RU"/>
        </w:rPr>
      </w:pPr>
      <w:r w:rsidRPr="008F3848">
        <w:rPr>
          <w:rFonts w:ascii="Times New Roman" w:eastAsia="Times New Roman" w:hAnsi="Times New Roman" w:cs="Times New Roman"/>
          <w:b/>
          <w:color w:val="000000"/>
          <w:sz w:val="16"/>
          <w:szCs w:val="16"/>
          <w:lang w:eastAsia="ru-RU"/>
        </w:rPr>
        <w:t xml:space="preserve">               РЕШЕНИЕ                                                </w:t>
      </w:r>
    </w:p>
    <w:p w:rsidR="008F3848" w:rsidRPr="008F3848" w:rsidRDefault="008F3848" w:rsidP="008F3848">
      <w:pPr>
        <w:spacing w:after="0" w:line="240" w:lineRule="auto"/>
        <w:rPr>
          <w:rFonts w:ascii="Times New Roman" w:eastAsia="Times New Roman" w:hAnsi="Times New Roman" w:cs="Times New Roman"/>
          <w:color w:val="000000"/>
          <w:sz w:val="16"/>
          <w:szCs w:val="16"/>
          <w:lang w:eastAsia="ru-RU"/>
        </w:rPr>
      </w:pPr>
      <w:r w:rsidRPr="008F3848">
        <w:rPr>
          <w:rFonts w:ascii="Times New Roman" w:eastAsia="Times New Roman" w:hAnsi="Times New Roman" w:cs="Times New Roman"/>
          <w:color w:val="000000"/>
          <w:sz w:val="16"/>
          <w:szCs w:val="16"/>
          <w:lang w:eastAsia="ru-RU"/>
        </w:rPr>
        <w:t xml:space="preserve">          16.11.2018 г. № 103</w:t>
      </w:r>
    </w:p>
    <w:p w:rsidR="008F3848" w:rsidRPr="008F3848" w:rsidRDefault="008F3848" w:rsidP="008F3848">
      <w:pPr>
        <w:spacing w:after="0" w:line="240" w:lineRule="auto"/>
        <w:rPr>
          <w:rFonts w:ascii="Times New Roman" w:eastAsia="Times New Roman" w:hAnsi="Times New Roman" w:cs="Times New Roman"/>
          <w:color w:val="000000"/>
          <w:sz w:val="16"/>
          <w:szCs w:val="16"/>
          <w:lang w:eastAsia="ru-RU"/>
        </w:rPr>
      </w:pPr>
    </w:p>
    <w:p w:rsidR="008F3848" w:rsidRPr="008F3848" w:rsidRDefault="008F3848" w:rsidP="008F3848">
      <w:pPr>
        <w:spacing w:after="0" w:line="240" w:lineRule="auto"/>
        <w:rPr>
          <w:rFonts w:ascii="Times New Roman" w:eastAsia="Times New Roman" w:hAnsi="Times New Roman" w:cs="Times New Roman"/>
          <w:color w:val="000000"/>
          <w:sz w:val="16"/>
          <w:szCs w:val="16"/>
          <w:lang w:eastAsia="ru-RU"/>
        </w:rPr>
      </w:pPr>
      <w:r w:rsidRPr="008F3848">
        <w:rPr>
          <w:rFonts w:ascii="Times New Roman" w:eastAsia="Times New Roman" w:hAnsi="Times New Roman" w:cs="Times New Roman"/>
          <w:color w:val="000000"/>
          <w:sz w:val="16"/>
          <w:szCs w:val="16"/>
          <w:lang w:eastAsia="ru-RU"/>
        </w:rPr>
        <w:t xml:space="preserve">О проведении публичных слушаний </w:t>
      </w:r>
      <w:proofErr w:type="gramStart"/>
      <w:r w:rsidRPr="008F3848">
        <w:rPr>
          <w:rFonts w:ascii="Times New Roman" w:eastAsia="Times New Roman" w:hAnsi="Times New Roman" w:cs="Times New Roman"/>
          <w:color w:val="000000"/>
          <w:sz w:val="16"/>
          <w:szCs w:val="16"/>
          <w:lang w:eastAsia="ru-RU"/>
        </w:rPr>
        <w:t>по</w:t>
      </w:r>
      <w:proofErr w:type="gramEnd"/>
      <w:r w:rsidRPr="008F3848">
        <w:rPr>
          <w:rFonts w:ascii="Times New Roman" w:eastAsia="Times New Roman" w:hAnsi="Times New Roman" w:cs="Times New Roman"/>
          <w:color w:val="000000"/>
          <w:sz w:val="16"/>
          <w:szCs w:val="16"/>
          <w:lang w:eastAsia="ru-RU"/>
        </w:rPr>
        <w:t xml:space="preserve"> </w:t>
      </w:r>
    </w:p>
    <w:p w:rsidR="008F3848" w:rsidRPr="008F3848" w:rsidRDefault="008F3848" w:rsidP="008F3848">
      <w:pPr>
        <w:spacing w:after="0" w:line="240" w:lineRule="auto"/>
        <w:rPr>
          <w:rFonts w:ascii="Times New Roman" w:eastAsia="Times New Roman" w:hAnsi="Times New Roman" w:cs="Times New Roman"/>
          <w:color w:val="000000"/>
          <w:sz w:val="16"/>
          <w:szCs w:val="16"/>
          <w:lang w:eastAsia="ru-RU"/>
        </w:rPr>
      </w:pPr>
      <w:r w:rsidRPr="008F3848">
        <w:rPr>
          <w:rFonts w:ascii="Times New Roman" w:eastAsia="Times New Roman" w:hAnsi="Times New Roman" w:cs="Times New Roman"/>
          <w:color w:val="000000"/>
          <w:sz w:val="16"/>
          <w:szCs w:val="16"/>
          <w:lang w:eastAsia="ru-RU"/>
        </w:rPr>
        <w:t xml:space="preserve">проекту бюджета сельского поселения </w:t>
      </w:r>
    </w:p>
    <w:p w:rsidR="008F3848" w:rsidRPr="008F3848" w:rsidRDefault="008F3848" w:rsidP="008F3848">
      <w:pPr>
        <w:spacing w:after="0" w:line="240" w:lineRule="auto"/>
        <w:rPr>
          <w:rFonts w:ascii="Times New Roman" w:eastAsia="Times New Roman" w:hAnsi="Times New Roman" w:cs="Times New Roman"/>
          <w:color w:val="000000"/>
          <w:sz w:val="16"/>
          <w:szCs w:val="16"/>
          <w:lang w:eastAsia="ru-RU"/>
        </w:rPr>
      </w:pPr>
      <w:r w:rsidRPr="008F3848">
        <w:rPr>
          <w:rFonts w:ascii="Times New Roman" w:eastAsia="Times New Roman" w:hAnsi="Times New Roman" w:cs="Times New Roman"/>
          <w:color w:val="000000"/>
          <w:sz w:val="16"/>
          <w:szCs w:val="16"/>
          <w:lang w:eastAsia="ru-RU"/>
        </w:rPr>
        <w:t>Малый</w:t>
      </w:r>
      <w:proofErr w:type="gramStart"/>
      <w:r w:rsidRPr="008F3848">
        <w:rPr>
          <w:rFonts w:ascii="Times New Roman" w:eastAsia="Times New Roman" w:hAnsi="Times New Roman" w:cs="Times New Roman"/>
          <w:color w:val="000000"/>
          <w:sz w:val="16"/>
          <w:szCs w:val="16"/>
          <w:lang w:eastAsia="ru-RU"/>
        </w:rPr>
        <w:t xml:space="preserve"> Т</w:t>
      </w:r>
      <w:proofErr w:type="gramEnd"/>
      <w:r w:rsidRPr="008F3848">
        <w:rPr>
          <w:rFonts w:ascii="Times New Roman" w:eastAsia="Times New Roman" w:hAnsi="Times New Roman" w:cs="Times New Roman"/>
          <w:color w:val="000000"/>
          <w:sz w:val="16"/>
          <w:szCs w:val="16"/>
          <w:lang w:eastAsia="ru-RU"/>
        </w:rPr>
        <w:t xml:space="preserve">олкай  муниципального района </w:t>
      </w:r>
    </w:p>
    <w:p w:rsidR="008F3848" w:rsidRPr="008F3848" w:rsidRDefault="008F3848" w:rsidP="008F3848">
      <w:pPr>
        <w:spacing w:after="0" w:line="240" w:lineRule="auto"/>
        <w:rPr>
          <w:rFonts w:ascii="Times New Roman" w:eastAsia="Times New Roman" w:hAnsi="Times New Roman" w:cs="Times New Roman"/>
          <w:color w:val="000000"/>
          <w:sz w:val="16"/>
          <w:szCs w:val="16"/>
          <w:lang w:eastAsia="ru-RU"/>
        </w:rPr>
      </w:pPr>
      <w:r w:rsidRPr="008F3848">
        <w:rPr>
          <w:rFonts w:ascii="Times New Roman" w:eastAsia="Times New Roman" w:hAnsi="Times New Roman" w:cs="Times New Roman"/>
          <w:color w:val="000000"/>
          <w:sz w:val="16"/>
          <w:szCs w:val="16"/>
          <w:lang w:eastAsia="ru-RU"/>
        </w:rPr>
        <w:t xml:space="preserve">Похвистневский Самарской области на 2019 и </w:t>
      </w:r>
    </w:p>
    <w:p w:rsidR="008F3848" w:rsidRPr="008F3848" w:rsidRDefault="008F3848" w:rsidP="008F3848">
      <w:pPr>
        <w:spacing w:after="0" w:line="240" w:lineRule="auto"/>
        <w:rPr>
          <w:rFonts w:ascii="Times New Roman" w:eastAsia="Times New Roman" w:hAnsi="Times New Roman" w:cs="Times New Roman"/>
          <w:color w:val="000000"/>
          <w:sz w:val="16"/>
          <w:szCs w:val="16"/>
          <w:lang w:eastAsia="ru-RU"/>
        </w:rPr>
      </w:pPr>
      <w:r w:rsidRPr="008F3848">
        <w:rPr>
          <w:rFonts w:ascii="Times New Roman" w:eastAsia="Times New Roman" w:hAnsi="Times New Roman" w:cs="Times New Roman"/>
          <w:color w:val="000000"/>
          <w:sz w:val="16"/>
          <w:szCs w:val="16"/>
          <w:lang w:eastAsia="ru-RU"/>
        </w:rPr>
        <w:t>на плановый период 2020  и 2021 годов</w:t>
      </w:r>
    </w:p>
    <w:p w:rsidR="008F3848" w:rsidRPr="008F3848" w:rsidRDefault="008F3848" w:rsidP="008F3848">
      <w:pPr>
        <w:spacing w:after="0" w:line="240" w:lineRule="auto"/>
        <w:rPr>
          <w:rFonts w:ascii="Times New Roman" w:eastAsia="Times New Roman" w:hAnsi="Times New Roman" w:cs="Times New Roman"/>
          <w:color w:val="000000"/>
          <w:sz w:val="16"/>
          <w:szCs w:val="16"/>
          <w:lang w:eastAsia="ru-RU"/>
        </w:rPr>
      </w:pPr>
    </w:p>
    <w:p w:rsidR="008F3848" w:rsidRPr="008F3848" w:rsidRDefault="008F3848" w:rsidP="008F3848">
      <w:pPr>
        <w:spacing w:after="0" w:line="240" w:lineRule="auto"/>
        <w:rPr>
          <w:rFonts w:ascii="Times New Roman" w:eastAsia="Times New Roman" w:hAnsi="Times New Roman" w:cs="Times New Roman"/>
          <w:color w:val="000000"/>
          <w:sz w:val="16"/>
          <w:szCs w:val="16"/>
          <w:lang w:eastAsia="ru-RU"/>
        </w:rPr>
      </w:pPr>
      <w:r w:rsidRPr="008F3848">
        <w:rPr>
          <w:rFonts w:ascii="Times New Roman" w:eastAsia="Times New Roman" w:hAnsi="Times New Roman" w:cs="Times New Roman"/>
          <w:color w:val="000000"/>
          <w:sz w:val="16"/>
          <w:szCs w:val="16"/>
          <w:lang w:eastAsia="ru-RU"/>
        </w:rPr>
        <w:tab/>
        <w:t>В соответствии с Федеральным законом «Об общих принципах организации местного самоуправления в РФ»  от 06 октября 2003 года № 131-ФЗ, Уставом поселения Малый</w:t>
      </w:r>
      <w:proofErr w:type="gramStart"/>
      <w:r w:rsidRPr="008F3848">
        <w:rPr>
          <w:rFonts w:ascii="Times New Roman" w:eastAsia="Times New Roman" w:hAnsi="Times New Roman" w:cs="Times New Roman"/>
          <w:color w:val="000000"/>
          <w:sz w:val="16"/>
          <w:szCs w:val="16"/>
          <w:lang w:eastAsia="ru-RU"/>
        </w:rPr>
        <w:t xml:space="preserve"> Т</w:t>
      </w:r>
      <w:proofErr w:type="gramEnd"/>
      <w:r w:rsidRPr="008F3848">
        <w:rPr>
          <w:rFonts w:ascii="Times New Roman" w:eastAsia="Times New Roman" w:hAnsi="Times New Roman" w:cs="Times New Roman"/>
          <w:color w:val="000000"/>
          <w:sz w:val="16"/>
          <w:szCs w:val="16"/>
          <w:lang w:eastAsia="ru-RU"/>
        </w:rPr>
        <w:t>олкай, Положением «О бюджетном устройстве и бюджетном процессе поселения Малый Толкай муниципального района Похвистневский Самарской области», Положением «О публичных слушаниях в сельском поселении Малый Толкай муниципального района Похвистневский», Собрание представителей поселения Малый Толкай</w:t>
      </w:r>
    </w:p>
    <w:p w:rsidR="008F3848" w:rsidRPr="008F3848" w:rsidRDefault="008F3848" w:rsidP="008F3848">
      <w:pPr>
        <w:spacing w:after="0" w:line="240" w:lineRule="auto"/>
        <w:rPr>
          <w:rFonts w:ascii="Times New Roman" w:eastAsia="Times New Roman" w:hAnsi="Times New Roman" w:cs="Times New Roman"/>
          <w:color w:val="000000"/>
          <w:sz w:val="16"/>
          <w:szCs w:val="16"/>
          <w:lang w:eastAsia="ru-RU"/>
        </w:rPr>
      </w:pPr>
    </w:p>
    <w:p w:rsidR="008F3848" w:rsidRPr="008F3848" w:rsidRDefault="008F3848" w:rsidP="008F3848">
      <w:pPr>
        <w:spacing w:after="0" w:line="240" w:lineRule="auto"/>
        <w:rPr>
          <w:rFonts w:ascii="Times New Roman" w:eastAsia="Times New Roman" w:hAnsi="Times New Roman" w:cs="Times New Roman"/>
          <w:color w:val="000000"/>
          <w:sz w:val="16"/>
          <w:szCs w:val="16"/>
          <w:lang w:eastAsia="ru-RU"/>
        </w:rPr>
      </w:pPr>
      <w:r w:rsidRPr="008F3848">
        <w:rPr>
          <w:rFonts w:ascii="Times New Roman" w:eastAsia="Times New Roman" w:hAnsi="Times New Roman" w:cs="Times New Roman"/>
          <w:color w:val="000000"/>
          <w:sz w:val="16"/>
          <w:szCs w:val="16"/>
          <w:lang w:eastAsia="ru-RU"/>
        </w:rPr>
        <w:t>РЕШИЛО:</w:t>
      </w:r>
    </w:p>
    <w:p w:rsidR="008F3848" w:rsidRPr="008F3848" w:rsidRDefault="008F3848" w:rsidP="008F3848">
      <w:pPr>
        <w:spacing w:after="0" w:line="240" w:lineRule="auto"/>
        <w:rPr>
          <w:rFonts w:ascii="Times New Roman" w:eastAsia="Times New Roman" w:hAnsi="Times New Roman" w:cs="Times New Roman"/>
          <w:color w:val="000000"/>
          <w:sz w:val="16"/>
          <w:szCs w:val="16"/>
          <w:lang w:eastAsia="ru-RU"/>
        </w:rPr>
      </w:pPr>
      <w:r w:rsidRPr="008F3848">
        <w:rPr>
          <w:rFonts w:ascii="Times New Roman" w:eastAsia="Times New Roman" w:hAnsi="Times New Roman" w:cs="Times New Roman"/>
          <w:color w:val="000000"/>
          <w:sz w:val="16"/>
          <w:szCs w:val="16"/>
          <w:lang w:eastAsia="ru-RU"/>
        </w:rPr>
        <w:t>1. Провести на территории сельского поселения малый</w:t>
      </w:r>
      <w:proofErr w:type="gramStart"/>
      <w:r w:rsidRPr="008F3848">
        <w:rPr>
          <w:rFonts w:ascii="Times New Roman" w:eastAsia="Times New Roman" w:hAnsi="Times New Roman" w:cs="Times New Roman"/>
          <w:color w:val="000000"/>
          <w:sz w:val="16"/>
          <w:szCs w:val="16"/>
          <w:lang w:eastAsia="ru-RU"/>
        </w:rPr>
        <w:t xml:space="preserve"> Т</w:t>
      </w:r>
      <w:proofErr w:type="gramEnd"/>
      <w:r w:rsidRPr="008F3848">
        <w:rPr>
          <w:rFonts w:ascii="Times New Roman" w:eastAsia="Times New Roman" w:hAnsi="Times New Roman" w:cs="Times New Roman"/>
          <w:color w:val="000000"/>
          <w:sz w:val="16"/>
          <w:szCs w:val="16"/>
          <w:lang w:eastAsia="ru-RU"/>
        </w:rPr>
        <w:t xml:space="preserve">олкай муниципального района Похвистневский с 26 ноября 2018 года по 05 декабря 2018 года публичные слушания по проекту бюджета поселения Малый Толкай на 2019 год и на плановый период 2020 и 2021 годов. </w:t>
      </w:r>
    </w:p>
    <w:p w:rsidR="008F3848" w:rsidRPr="008F3848" w:rsidRDefault="008F3848" w:rsidP="008F3848">
      <w:pPr>
        <w:spacing w:after="0" w:line="240" w:lineRule="auto"/>
        <w:rPr>
          <w:rFonts w:ascii="Times New Roman" w:eastAsia="Times New Roman" w:hAnsi="Times New Roman" w:cs="Times New Roman"/>
          <w:color w:val="000000"/>
          <w:sz w:val="16"/>
          <w:szCs w:val="16"/>
          <w:lang w:eastAsia="ru-RU"/>
        </w:rPr>
      </w:pPr>
      <w:r w:rsidRPr="008F3848">
        <w:rPr>
          <w:rFonts w:ascii="Times New Roman" w:eastAsia="Times New Roman" w:hAnsi="Times New Roman" w:cs="Times New Roman"/>
          <w:color w:val="000000"/>
          <w:sz w:val="16"/>
          <w:szCs w:val="16"/>
          <w:lang w:eastAsia="ru-RU"/>
        </w:rPr>
        <w:t>2. Предложения по проекту бюджета поселения Малый</w:t>
      </w:r>
      <w:proofErr w:type="gramStart"/>
      <w:r w:rsidRPr="008F3848">
        <w:rPr>
          <w:rFonts w:ascii="Times New Roman" w:eastAsia="Times New Roman" w:hAnsi="Times New Roman" w:cs="Times New Roman"/>
          <w:color w:val="000000"/>
          <w:sz w:val="16"/>
          <w:szCs w:val="16"/>
          <w:lang w:eastAsia="ru-RU"/>
        </w:rPr>
        <w:t xml:space="preserve"> Т</w:t>
      </w:r>
      <w:proofErr w:type="gramEnd"/>
      <w:r w:rsidRPr="008F3848">
        <w:rPr>
          <w:rFonts w:ascii="Times New Roman" w:eastAsia="Times New Roman" w:hAnsi="Times New Roman" w:cs="Times New Roman"/>
          <w:color w:val="000000"/>
          <w:sz w:val="16"/>
          <w:szCs w:val="16"/>
          <w:lang w:eastAsia="ru-RU"/>
        </w:rPr>
        <w:t>олкай на 2019 и на плановый период 2020 и 2021 годов направляются всеми заинтересованными лицами  в Собрание представителей поселения Малый Толкай по адресу: 446468, Самарская область, Похвистневский район, с. Малый Толкай, ул. Молодёжная, д. 2Б.</w:t>
      </w:r>
    </w:p>
    <w:p w:rsidR="008F3848" w:rsidRPr="008F3848" w:rsidRDefault="008F3848" w:rsidP="008F3848">
      <w:pPr>
        <w:spacing w:after="0" w:line="240" w:lineRule="auto"/>
        <w:rPr>
          <w:rFonts w:ascii="Times New Roman" w:eastAsia="Times New Roman" w:hAnsi="Times New Roman" w:cs="Times New Roman"/>
          <w:color w:val="000000"/>
          <w:sz w:val="16"/>
          <w:szCs w:val="16"/>
          <w:lang w:eastAsia="ru-RU"/>
        </w:rPr>
      </w:pPr>
      <w:r w:rsidRPr="008F3848">
        <w:rPr>
          <w:rFonts w:ascii="Times New Roman" w:eastAsia="Times New Roman" w:hAnsi="Times New Roman" w:cs="Times New Roman"/>
          <w:color w:val="000000"/>
          <w:sz w:val="16"/>
          <w:szCs w:val="16"/>
          <w:lang w:eastAsia="ru-RU"/>
        </w:rPr>
        <w:t xml:space="preserve">         3.Назначить лицом, ответственным за ведение протокола публичных слушаний, специалиста поселения.</w:t>
      </w:r>
    </w:p>
    <w:p w:rsidR="008F3848" w:rsidRPr="008F3848" w:rsidRDefault="008F3848" w:rsidP="008F3848">
      <w:pPr>
        <w:spacing w:after="0" w:line="240" w:lineRule="auto"/>
        <w:rPr>
          <w:rFonts w:ascii="Times New Roman" w:eastAsia="Times New Roman" w:hAnsi="Times New Roman" w:cs="Times New Roman"/>
          <w:color w:val="000000"/>
          <w:sz w:val="16"/>
          <w:szCs w:val="16"/>
          <w:lang w:eastAsia="ru-RU"/>
        </w:rPr>
      </w:pPr>
      <w:r w:rsidRPr="008F3848">
        <w:rPr>
          <w:rFonts w:ascii="Times New Roman" w:eastAsia="Times New Roman" w:hAnsi="Times New Roman" w:cs="Times New Roman"/>
          <w:color w:val="000000"/>
          <w:sz w:val="16"/>
          <w:szCs w:val="16"/>
          <w:lang w:eastAsia="ru-RU"/>
        </w:rPr>
        <w:t xml:space="preserve">          4.Поручить постоянной комиссии по бюджетно-экономическим вопросам подготовить заключение по публичным слушаниям.</w:t>
      </w:r>
    </w:p>
    <w:p w:rsidR="008F3848" w:rsidRPr="008F3848" w:rsidRDefault="008F3848" w:rsidP="008F3848">
      <w:pPr>
        <w:spacing w:after="0" w:line="240" w:lineRule="auto"/>
        <w:rPr>
          <w:rFonts w:ascii="Times New Roman" w:eastAsia="Times New Roman" w:hAnsi="Times New Roman" w:cs="Times New Roman"/>
          <w:color w:val="000000"/>
          <w:sz w:val="16"/>
          <w:szCs w:val="16"/>
          <w:lang w:eastAsia="ru-RU"/>
        </w:rPr>
      </w:pPr>
      <w:r w:rsidRPr="008F3848">
        <w:rPr>
          <w:rFonts w:ascii="Times New Roman" w:eastAsia="Times New Roman" w:hAnsi="Times New Roman" w:cs="Times New Roman"/>
          <w:color w:val="000000"/>
          <w:sz w:val="16"/>
          <w:szCs w:val="16"/>
          <w:lang w:eastAsia="ru-RU"/>
        </w:rPr>
        <w:t xml:space="preserve">          5.Опубликовать настоящее Решение в газете «Вестник поселения Малый</w:t>
      </w:r>
      <w:proofErr w:type="gramStart"/>
      <w:r w:rsidRPr="008F3848">
        <w:rPr>
          <w:rFonts w:ascii="Times New Roman" w:eastAsia="Times New Roman" w:hAnsi="Times New Roman" w:cs="Times New Roman"/>
          <w:color w:val="000000"/>
          <w:sz w:val="16"/>
          <w:szCs w:val="16"/>
          <w:lang w:eastAsia="ru-RU"/>
        </w:rPr>
        <w:t xml:space="preserve"> Т</w:t>
      </w:r>
      <w:proofErr w:type="gramEnd"/>
      <w:r w:rsidRPr="008F3848">
        <w:rPr>
          <w:rFonts w:ascii="Times New Roman" w:eastAsia="Times New Roman" w:hAnsi="Times New Roman" w:cs="Times New Roman"/>
          <w:color w:val="000000"/>
          <w:sz w:val="16"/>
          <w:szCs w:val="16"/>
          <w:lang w:eastAsia="ru-RU"/>
        </w:rPr>
        <w:t>олкай»</w:t>
      </w:r>
    </w:p>
    <w:p w:rsidR="008F3848" w:rsidRPr="008F3848" w:rsidRDefault="008F3848" w:rsidP="008F3848">
      <w:pPr>
        <w:spacing w:after="0" w:line="240" w:lineRule="auto"/>
        <w:rPr>
          <w:rFonts w:ascii="Times New Roman" w:eastAsia="Times New Roman" w:hAnsi="Times New Roman" w:cs="Times New Roman"/>
          <w:color w:val="000000"/>
          <w:sz w:val="16"/>
          <w:szCs w:val="16"/>
          <w:lang w:eastAsia="ru-RU"/>
        </w:rPr>
      </w:pPr>
    </w:p>
    <w:p w:rsidR="008F3848" w:rsidRPr="008F3848" w:rsidRDefault="008F3848" w:rsidP="008F3848">
      <w:pPr>
        <w:spacing w:after="0" w:line="240" w:lineRule="auto"/>
        <w:rPr>
          <w:rFonts w:ascii="Times New Roman" w:eastAsia="Times New Roman" w:hAnsi="Times New Roman" w:cs="Times New Roman"/>
          <w:color w:val="000000"/>
          <w:sz w:val="16"/>
          <w:szCs w:val="16"/>
          <w:lang w:eastAsia="ru-RU"/>
        </w:rPr>
      </w:pPr>
      <w:r w:rsidRPr="008F3848">
        <w:rPr>
          <w:rFonts w:ascii="Times New Roman" w:eastAsia="Times New Roman" w:hAnsi="Times New Roman" w:cs="Times New Roman"/>
          <w:color w:val="000000"/>
          <w:sz w:val="16"/>
          <w:szCs w:val="16"/>
          <w:lang w:eastAsia="ru-RU"/>
        </w:rPr>
        <w:t xml:space="preserve">Председатель Собрания представителей </w:t>
      </w:r>
    </w:p>
    <w:p w:rsidR="008F3848" w:rsidRPr="008F3848" w:rsidRDefault="008F3848" w:rsidP="008F3848">
      <w:pPr>
        <w:spacing w:after="0" w:line="240" w:lineRule="auto"/>
        <w:rPr>
          <w:rFonts w:ascii="Times New Roman" w:eastAsia="Times New Roman" w:hAnsi="Times New Roman" w:cs="Times New Roman"/>
          <w:color w:val="000000"/>
          <w:sz w:val="16"/>
          <w:szCs w:val="16"/>
          <w:lang w:eastAsia="ru-RU"/>
        </w:rPr>
      </w:pPr>
      <w:r w:rsidRPr="008F3848">
        <w:rPr>
          <w:rFonts w:ascii="Times New Roman" w:eastAsia="Times New Roman" w:hAnsi="Times New Roman" w:cs="Times New Roman"/>
          <w:color w:val="000000"/>
          <w:sz w:val="16"/>
          <w:szCs w:val="16"/>
          <w:lang w:eastAsia="ru-RU"/>
        </w:rPr>
        <w:t>сельского поселения                                                                      Н.Н. Львов</w:t>
      </w:r>
    </w:p>
    <w:p w:rsidR="008F3848" w:rsidRPr="008F3848" w:rsidRDefault="008F3848" w:rsidP="008F3848">
      <w:pPr>
        <w:spacing w:after="0" w:line="240" w:lineRule="auto"/>
        <w:rPr>
          <w:rFonts w:ascii="Times New Roman" w:eastAsia="Times New Roman" w:hAnsi="Times New Roman" w:cs="Times New Roman"/>
          <w:color w:val="000000"/>
          <w:sz w:val="16"/>
          <w:szCs w:val="16"/>
          <w:lang w:eastAsia="ru-RU"/>
        </w:rPr>
      </w:pPr>
    </w:p>
    <w:p w:rsidR="008F3848" w:rsidRPr="008F3848" w:rsidRDefault="008F3848" w:rsidP="008F3848">
      <w:pPr>
        <w:spacing w:after="0" w:line="240" w:lineRule="auto"/>
        <w:rPr>
          <w:rFonts w:ascii="Times New Roman" w:eastAsia="Times New Roman" w:hAnsi="Times New Roman" w:cs="Times New Roman"/>
          <w:color w:val="000000"/>
          <w:sz w:val="16"/>
          <w:szCs w:val="16"/>
          <w:lang w:eastAsia="ru-RU"/>
        </w:rPr>
      </w:pPr>
      <w:r w:rsidRPr="008F3848">
        <w:rPr>
          <w:rFonts w:ascii="Times New Roman" w:eastAsia="Times New Roman" w:hAnsi="Times New Roman" w:cs="Times New Roman"/>
          <w:color w:val="000000"/>
          <w:sz w:val="16"/>
          <w:szCs w:val="16"/>
          <w:lang w:eastAsia="ru-RU"/>
        </w:rPr>
        <w:t xml:space="preserve">Глава сельского поселения            </w:t>
      </w:r>
    </w:p>
    <w:p w:rsidR="0041075F" w:rsidRPr="0041075F" w:rsidRDefault="008F3848" w:rsidP="008F3848">
      <w:pPr>
        <w:spacing w:after="0" w:line="240" w:lineRule="auto"/>
        <w:rPr>
          <w:rFonts w:ascii="Times New Roman" w:eastAsia="Andale Sans UI" w:hAnsi="Times New Roman" w:cs="Times New Roman"/>
          <w:kern w:val="1"/>
          <w:sz w:val="16"/>
          <w:szCs w:val="16"/>
        </w:rPr>
      </w:pPr>
      <w:r w:rsidRPr="008F3848">
        <w:rPr>
          <w:rFonts w:ascii="Times New Roman" w:eastAsia="Times New Roman" w:hAnsi="Times New Roman" w:cs="Times New Roman"/>
          <w:color w:val="000000"/>
          <w:sz w:val="16"/>
          <w:szCs w:val="16"/>
          <w:lang w:eastAsia="ru-RU"/>
        </w:rPr>
        <w:t>Малый</w:t>
      </w:r>
      <w:proofErr w:type="gramStart"/>
      <w:r w:rsidRPr="008F3848">
        <w:rPr>
          <w:rFonts w:ascii="Times New Roman" w:eastAsia="Times New Roman" w:hAnsi="Times New Roman" w:cs="Times New Roman"/>
          <w:color w:val="000000"/>
          <w:sz w:val="16"/>
          <w:szCs w:val="16"/>
          <w:lang w:eastAsia="ru-RU"/>
        </w:rPr>
        <w:t xml:space="preserve"> Т</w:t>
      </w:r>
      <w:proofErr w:type="gramEnd"/>
      <w:r w:rsidRPr="008F3848">
        <w:rPr>
          <w:rFonts w:ascii="Times New Roman" w:eastAsia="Times New Roman" w:hAnsi="Times New Roman" w:cs="Times New Roman"/>
          <w:color w:val="000000"/>
          <w:sz w:val="16"/>
          <w:szCs w:val="16"/>
          <w:lang w:eastAsia="ru-RU"/>
        </w:rPr>
        <w:t xml:space="preserve">олкай                                                     </w:t>
      </w:r>
      <w:r w:rsidR="00EA7B0D">
        <w:rPr>
          <w:rFonts w:ascii="Times New Roman" w:eastAsia="Times New Roman" w:hAnsi="Times New Roman" w:cs="Times New Roman"/>
          <w:color w:val="000000"/>
          <w:sz w:val="16"/>
          <w:szCs w:val="16"/>
          <w:lang w:eastAsia="ru-RU"/>
        </w:rPr>
        <w:t xml:space="preserve">                             </w:t>
      </w:r>
      <w:r w:rsidRPr="008F3848">
        <w:rPr>
          <w:rFonts w:ascii="Times New Roman" w:eastAsia="Times New Roman" w:hAnsi="Times New Roman" w:cs="Times New Roman"/>
          <w:color w:val="000000"/>
          <w:sz w:val="16"/>
          <w:szCs w:val="16"/>
          <w:lang w:eastAsia="ru-RU"/>
        </w:rPr>
        <w:t>И.Т.Дерюжова</w:t>
      </w:r>
    </w:p>
    <w:p w:rsidR="0041075F" w:rsidRDefault="0041075F" w:rsidP="0041075F">
      <w:pPr>
        <w:widowControl w:val="0"/>
        <w:suppressAutoHyphens/>
        <w:spacing w:after="0" w:line="240" w:lineRule="auto"/>
        <w:rPr>
          <w:rFonts w:ascii="Times New Roman" w:eastAsia="Andale Sans UI" w:hAnsi="Times New Roman" w:cs="Times New Roman"/>
          <w:kern w:val="1"/>
          <w:sz w:val="16"/>
          <w:szCs w:val="16"/>
        </w:rPr>
      </w:pPr>
    </w:p>
    <w:p w:rsidR="0041075F" w:rsidRDefault="0041075F" w:rsidP="0041075F">
      <w:pPr>
        <w:widowControl w:val="0"/>
        <w:suppressAutoHyphens/>
        <w:spacing w:after="0" w:line="240" w:lineRule="auto"/>
        <w:rPr>
          <w:rFonts w:ascii="Times New Roman" w:eastAsia="Andale Sans UI" w:hAnsi="Times New Roman" w:cs="Times New Roman"/>
          <w:kern w:val="1"/>
          <w:sz w:val="16"/>
          <w:szCs w:val="16"/>
        </w:rPr>
      </w:pPr>
      <w:r>
        <w:rPr>
          <w:rFonts w:ascii="Times New Roman" w:eastAsia="Andale Sans UI" w:hAnsi="Times New Roman" w:cs="Times New Roman"/>
          <w:kern w:val="1"/>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448"/>
      </w:tblGrid>
      <w:tr w:rsidR="001079A0" w:rsidRPr="001079A0" w:rsidTr="001079A0">
        <w:tc>
          <w:tcPr>
            <w:tcW w:w="5210" w:type="dxa"/>
            <w:tcBorders>
              <w:top w:val="nil"/>
              <w:left w:val="nil"/>
              <w:bottom w:val="nil"/>
              <w:right w:val="nil"/>
            </w:tcBorders>
            <w:shd w:val="clear" w:color="auto" w:fill="auto"/>
          </w:tcPr>
          <w:p w:rsidR="001079A0" w:rsidRPr="001079A0" w:rsidRDefault="008F3848" w:rsidP="001079A0">
            <w:pPr>
              <w:keepNext/>
              <w:tabs>
                <w:tab w:val="left" w:pos="975"/>
                <w:tab w:val="center" w:pos="2234"/>
              </w:tabs>
              <w:spacing w:after="0" w:line="240" w:lineRule="auto"/>
              <w:ind w:right="-46"/>
              <w:outlineLvl w:val="1"/>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                 </w:t>
            </w:r>
            <w:r w:rsidR="001079A0" w:rsidRPr="001079A0">
              <w:rPr>
                <w:rFonts w:ascii="Times New Roman" w:eastAsia="Times New Roman" w:hAnsi="Times New Roman" w:cs="Times New Roman"/>
                <w:b/>
                <w:bCs/>
                <w:sz w:val="16"/>
                <w:szCs w:val="16"/>
                <w:lang w:eastAsia="ru-RU"/>
              </w:rPr>
              <w:t xml:space="preserve">С О Б </w:t>
            </w:r>
            <w:proofErr w:type="gramStart"/>
            <w:r w:rsidR="001079A0" w:rsidRPr="001079A0">
              <w:rPr>
                <w:rFonts w:ascii="Times New Roman" w:eastAsia="Times New Roman" w:hAnsi="Times New Roman" w:cs="Times New Roman"/>
                <w:b/>
                <w:bCs/>
                <w:sz w:val="16"/>
                <w:szCs w:val="16"/>
                <w:lang w:eastAsia="ru-RU"/>
              </w:rPr>
              <w:t>Р</w:t>
            </w:r>
            <w:proofErr w:type="gramEnd"/>
            <w:r w:rsidR="001079A0" w:rsidRPr="001079A0">
              <w:rPr>
                <w:rFonts w:ascii="Times New Roman" w:eastAsia="Times New Roman" w:hAnsi="Times New Roman" w:cs="Times New Roman"/>
                <w:b/>
                <w:bCs/>
                <w:sz w:val="16"/>
                <w:szCs w:val="16"/>
                <w:lang w:eastAsia="ru-RU"/>
              </w:rPr>
              <w:t xml:space="preserve"> А Н И Е</w:t>
            </w:r>
          </w:p>
          <w:p w:rsidR="001079A0" w:rsidRPr="001079A0" w:rsidRDefault="001079A0" w:rsidP="001079A0">
            <w:pPr>
              <w:keepNext/>
              <w:spacing w:after="0" w:line="240" w:lineRule="auto"/>
              <w:ind w:right="-46"/>
              <w:jc w:val="center"/>
              <w:outlineLvl w:val="2"/>
              <w:rPr>
                <w:rFonts w:ascii="Times New Roman" w:eastAsia="Times New Roman" w:hAnsi="Times New Roman" w:cs="Times New Roman"/>
                <w:b/>
                <w:bCs/>
                <w:sz w:val="16"/>
                <w:szCs w:val="16"/>
                <w:lang w:eastAsia="ru-RU"/>
              </w:rPr>
            </w:pPr>
            <w:proofErr w:type="gramStart"/>
            <w:r w:rsidRPr="001079A0">
              <w:rPr>
                <w:rFonts w:ascii="Times New Roman" w:eastAsia="Times New Roman" w:hAnsi="Times New Roman" w:cs="Times New Roman"/>
                <w:b/>
                <w:bCs/>
                <w:sz w:val="16"/>
                <w:szCs w:val="16"/>
                <w:lang w:eastAsia="ru-RU"/>
              </w:rPr>
              <w:t>П</w:t>
            </w:r>
            <w:proofErr w:type="gramEnd"/>
            <w:r w:rsidRPr="001079A0">
              <w:rPr>
                <w:rFonts w:ascii="Times New Roman" w:eastAsia="Times New Roman" w:hAnsi="Times New Roman" w:cs="Times New Roman"/>
                <w:b/>
                <w:bCs/>
                <w:sz w:val="16"/>
                <w:szCs w:val="16"/>
                <w:lang w:eastAsia="ru-RU"/>
              </w:rPr>
              <w:t xml:space="preserve"> Р Е Д С Т А В И Т Е Л Е Й     </w:t>
            </w:r>
          </w:p>
          <w:p w:rsidR="001079A0" w:rsidRPr="001079A0" w:rsidRDefault="001079A0" w:rsidP="001079A0">
            <w:pPr>
              <w:spacing w:after="0" w:line="240" w:lineRule="auto"/>
              <w:ind w:right="-46"/>
              <w:jc w:val="center"/>
              <w:rPr>
                <w:rFonts w:ascii="Times New Roman" w:eastAsia="Times New Roman" w:hAnsi="Times New Roman" w:cs="Times New Roman"/>
                <w:b/>
                <w:bCs/>
                <w:sz w:val="16"/>
                <w:szCs w:val="16"/>
                <w:lang w:eastAsia="ru-RU"/>
              </w:rPr>
            </w:pPr>
            <w:r w:rsidRPr="001079A0">
              <w:rPr>
                <w:rFonts w:ascii="Times New Roman" w:eastAsia="Times New Roman" w:hAnsi="Times New Roman" w:cs="Times New Roman"/>
                <w:b/>
                <w:bCs/>
                <w:sz w:val="16"/>
                <w:szCs w:val="16"/>
                <w:lang w:eastAsia="ru-RU"/>
              </w:rPr>
              <w:t>СЕЛЬСКОГО ПОСЕЛЕНИЯ</w:t>
            </w:r>
          </w:p>
          <w:p w:rsidR="001079A0" w:rsidRPr="001079A0" w:rsidRDefault="001079A0" w:rsidP="001079A0">
            <w:pPr>
              <w:spacing w:after="0" w:line="240" w:lineRule="auto"/>
              <w:ind w:right="-46"/>
              <w:jc w:val="center"/>
              <w:rPr>
                <w:rFonts w:ascii="Times New Roman" w:eastAsia="Times New Roman" w:hAnsi="Times New Roman" w:cs="Times New Roman"/>
                <w:b/>
                <w:bCs/>
                <w:sz w:val="16"/>
                <w:szCs w:val="16"/>
                <w:lang w:eastAsia="ru-RU"/>
              </w:rPr>
            </w:pPr>
            <w:r w:rsidRPr="001079A0">
              <w:rPr>
                <w:rFonts w:ascii="Times New Roman" w:eastAsia="Times New Roman" w:hAnsi="Times New Roman" w:cs="Times New Roman"/>
                <w:b/>
                <w:bCs/>
                <w:sz w:val="16"/>
                <w:szCs w:val="16"/>
                <w:lang w:eastAsia="ru-RU"/>
              </w:rPr>
              <w:t>МАЛЫЙ ТОЛКАЙ</w:t>
            </w:r>
          </w:p>
          <w:p w:rsidR="001079A0" w:rsidRPr="001079A0" w:rsidRDefault="001079A0" w:rsidP="001079A0">
            <w:pPr>
              <w:keepNext/>
              <w:spacing w:after="0" w:line="240" w:lineRule="auto"/>
              <w:ind w:right="-46"/>
              <w:jc w:val="center"/>
              <w:outlineLvl w:val="3"/>
              <w:rPr>
                <w:rFonts w:ascii="Times New Roman" w:eastAsia="Times New Roman" w:hAnsi="Times New Roman" w:cs="Times New Roman"/>
                <w:b/>
                <w:bCs/>
                <w:sz w:val="16"/>
                <w:szCs w:val="16"/>
                <w:lang w:eastAsia="ru-RU"/>
              </w:rPr>
            </w:pPr>
            <w:r w:rsidRPr="001079A0">
              <w:rPr>
                <w:rFonts w:ascii="Times New Roman" w:eastAsia="Times New Roman" w:hAnsi="Times New Roman" w:cs="Times New Roman"/>
                <w:b/>
                <w:bCs/>
                <w:sz w:val="16"/>
                <w:szCs w:val="16"/>
                <w:lang w:eastAsia="ru-RU"/>
              </w:rPr>
              <w:t>МУНИЦИПАЛЬНОГО РАЙОНА</w:t>
            </w:r>
          </w:p>
          <w:p w:rsidR="001079A0" w:rsidRPr="001079A0" w:rsidRDefault="001079A0" w:rsidP="001079A0">
            <w:pPr>
              <w:spacing w:after="0" w:line="240" w:lineRule="auto"/>
              <w:ind w:right="-46"/>
              <w:jc w:val="center"/>
              <w:rPr>
                <w:rFonts w:ascii="Times New Roman" w:eastAsia="Times New Roman" w:hAnsi="Times New Roman" w:cs="Times New Roman"/>
                <w:b/>
                <w:bCs/>
                <w:sz w:val="16"/>
                <w:szCs w:val="16"/>
                <w:lang w:eastAsia="ru-RU"/>
              </w:rPr>
            </w:pPr>
            <w:r w:rsidRPr="001079A0">
              <w:rPr>
                <w:rFonts w:ascii="Times New Roman" w:eastAsia="Times New Roman" w:hAnsi="Times New Roman" w:cs="Times New Roman"/>
                <w:b/>
                <w:bCs/>
                <w:sz w:val="16"/>
                <w:szCs w:val="16"/>
                <w:lang w:eastAsia="ru-RU"/>
              </w:rPr>
              <w:t>ПОХВИСТНЕВСКИЙ</w:t>
            </w:r>
          </w:p>
          <w:p w:rsidR="001079A0" w:rsidRPr="001079A0" w:rsidRDefault="001079A0" w:rsidP="001079A0">
            <w:pPr>
              <w:spacing w:after="0" w:line="240" w:lineRule="auto"/>
              <w:ind w:right="-46"/>
              <w:jc w:val="center"/>
              <w:rPr>
                <w:rFonts w:ascii="Times New Roman" w:eastAsia="Times New Roman" w:hAnsi="Times New Roman" w:cs="Times New Roman"/>
                <w:b/>
                <w:bCs/>
                <w:sz w:val="16"/>
                <w:szCs w:val="16"/>
                <w:lang w:eastAsia="ru-RU"/>
              </w:rPr>
            </w:pPr>
            <w:r w:rsidRPr="001079A0">
              <w:rPr>
                <w:rFonts w:ascii="Times New Roman" w:eastAsia="Times New Roman" w:hAnsi="Times New Roman" w:cs="Times New Roman"/>
                <w:b/>
                <w:bCs/>
                <w:sz w:val="16"/>
                <w:szCs w:val="16"/>
                <w:lang w:eastAsia="ru-RU"/>
              </w:rPr>
              <w:t>САМАРСКОЙ ОБЛАСТИ</w:t>
            </w:r>
          </w:p>
          <w:p w:rsidR="001079A0" w:rsidRPr="001079A0" w:rsidRDefault="001079A0" w:rsidP="001079A0">
            <w:pPr>
              <w:spacing w:after="0" w:line="240" w:lineRule="auto"/>
              <w:ind w:right="-46"/>
              <w:jc w:val="center"/>
              <w:rPr>
                <w:rFonts w:ascii="Times New Roman" w:eastAsia="Times New Roman" w:hAnsi="Times New Roman" w:cs="Times New Roman"/>
                <w:b/>
                <w:bCs/>
                <w:sz w:val="16"/>
                <w:szCs w:val="16"/>
                <w:lang w:eastAsia="ru-RU"/>
              </w:rPr>
            </w:pPr>
            <w:r w:rsidRPr="001079A0">
              <w:rPr>
                <w:rFonts w:ascii="Times New Roman" w:eastAsia="Times New Roman" w:hAnsi="Times New Roman" w:cs="Times New Roman"/>
                <w:b/>
                <w:bCs/>
                <w:sz w:val="16"/>
                <w:szCs w:val="16"/>
                <w:lang w:eastAsia="ru-RU"/>
              </w:rPr>
              <w:t>третьего созыва</w:t>
            </w:r>
          </w:p>
          <w:p w:rsidR="001079A0" w:rsidRPr="001079A0" w:rsidRDefault="001079A0" w:rsidP="001079A0">
            <w:pPr>
              <w:spacing w:after="0" w:line="240" w:lineRule="auto"/>
              <w:ind w:right="-46"/>
              <w:jc w:val="center"/>
              <w:rPr>
                <w:rFonts w:ascii="Times New Roman" w:eastAsia="Times New Roman" w:hAnsi="Times New Roman" w:cs="Times New Roman"/>
                <w:b/>
                <w:bCs/>
                <w:sz w:val="16"/>
                <w:szCs w:val="16"/>
                <w:lang w:eastAsia="ru-RU"/>
              </w:rPr>
            </w:pPr>
          </w:p>
          <w:p w:rsidR="001079A0" w:rsidRPr="001079A0" w:rsidRDefault="001079A0" w:rsidP="001079A0">
            <w:pPr>
              <w:keepNext/>
              <w:spacing w:after="0" w:line="240" w:lineRule="auto"/>
              <w:ind w:right="-46"/>
              <w:jc w:val="center"/>
              <w:outlineLvl w:val="2"/>
              <w:rPr>
                <w:rFonts w:ascii="Times New Roman" w:eastAsia="Times New Roman" w:hAnsi="Times New Roman" w:cs="Times New Roman"/>
                <w:b/>
                <w:bCs/>
                <w:sz w:val="16"/>
                <w:szCs w:val="16"/>
                <w:lang w:eastAsia="ru-RU"/>
              </w:rPr>
            </w:pPr>
            <w:proofErr w:type="gramStart"/>
            <w:r w:rsidRPr="001079A0">
              <w:rPr>
                <w:rFonts w:ascii="Times New Roman" w:eastAsia="Times New Roman" w:hAnsi="Times New Roman" w:cs="Times New Roman"/>
                <w:b/>
                <w:bCs/>
                <w:sz w:val="16"/>
                <w:szCs w:val="16"/>
                <w:lang w:eastAsia="ru-RU"/>
              </w:rPr>
              <w:t>Р</w:t>
            </w:r>
            <w:proofErr w:type="gramEnd"/>
            <w:r w:rsidRPr="001079A0">
              <w:rPr>
                <w:rFonts w:ascii="Times New Roman" w:eastAsia="Times New Roman" w:hAnsi="Times New Roman" w:cs="Times New Roman"/>
                <w:b/>
                <w:bCs/>
                <w:sz w:val="16"/>
                <w:szCs w:val="16"/>
                <w:lang w:eastAsia="ru-RU"/>
              </w:rPr>
              <w:t xml:space="preserve"> Е Ш Е Н И Е</w:t>
            </w:r>
          </w:p>
          <w:p w:rsidR="001079A0" w:rsidRPr="001079A0" w:rsidRDefault="001079A0" w:rsidP="001079A0">
            <w:pPr>
              <w:spacing w:after="0" w:line="240" w:lineRule="auto"/>
              <w:ind w:right="-46"/>
              <w:jc w:val="center"/>
              <w:rPr>
                <w:rFonts w:ascii="Times New Roman" w:eastAsia="Times New Roman" w:hAnsi="Times New Roman" w:cs="Times New Roman"/>
                <w:b/>
                <w:bCs/>
                <w:sz w:val="16"/>
                <w:szCs w:val="16"/>
                <w:lang w:eastAsia="ru-RU"/>
              </w:rPr>
            </w:pPr>
          </w:p>
          <w:p w:rsidR="001079A0" w:rsidRPr="001079A0" w:rsidRDefault="001079A0" w:rsidP="001079A0">
            <w:pPr>
              <w:spacing w:after="0" w:line="240" w:lineRule="auto"/>
              <w:ind w:right="-46"/>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_____________ № _____</w:t>
            </w:r>
          </w:p>
          <w:p w:rsidR="001079A0" w:rsidRPr="001079A0" w:rsidRDefault="001079A0" w:rsidP="001079A0">
            <w:pPr>
              <w:keepNext/>
              <w:tabs>
                <w:tab w:val="left" w:pos="975"/>
                <w:tab w:val="center" w:pos="2234"/>
              </w:tabs>
              <w:spacing w:after="0" w:line="240" w:lineRule="auto"/>
              <w:ind w:right="4886"/>
              <w:outlineLvl w:val="1"/>
              <w:rPr>
                <w:rFonts w:ascii="Times New Roman" w:eastAsia="Times New Roman" w:hAnsi="Times New Roman" w:cs="Times New Roman"/>
                <w:b/>
                <w:bCs/>
                <w:sz w:val="16"/>
                <w:szCs w:val="16"/>
                <w:lang w:eastAsia="ru-RU"/>
              </w:rPr>
            </w:pPr>
          </w:p>
        </w:tc>
        <w:tc>
          <w:tcPr>
            <w:tcW w:w="5211" w:type="dxa"/>
            <w:tcBorders>
              <w:top w:val="nil"/>
              <w:left w:val="nil"/>
              <w:bottom w:val="nil"/>
              <w:right w:val="nil"/>
            </w:tcBorders>
            <w:shd w:val="clear" w:color="auto" w:fill="auto"/>
          </w:tcPr>
          <w:p w:rsidR="001079A0" w:rsidRPr="001079A0" w:rsidRDefault="001079A0" w:rsidP="001079A0">
            <w:pPr>
              <w:keepNext/>
              <w:tabs>
                <w:tab w:val="left" w:pos="975"/>
                <w:tab w:val="center" w:pos="2234"/>
              </w:tabs>
              <w:spacing w:after="0" w:line="240" w:lineRule="auto"/>
              <w:ind w:right="725"/>
              <w:jc w:val="right"/>
              <w:outlineLvl w:val="1"/>
              <w:rPr>
                <w:rFonts w:ascii="Times New Roman" w:eastAsia="Times New Roman" w:hAnsi="Times New Roman" w:cs="Times New Roman"/>
                <w:b/>
                <w:bCs/>
                <w:sz w:val="16"/>
                <w:szCs w:val="16"/>
                <w:lang w:eastAsia="ru-RU"/>
              </w:rPr>
            </w:pPr>
            <w:r w:rsidRPr="001079A0">
              <w:rPr>
                <w:rFonts w:ascii="Times New Roman" w:eastAsia="Times New Roman" w:hAnsi="Times New Roman" w:cs="Times New Roman"/>
                <w:b/>
                <w:bCs/>
                <w:sz w:val="16"/>
                <w:szCs w:val="16"/>
                <w:lang w:eastAsia="ru-RU"/>
              </w:rPr>
              <w:t>ПРОЕКТ</w:t>
            </w:r>
          </w:p>
        </w:tc>
      </w:tr>
    </w:tbl>
    <w:p w:rsidR="001079A0" w:rsidRPr="001079A0" w:rsidRDefault="001079A0" w:rsidP="00EA7B0D">
      <w:pPr>
        <w:spacing w:after="0" w:line="240" w:lineRule="auto"/>
        <w:rPr>
          <w:rFonts w:ascii="Times New Roman" w:eastAsia="Times New Roman" w:hAnsi="Times New Roman" w:cs="Times New Roman"/>
          <w:b/>
          <w:sz w:val="16"/>
          <w:szCs w:val="16"/>
          <w:lang w:eastAsia="ru-RU"/>
        </w:rPr>
      </w:pP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О бюджете сельского поселения Малый</w:t>
      </w:r>
      <w:proofErr w:type="gramStart"/>
      <w:r w:rsidRPr="001079A0">
        <w:rPr>
          <w:rFonts w:ascii="Times New Roman" w:eastAsia="Times New Roman" w:hAnsi="Times New Roman" w:cs="Times New Roman"/>
          <w:b/>
          <w:sz w:val="16"/>
          <w:szCs w:val="16"/>
          <w:lang w:eastAsia="ru-RU"/>
        </w:rPr>
        <w:t xml:space="preserve"> Т</w:t>
      </w:r>
      <w:proofErr w:type="gramEnd"/>
      <w:r w:rsidRPr="001079A0">
        <w:rPr>
          <w:rFonts w:ascii="Times New Roman" w:eastAsia="Times New Roman" w:hAnsi="Times New Roman" w:cs="Times New Roman"/>
          <w:b/>
          <w:sz w:val="16"/>
          <w:szCs w:val="16"/>
          <w:lang w:eastAsia="ru-RU"/>
        </w:rPr>
        <w:t>олкай</w:t>
      </w: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муниципального района Похвистневский на 2019 год</w:t>
      </w: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и на плановый период 2020 и 2021 годов</w:t>
      </w: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Утвердить основные характеристики бюджета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 xml:space="preserve">олкай муниципального района Похвистневский  на 2019 год: </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общий объем  доходов – 7 611,4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общий объем расходов – 8 075,5 тыс. рублей </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дефицит – 464,1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Утвердить основные характеристики бюджета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 xml:space="preserve">олкай муниципального района Похвистневский на плановый период 2020 года: </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общий объем  доходов – 7 925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lastRenderedPageBreak/>
        <w:t>общий объем расходов – 8 454,3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дефицит – 529,3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Утвердить основные характеристики бюджета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 xml:space="preserve">олкай муниципального района Похвистневский на плановый период 2021 года: </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общий объем  доходов – 8 662 тыс. рублей; </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общий объем расходов – 9 265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дефицит – 603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 Утвердить общий объем условно утверждаемых расходов:</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на 2020 год –  151,4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на 2021 год – 343,3 тыс.  рублей. </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 Утвердить общий объем бюджетных ассигнований, направляемых на исполнение публичных нормативных обязательств в 2019 году, в размере 121,2 тыс. руб.</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 Утвердить объем межбюджетных трансфертов, получаемых из вышестоящих бюджетов в 2019 году в сумме 2 970,4 тыс. рублей; в 2020 году – в сумме  2 632 тыс. рублей; в 2021 году – в сумме 2 632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 Утвердить объем безвозмездных поступлений в доход бюджета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 xml:space="preserve">олкай муниципального района Похвистневский в 2019 году в сумме 2 970,4 тыс. рублей; в 2020 году – в сумме  2 632 тыс. рублей; в 2021 году – в сумме 2 632 тыс. рублей. </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6. Утвердить перечень главных администраторов доходов бюджета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согласно приложению 1 к настоящему Решению.</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Утвердить перечень главных администраторов источников финансирования дефицита бюджета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согласно приложению 2 к настоящему Решению.</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7. Образовать в расходной части бюджета поселения резервный фонд Администрации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 2019 году в размере 120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 2020 году в размере 0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 2021 году в размере 150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 Утвердить объём бюджетных ассигнований дорожного фонда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 2019 году в размере 3 007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 2020 году в размере 3 608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 2021 году в размере 4 278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 Утвердить ведомственную структуру расходов бюджета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на 2019 год согласно приложению 3 к настоящему Решению;</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на плановый период 2020 и 2021 годов согласно приложению 4 к настоящему Решению.</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  Утвердить распределение бюджетных ассигнований по  целевым статьям (муниципальным программам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и непрограммным направления деятельности), группам видов расходов классификации расходов бюджета сельского поселения Малый Толкай муниципального района Похвистневский: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на 2019 год согласно приложению 5 к настоящему Решению;</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на плановый период 2020 и 2021 годов согласно приложению 6 к настоящему Решению.</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color w:val="FF0000"/>
          <w:sz w:val="16"/>
          <w:szCs w:val="16"/>
          <w:lang w:eastAsia="ru-RU"/>
        </w:rPr>
      </w:pPr>
      <w:r w:rsidRPr="001079A0">
        <w:rPr>
          <w:rFonts w:ascii="Times New Roman" w:eastAsia="Times New Roman" w:hAnsi="Times New Roman" w:cs="Times New Roman"/>
          <w:sz w:val="16"/>
          <w:szCs w:val="16"/>
          <w:lang w:eastAsia="ru-RU"/>
        </w:rPr>
        <w:t>11. Установить, что в 2019-2021 годах за счет средств бюджета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 xml:space="preserve">олкай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осуществляющих свою деятельность на территории сельского поселения Малый Толкай муниципального района Похвистневский Самарской области, в целях возмещения указанным лицам недополученных доходов и (или) </w:t>
      </w:r>
      <w:proofErr w:type="gramStart"/>
      <w:r w:rsidRPr="001079A0">
        <w:rPr>
          <w:rFonts w:ascii="Times New Roman" w:eastAsia="Times New Roman" w:hAnsi="Times New Roman" w:cs="Times New Roman"/>
          <w:sz w:val="16"/>
          <w:szCs w:val="16"/>
          <w:lang w:eastAsia="ru-RU"/>
        </w:rPr>
        <w:t>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сфере сельскохозяйственного производства, торговли, заготовки, хранения, переработки, транспортировки и реализации сельскохозяйственной продукции, создание и модернизация объектов агропромышленного комплекса.</w:t>
      </w:r>
      <w:proofErr w:type="gramEnd"/>
    </w:p>
    <w:p w:rsidR="001079A0" w:rsidRPr="001079A0" w:rsidRDefault="001079A0" w:rsidP="001079A0">
      <w:pPr>
        <w:shd w:val="clear" w:color="auto" w:fill="FFFFFF"/>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hd w:val="clear" w:color="auto" w:fill="FFFFFF"/>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lastRenderedPageBreak/>
        <w:t>12. Субсидии в случаях, предусмотренных пунктом 11 настоящего Решения, предоставляются главным распорядителем средств бюджета поселения в соответствии с нормативными правовыми актами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которые должны соответствовать общим требованиям, установленным Правительством Российской Федерации, и определять:</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категории и (или) критерии отбора получателей субсидий;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цели, условия и порядок предоставления субсидий;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порядок возврата субсидий в случае нарушения условий, установленных при их предоставлении;</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roofErr w:type="gramStart"/>
      <w:r w:rsidRPr="001079A0">
        <w:rPr>
          <w:rFonts w:ascii="Times New Roman" w:eastAsia="Times New Roman" w:hAnsi="Times New Roman" w:cs="Times New Roman"/>
          <w:sz w:val="16"/>
          <w:szCs w:val="16"/>
          <w:lang w:eastAsia="ru-RU"/>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1079A0" w:rsidRPr="001079A0" w:rsidRDefault="001079A0" w:rsidP="001079A0">
      <w:pPr>
        <w:tabs>
          <w:tab w:val="left" w:pos="709"/>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tabs>
          <w:tab w:val="left" w:pos="709"/>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13. Установить в соответствии с пунктом 8 статьи 217 Бюджетного кодекса Российской Федерации, что дополнительными основаниями для внесения в 2019 – 2021 годах изменений в показатели сводной бюджетной росписи бюджета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являются:</w:t>
      </w:r>
    </w:p>
    <w:p w:rsidR="001079A0" w:rsidRPr="001079A0" w:rsidRDefault="001079A0" w:rsidP="001079A0">
      <w:pPr>
        <w:tabs>
          <w:tab w:val="left" w:pos="709"/>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1079A0" w:rsidRPr="001079A0" w:rsidRDefault="001079A0" w:rsidP="001079A0">
      <w:pPr>
        <w:tabs>
          <w:tab w:val="left" w:pos="709"/>
        </w:tabs>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1079A0">
        <w:rPr>
          <w:rFonts w:ascii="Times New Roman" w:eastAsia="Times New Roman" w:hAnsi="Times New Roman" w:cs="Times New Roman"/>
          <w:sz w:val="16"/>
          <w:szCs w:val="16"/>
          <w:lang w:eastAsia="ru-RU"/>
        </w:rPr>
        <w:t xml:space="preserve">2) перераспределение бюджетных ассигнований в целях обеспечения </w:t>
      </w:r>
      <w:proofErr w:type="spellStart"/>
      <w:r w:rsidRPr="001079A0">
        <w:rPr>
          <w:rFonts w:ascii="Times New Roman" w:eastAsia="Times New Roman" w:hAnsi="Times New Roman" w:cs="Times New Roman"/>
          <w:sz w:val="16"/>
          <w:szCs w:val="16"/>
          <w:lang w:eastAsia="ru-RU"/>
        </w:rPr>
        <w:t>софинансирования</w:t>
      </w:r>
      <w:proofErr w:type="spellEnd"/>
      <w:r w:rsidRPr="001079A0">
        <w:rPr>
          <w:rFonts w:ascii="Times New Roman" w:eastAsia="Times New Roman" w:hAnsi="Times New Roman" w:cs="Times New Roman"/>
          <w:sz w:val="16"/>
          <w:szCs w:val="16"/>
          <w:lang w:eastAsia="ru-RU"/>
        </w:rPr>
        <w:t xml:space="preserve"> за счет средств местного бюджета при предоставлении межбюджетных трансфертов из областного и федерального бюджетов;</w:t>
      </w:r>
      <w:proofErr w:type="gramEnd"/>
    </w:p>
    <w:p w:rsidR="001079A0" w:rsidRPr="001079A0" w:rsidRDefault="001079A0" w:rsidP="001079A0">
      <w:pPr>
        <w:tabs>
          <w:tab w:val="left" w:pos="709"/>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 изменение кодов бюджетной классификации отраженных в настоящем Решении расходов бюджета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осуществляемых за счет безвозмездных поступлений в бюджет сельского поселения Малый Толкай муниципального района Похвистневский, а также остатков безвозмездных поступлений в бюджет сельского поселения Малый Толкай муниципального района Похвистневский, сформированных по состоянию на 01.01.2019;</w:t>
      </w:r>
    </w:p>
    <w:p w:rsidR="001079A0" w:rsidRPr="001079A0" w:rsidRDefault="001079A0" w:rsidP="001079A0">
      <w:pPr>
        <w:tabs>
          <w:tab w:val="left" w:pos="709"/>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 изменение кодов бюджетной классификации отраженных в настоящем Решении расходов бюджета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в целях их приведения в соответствие с федеральными правовыми актами и правовыми актами Самарской области;</w:t>
      </w:r>
    </w:p>
    <w:p w:rsidR="001079A0" w:rsidRPr="001079A0" w:rsidRDefault="001079A0" w:rsidP="001079A0">
      <w:pPr>
        <w:tabs>
          <w:tab w:val="left" w:pos="709"/>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 перераспределение в рамках одной муниципальной программы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бюджетных ассигнований на осуществление бюджетных инвестиций в объекты муниципальной собственности (за исключением бюджетных ассигнований дорожного фонда Самарской области);</w:t>
      </w:r>
    </w:p>
    <w:p w:rsidR="001079A0" w:rsidRPr="001079A0" w:rsidRDefault="001079A0" w:rsidP="001079A0">
      <w:pPr>
        <w:tabs>
          <w:tab w:val="left" w:pos="709"/>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6) осуществление выплат, сокращающих долговые обязательства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w:t>
      </w:r>
    </w:p>
    <w:p w:rsidR="001079A0" w:rsidRPr="001079A0" w:rsidRDefault="001079A0" w:rsidP="001079A0">
      <w:pPr>
        <w:tabs>
          <w:tab w:val="left" w:pos="709"/>
        </w:tabs>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1079A0">
        <w:rPr>
          <w:rFonts w:ascii="Times New Roman" w:eastAsia="Times New Roman" w:hAnsi="Times New Roman" w:cs="Times New Roman"/>
          <w:sz w:val="16"/>
          <w:szCs w:val="16"/>
          <w:lang w:eastAsia="ru-RU"/>
        </w:rPr>
        <w:t xml:space="preserve">7) корректировка наименования объекта капитального строительства муниципальной собственности, </w:t>
      </w:r>
      <w:proofErr w:type="spellStart"/>
      <w:r w:rsidRPr="001079A0">
        <w:rPr>
          <w:rFonts w:ascii="Times New Roman" w:eastAsia="Times New Roman" w:hAnsi="Times New Roman" w:cs="Times New Roman"/>
          <w:sz w:val="16"/>
          <w:szCs w:val="16"/>
          <w:lang w:eastAsia="ru-RU"/>
        </w:rPr>
        <w:t>софинансирование</w:t>
      </w:r>
      <w:proofErr w:type="spellEnd"/>
      <w:r w:rsidRPr="001079A0">
        <w:rPr>
          <w:rFonts w:ascii="Times New Roman" w:eastAsia="Times New Roman" w:hAnsi="Times New Roman" w:cs="Times New Roman"/>
          <w:sz w:val="16"/>
          <w:szCs w:val="16"/>
          <w:lang w:eastAsia="ru-RU"/>
        </w:rPr>
        <w:t xml:space="preserve"> которого осуществляется за счет межбюджетных субсидий из областного и федерального бюджетов.</w:t>
      </w:r>
      <w:proofErr w:type="gramEnd"/>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tabs>
          <w:tab w:val="left" w:pos="709"/>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 Использование бюджетных ассигнований, предусмотренных пунктами 14 и 15 настоящего Решения, осуществляется после принятия при необходимости соответствующих нормативных правовых актов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w:t>
      </w:r>
    </w:p>
    <w:p w:rsidR="001079A0" w:rsidRPr="001079A0" w:rsidRDefault="001079A0" w:rsidP="001079A0">
      <w:pPr>
        <w:tabs>
          <w:tab w:val="left" w:pos="709"/>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 Утвердить объемы бюджетных инвестиций юридическим лицам, не являющимся муниципальными учреждениями и муниципальными унитарными предприятиями:</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на 2019 год согласно приложению 7 к настоящему Решению;</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на плановый период 2020 и 2021 годов согласно приложению 8 к настоящему Решению.</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16. Утвердить межбюджетные трансферты на 2019 год бюджету муниципального района Похвистневский из бюджета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на осуществление части полномочий по решению вопросов местного значения в соответствии с заключенными соглашениями, в размерах согласно приложению 9 к настоящему Решению.</w:t>
      </w:r>
      <w:r w:rsidRPr="001079A0">
        <w:rPr>
          <w:rFonts w:ascii="Times New Roman" w:eastAsia="Times New Roman" w:hAnsi="Times New Roman" w:cs="Times New Roman"/>
          <w:sz w:val="16"/>
          <w:szCs w:val="16"/>
          <w:lang w:eastAsia="ru-RU"/>
        </w:rPr>
        <w:tab/>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17. Утвердить межбюджетные трансферты на 2020-2021 год бюджету муниципального района Похвистневский из бюджета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на осуществление части полномочий по решению вопросов местного значения в соответствии с заключенными соглашениями, в размерах согласно приложению 10 к настоящему Решению.</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18. Утвердить предельный объем муниципального внутреннего долга бюджета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 2019 году в размере 0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 2020 году в размере 0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 2021 году в размере 0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19. Установить верхний предел муниципального внутреннего долга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на 1 января 2020 года в сумме 0 тыс. рублей, в том числе верхний предел долга по муниципальным гарантиям в сумме  0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на 1 января 2021 года в сумме 0 тыс. рублей, в том числе верхний предел долга по муниципальным гарантиям в сумме  0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на 1 января 2022 года в сумме 0 тыс. рублей, в том числе верхний предел долга по муниципальным гарантиям в сумме  0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 том числе внутреннего долга по муниципальным гарантиям 0 тыс. руб.</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 Установить предельные объемы расходов на обслуживание муниципального долга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 2019 году – 0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 2020 году – 0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 2021 году – 0 тыс. рублей.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21. Утвердить источники внутреннего финансирования дефицита бюджета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на 2019 год согласно приложению  11 к настоящему Решению.</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Утвердить источники внутреннего финансирования дефицита бюджета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на плановый период 2020 и 2021 годов согласно приложению 12 к настоящему Решению.</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ab/>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22. Утвердить программу муниципальных внутренних заимствований на 2019 год и на плановый период  2020 и 2021 годов согласно приложению 13 к настоящему Решению.</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23. Утвердить программу муниципальных гарантий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на 2019 год и на плановый период 2020 и 2021 годов согласно приложению 14 к настоящему Решению.</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24. Установить, что при заключении договоров (муниципальных контрактов) о поставке товаров, выполнении работ и оказании услуг вправе предусматривать авансовые платежи:</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ab/>
        <w:t>24.1. В размере 100 процентов суммы договора (муниципального контракта) – по договорам (муниципальным контрактам):</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об оказании услуг связи;</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об оказании услуг на проведение социально-культурных мероприятий;</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об участии в научных, методических и иных конференциях;</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о подписке на печатные издания и об их приобретении;</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по организации профессионального образования и дополнительного профессионального образования, по участию в семинарах, конференциях;</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о приобретении ави</w:t>
      </w:r>
      <w:proofErr w:type="gramStart"/>
      <w:r w:rsidRPr="001079A0">
        <w:rPr>
          <w:rFonts w:ascii="Times New Roman" w:eastAsia="Times New Roman" w:hAnsi="Times New Roman" w:cs="Times New Roman"/>
          <w:sz w:val="16"/>
          <w:szCs w:val="16"/>
          <w:lang w:eastAsia="ru-RU"/>
        </w:rPr>
        <w:t>а-</w:t>
      </w:r>
      <w:proofErr w:type="gramEnd"/>
      <w:r w:rsidRPr="001079A0">
        <w:rPr>
          <w:rFonts w:ascii="Times New Roman" w:eastAsia="Times New Roman" w:hAnsi="Times New Roman" w:cs="Times New Roman"/>
          <w:sz w:val="16"/>
          <w:szCs w:val="16"/>
          <w:lang w:eastAsia="ru-RU"/>
        </w:rPr>
        <w:t xml:space="preserve"> и железнодорожных билетов, билетов для проезда пригородным транспортом;</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обязательного и добровольного страхования гражданской ответственности владельцев транспортных средств;</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на оказание услуг по замене, эксплуатации приборов учета тепловой энергии, в том числе услуги по выдаче технических условий на установку прибора учета, услуги по разработке и согласованию </w:t>
      </w:r>
      <w:r w:rsidRPr="001079A0">
        <w:rPr>
          <w:rFonts w:ascii="Times New Roman" w:eastAsia="Times New Roman" w:hAnsi="Times New Roman" w:cs="Times New Roman"/>
          <w:sz w:val="16"/>
          <w:szCs w:val="16"/>
          <w:lang w:eastAsia="ru-RU"/>
        </w:rPr>
        <w:lastRenderedPageBreak/>
        <w:t>проектной документации, услуги по выдаче разрешений на допуск в эксплуатации прибора учета.</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24.2. В размере 100 процентов стоимости услуг за декабрь по договорам (муниципальным контрактам) оказания коммунальных услуг.</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24.3. В размере 70 процентов стоимости электрической энергии от объема за предшествующий расчетный период – по договорам (муниципальным контрактам) оказания услуг энергоснабжения.</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24.4. В размере 30 процентов суммы договора (муниципального контракта) – по договорам (муниципальным контрактам) на осуществление капитального ремонта объектов муниципальной собственности.</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24.5. В случае</w:t>
      </w:r>
      <w:proofErr w:type="gramStart"/>
      <w:r w:rsidRPr="001079A0">
        <w:rPr>
          <w:rFonts w:ascii="Times New Roman" w:eastAsia="Times New Roman" w:hAnsi="Times New Roman" w:cs="Times New Roman"/>
          <w:sz w:val="16"/>
          <w:szCs w:val="16"/>
          <w:lang w:eastAsia="ru-RU"/>
        </w:rPr>
        <w:t>,</w:t>
      </w:r>
      <w:proofErr w:type="gramEnd"/>
      <w:r w:rsidRPr="001079A0">
        <w:rPr>
          <w:rFonts w:ascii="Times New Roman" w:eastAsia="Times New Roman" w:hAnsi="Times New Roman" w:cs="Times New Roman"/>
          <w:sz w:val="16"/>
          <w:szCs w:val="16"/>
          <w:lang w:eastAsia="ru-RU"/>
        </w:rPr>
        <w:t xml:space="preserve"> если договор (муниципальный контракт), предметом которого является выполнение работ и оказание услуг в соответствии с подпунктами 25.1.-25.4. пункта 25 настоящего Решения, заключен на срок, превышающий срок действия лимитов бюджетных обязательств, размер авансового платежа, подлежащего оплате в течение текущего финансового года, определяется исходя из суммы оплаты по договору </w:t>
      </w:r>
      <w:r w:rsidRPr="001079A0">
        <w:rPr>
          <w:rFonts w:ascii="Times New Roman" w:eastAsia="Times New Roman" w:hAnsi="Times New Roman" w:cs="Times New Roman"/>
          <w:sz w:val="16"/>
          <w:szCs w:val="16"/>
          <w:lang w:eastAsia="ru-RU"/>
        </w:rPr>
        <w:lastRenderedPageBreak/>
        <w:t xml:space="preserve">(муниципальному контракту), предусмотренной на текущий финансовый год. </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25.  Настоящее Решение вступает в силу с 1 января 2019 года и действует по 31 декабря 2019 года.</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Глава поселения                                                                                                        И.Т.Дерюжова</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Председатель Собрания</w:t>
      </w:r>
    </w:p>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представителей поселения                                                                                        </w:t>
      </w:r>
      <w:proofErr w:type="spellStart"/>
      <w:r w:rsidRPr="001079A0">
        <w:rPr>
          <w:rFonts w:ascii="Times New Roman" w:eastAsia="Times New Roman" w:hAnsi="Times New Roman" w:cs="Times New Roman"/>
          <w:sz w:val="16"/>
          <w:szCs w:val="16"/>
          <w:lang w:eastAsia="ru-RU"/>
        </w:rPr>
        <w:t>Н.Н.Львов</w:t>
      </w:r>
      <w:proofErr w:type="spellEnd"/>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Default="001079A0" w:rsidP="008F3848">
      <w:pPr>
        <w:spacing w:after="0" w:line="240" w:lineRule="auto"/>
        <w:jc w:val="center"/>
        <w:rPr>
          <w:rFonts w:ascii="Times New Roman" w:eastAsia="Times New Roman" w:hAnsi="Times New Roman" w:cs="Times New Roman"/>
          <w:sz w:val="16"/>
          <w:szCs w:val="16"/>
          <w:lang w:eastAsia="ru-RU"/>
        </w:rPr>
        <w:sectPr w:rsidR="001079A0" w:rsidSect="0041075F">
          <w:footerReference w:type="default" r:id="rId24"/>
          <w:pgSz w:w="11906" w:h="16838"/>
          <w:pgMar w:top="720" w:right="720" w:bottom="720" w:left="720" w:header="708" w:footer="708" w:gutter="0"/>
          <w:cols w:num="2" w:space="708"/>
          <w:docGrid w:linePitch="360"/>
        </w:sectPr>
      </w:pPr>
    </w:p>
    <w:p w:rsidR="001079A0" w:rsidRPr="001079A0" w:rsidRDefault="001079A0" w:rsidP="008F3848">
      <w:pPr>
        <w:keepNext/>
        <w:spacing w:before="240" w:after="60" w:line="240" w:lineRule="auto"/>
        <w:jc w:val="right"/>
        <w:outlineLvl w:val="0"/>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lastRenderedPageBreak/>
        <w:t xml:space="preserve">Приложение №1                                                         </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к Решению Собрания представителей </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«О  бюджете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муниципального района Похвистневский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на 2019 год и на плановый период 2020 и 2021 годов»</w:t>
      </w:r>
    </w:p>
    <w:p w:rsidR="001079A0" w:rsidRPr="001079A0" w:rsidRDefault="001079A0" w:rsidP="001079A0">
      <w:pPr>
        <w:spacing w:after="0" w:line="240" w:lineRule="auto"/>
        <w:jc w:val="center"/>
        <w:rPr>
          <w:rFonts w:ascii="Times New Roman" w:eastAsia="Times New Roman" w:hAnsi="Times New Roman" w:cs="Times New Roman"/>
          <w:b/>
          <w:kern w:val="2"/>
          <w:sz w:val="16"/>
          <w:szCs w:val="16"/>
          <w:lang w:eastAsia="ar-SA"/>
        </w:rPr>
      </w:pPr>
    </w:p>
    <w:p w:rsidR="001079A0" w:rsidRPr="001079A0" w:rsidRDefault="001079A0" w:rsidP="001079A0">
      <w:pPr>
        <w:spacing w:after="0" w:line="240" w:lineRule="auto"/>
        <w:jc w:val="center"/>
        <w:rPr>
          <w:rFonts w:ascii="Times New Roman" w:eastAsia="Times New Roman" w:hAnsi="Times New Roman" w:cs="Times New Roman"/>
          <w:b/>
          <w:kern w:val="2"/>
          <w:sz w:val="16"/>
          <w:szCs w:val="16"/>
          <w:lang w:eastAsia="ar-SA"/>
        </w:rPr>
      </w:pPr>
    </w:p>
    <w:p w:rsidR="001079A0" w:rsidRPr="001079A0" w:rsidRDefault="001079A0" w:rsidP="001079A0">
      <w:pPr>
        <w:spacing w:after="0" w:line="240" w:lineRule="auto"/>
        <w:jc w:val="center"/>
        <w:rPr>
          <w:rFonts w:ascii="Times New Roman" w:eastAsia="Times New Roman" w:hAnsi="Times New Roman" w:cs="Times New Roman"/>
          <w:b/>
          <w:kern w:val="2"/>
          <w:sz w:val="16"/>
          <w:szCs w:val="16"/>
          <w:lang w:eastAsia="ar-SA"/>
        </w:rPr>
      </w:pPr>
      <w:r w:rsidRPr="001079A0">
        <w:rPr>
          <w:rFonts w:ascii="Times New Roman" w:eastAsia="Times New Roman" w:hAnsi="Times New Roman" w:cs="Times New Roman"/>
          <w:b/>
          <w:kern w:val="2"/>
          <w:sz w:val="16"/>
          <w:szCs w:val="16"/>
          <w:lang w:eastAsia="ar-SA"/>
        </w:rPr>
        <w:t>Перечень главных  администраторов доходов бюджета поселения</w:t>
      </w:r>
    </w:p>
    <w:p w:rsidR="001079A0" w:rsidRPr="001079A0" w:rsidRDefault="001079A0" w:rsidP="001079A0">
      <w:pPr>
        <w:spacing w:after="0" w:line="240" w:lineRule="auto"/>
        <w:rPr>
          <w:rFonts w:ascii="Times New Roman" w:eastAsia="Times New Roman" w:hAnsi="Times New Roman" w:cs="Times New Roman"/>
          <w:sz w:val="16"/>
          <w:szCs w:val="16"/>
          <w:lang w:eastAsia="ru-RU"/>
        </w:rPr>
      </w:pPr>
    </w:p>
    <w:tbl>
      <w:tblPr>
        <w:tblW w:w="0" w:type="auto"/>
        <w:tblInd w:w="-282" w:type="dxa"/>
        <w:tblLayout w:type="fixed"/>
        <w:tblLook w:val="0000" w:firstRow="0" w:lastRow="0" w:firstColumn="0" w:lastColumn="0" w:noHBand="0" w:noVBand="0"/>
      </w:tblPr>
      <w:tblGrid>
        <w:gridCol w:w="1470"/>
        <w:gridCol w:w="2160"/>
        <w:gridCol w:w="6960"/>
      </w:tblGrid>
      <w:tr w:rsidR="001079A0" w:rsidRPr="001079A0" w:rsidTr="001079A0">
        <w:tc>
          <w:tcPr>
            <w:tcW w:w="1470" w:type="dxa"/>
            <w:tcBorders>
              <w:top w:val="single" w:sz="4" w:space="0" w:color="000000"/>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p>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Код  главного</w:t>
            </w:r>
          </w:p>
          <w:p w:rsidR="001079A0" w:rsidRPr="001079A0" w:rsidRDefault="001079A0" w:rsidP="001079A0">
            <w:pPr>
              <w:spacing w:after="0" w:line="240" w:lineRule="auto"/>
              <w:jc w:val="center"/>
              <w:rPr>
                <w:rFonts w:ascii="Times New Roman" w:eastAsia="Times New Roman" w:hAnsi="Times New Roman" w:cs="Times New Roman"/>
                <w:kern w:val="2"/>
                <w:sz w:val="16"/>
                <w:szCs w:val="16"/>
                <w:lang w:eastAsia="ar-SA"/>
              </w:rPr>
            </w:pPr>
            <w:proofErr w:type="spellStart"/>
            <w:r w:rsidRPr="001079A0">
              <w:rPr>
                <w:rFonts w:ascii="Times New Roman" w:eastAsia="Times New Roman" w:hAnsi="Times New Roman" w:cs="Times New Roman"/>
                <w:kern w:val="2"/>
                <w:sz w:val="16"/>
                <w:szCs w:val="16"/>
                <w:lang w:eastAsia="ar-SA"/>
              </w:rPr>
              <w:t>администра</w:t>
            </w:r>
            <w:proofErr w:type="spellEnd"/>
          </w:p>
          <w:p w:rsidR="001079A0" w:rsidRPr="001079A0" w:rsidRDefault="001079A0" w:rsidP="001079A0">
            <w:pPr>
              <w:spacing w:after="0" w:line="240" w:lineRule="auto"/>
              <w:jc w:val="center"/>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тора</w:t>
            </w:r>
          </w:p>
        </w:tc>
        <w:tc>
          <w:tcPr>
            <w:tcW w:w="2160" w:type="dxa"/>
            <w:tcBorders>
              <w:top w:val="single" w:sz="4" w:space="0" w:color="000000"/>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p>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 xml:space="preserve">Код доходов </w:t>
            </w:r>
          </w:p>
        </w:tc>
        <w:tc>
          <w:tcPr>
            <w:tcW w:w="6960" w:type="dxa"/>
            <w:tcBorders>
              <w:top w:val="single" w:sz="4" w:space="0" w:color="000000"/>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p>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Наименование главного администратора доходов бюджета сельского поселения и дохода</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r w:rsidRPr="001079A0">
              <w:rPr>
                <w:rFonts w:ascii="Times New Roman" w:eastAsia="Times New Roman" w:hAnsi="Times New Roman" w:cs="Times New Roman"/>
                <w:b/>
                <w:kern w:val="2"/>
                <w:sz w:val="16"/>
                <w:szCs w:val="16"/>
                <w:lang w:eastAsia="ar-SA"/>
              </w:rPr>
              <w:t>100</w:t>
            </w: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b/>
                <w:kern w:val="2"/>
                <w:sz w:val="16"/>
                <w:szCs w:val="16"/>
                <w:lang w:eastAsia="ar-SA"/>
              </w:rPr>
            </w:pPr>
            <w:r w:rsidRPr="001079A0">
              <w:rPr>
                <w:rFonts w:ascii="Times New Roman" w:eastAsia="Times New Roman" w:hAnsi="Times New Roman" w:cs="Times New Roman"/>
                <w:b/>
                <w:kern w:val="2"/>
                <w:sz w:val="16"/>
                <w:szCs w:val="16"/>
                <w:lang w:eastAsia="ar-SA"/>
              </w:rPr>
              <w:t>Федеральное казначейство</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1079A0">
              <w:rPr>
                <w:rFonts w:ascii="Times New Roman" w:eastAsia="Times New Roman" w:hAnsi="Times New Roman" w:cs="Times New Roman"/>
                <w:bCs/>
                <w:sz w:val="16"/>
                <w:szCs w:val="16"/>
                <w:lang w:eastAsia="ru-RU"/>
              </w:rPr>
              <w:t xml:space="preserve">103 02230 01 0000 110 </w:t>
            </w:r>
          </w:p>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autoSpaceDE w:val="0"/>
              <w:autoSpaceDN w:val="0"/>
              <w:adjustRightInd w:val="0"/>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103 02240 01 0000 110 </w:t>
            </w:r>
          </w:p>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1079A0">
              <w:rPr>
                <w:rFonts w:ascii="Times New Roman" w:eastAsia="Times New Roman" w:hAnsi="Times New Roman" w:cs="Times New Roman"/>
                <w:sz w:val="16"/>
                <w:szCs w:val="16"/>
                <w:lang w:eastAsia="ru-RU"/>
              </w:rPr>
              <w:t>инжекторных</w:t>
            </w:r>
            <w:proofErr w:type="spellEnd"/>
            <w:r w:rsidRPr="001079A0">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1079A0">
              <w:rPr>
                <w:rFonts w:ascii="Times New Roman" w:eastAsia="Times New Roman" w:hAnsi="Times New Roman" w:cs="Times New Roman"/>
                <w:bCs/>
                <w:sz w:val="16"/>
                <w:szCs w:val="16"/>
                <w:lang w:eastAsia="ru-RU"/>
              </w:rPr>
              <w:t xml:space="preserve">103 02250 01 0000 110 </w:t>
            </w:r>
          </w:p>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1079A0">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1079A0">
              <w:rPr>
                <w:rFonts w:ascii="Times New Roman" w:eastAsia="Times New Roman" w:hAnsi="Times New Roman" w:cs="Times New Roman"/>
                <w:bCs/>
                <w:sz w:val="16"/>
                <w:szCs w:val="16"/>
                <w:lang w:eastAsia="ru-RU"/>
              </w:rPr>
              <w:t xml:space="preserve">103 02260 01 0000 110 </w:t>
            </w:r>
          </w:p>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r w:rsidRPr="001079A0">
              <w:rPr>
                <w:rFonts w:ascii="Times New Roman" w:eastAsia="Times New Roman" w:hAnsi="Times New Roman" w:cs="Times New Roman"/>
                <w:b/>
                <w:kern w:val="2"/>
                <w:sz w:val="16"/>
                <w:szCs w:val="16"/>
                <w:lang w:eastAsia="ar-SA"/>
              </w:rPr>
              <w:t>182</w:t>
            </w: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b/>
                <w:kern w:val="2"/>
                <w:sz w:val="16"/>
                <w:szCs w:val="16"/>
                <w:lang w:eastAsia="ar-SA"/>
              </w:rPr>
            </w:pPr>
            <w:r w:rsidRPr="001079A0">
              <w:rPr>
                <w:rFonts w:ascii="Times New Roman" w:eastAsia="Times New Roman" w:hAnsi="Times New Roman" w:cs="Times New Roman"/>
                <w:b/>
                <w:kern w:val="2"/>
                <w:sz w:val="16"/>
                <w:szCs w:val="16"/>
                <w:lang w:eastAsia="ar-SA"/>
              </w:rPr>
              <w:t>Управление Федеральной налоговой службы Российской Федерации по Самарской области</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101 02010 01 0000 110</w:t>
            </w:r>
          </w:p>
          <w:p w:rsidR="001079A0" w:rsidRPr="001079A0" w:rsidRDefault="001079A0" w:rsidP="001079A0">
            <w:pPr>
              <w:suppressAutoHyphens/>
              <w:snapToGrid w:val="0"/>
              <w:spacing w:after="0" w:line="240" w:lineRule="auto"/>
              <w:rPr>
                <w:rFonts w:ascii="Times New Roman" w:eastAsia="Times New Roman" w:hAnsi="Times New Roman" w:cs="Times New Roman"/>
                <w:kern w:val="2"/>
                <w:sz w:val="16"/>
                <w:szCs w:val="16"/>
                <w:lang w:eastAsia="ar-SA"/>
              </w:rPr>
            </w:pP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uppressAutoHyphens/>
              <w:snapToGrid w:val="0"/>
              <w:spacing w:after="0" w:line="240" w:lineRule="auto"/>
              <w:jc w:val="both"/>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101 02020 01 0000 110</w:t>
            </w:r>
          </w:p>
          <w:p w:rsidR="001079A0" w:rsidRPr="001079A0" w:rsidRDefault="001079A0" w:rsidP="001079A0">
            <w:pPr>
              <w:suppressAutoHyphens/>
              <w:snapToGrid w:val="0"/>
              <w:spacing w:after="0" w:line="240" w:lineRule="auto"/>
              <w:rPr>
                <w:rFonts w:ascii="Times New Roman" w:eastAsia="Times New Roman" w:hAnsi="Times New Roman" w:cs="Times New Roman"/>
                <w:b/>
                <w:kern w:val="2"/>
                <w:sz w:val="16"/>
                <w:szCs w:val="16"/>
                <w:lang w:eastAsia="ar-SA"/>
              </w:rPr>
            </w:pP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uppressAutoHyphens/>
              <w:snapToGrid w:val="0"/>
              <w:spacing w:after="0" w:line="240" w:lineRule="auto"/>
              <w:jc w:val="both"/>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101 02030 01 0000 110</w:t>
            </w:r>
          </w:p>
          <w:p w:rsidR="001079A0" w:rsidRPr="001079A0" w:rsidRDefault="001079A0" w:rsidP="001079A0">
            <w:pPr>
              <w:snapToGrid w:val="0"/>
              <w:spacing w:after="0" w:line="240" w:lineRule="auto"/>
              <w:rPr>
                <w:rFonts w:ascii="Times New Roman" w:eastAsia="Times New Roman" w:hAnsi="Times New Roman" w:cs="Times New Roman"/>
                <w:sz w:val="16"/>
                <w:szCs w:val="16"/>
                <w:lang w:eastAsia="ru-RU"/>
              </w:rPr>
            </w:pP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uppressAutoHyphens/>
              <w:snapToGrid w:val="0"/>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101 02040 01 0000 110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статьёй 227.1 Налогового кодекса Российской Федерации*</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105 03010 01 0000 110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Единый сельскохозяйственный налог*</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105 03020 01 0000 110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Единый сельскохозяйственный налог (за налоговые периоды, истекшие до 1 января 2011 года)*</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106 01030 10 0000 110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106 06033 10 0000 110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106 06043 10 0000 110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109 04053 10 0000 110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Земельный налог (по обязательствам, возникшим до 1 января 2006 года), мобилизуемый на территориях</w:t>
            </w:r>
            <w:r w:rsidRPr="001079A0">
              <w:rPr>
                <w:rFonts w:ascii="Times New Roman" w:eastAsia="Times New Roman" w:hAnsi="Times New Roman" w:cs="Times New Roman"/>
                <w:sz w:val="16"/>
                <w:szCs w:val="16"/>
                <w:lang w:eastAsia="ru-RU"/>
              </w:rPr>
              <w:t xml:space="preserve"> сельских</w:t>
            </w:r>
            <w:r w:rsidRPr="001079A0">
              <w:rPr>
                <w:rFonts w:ascii="Times New Roman" w:eastAsia="Times New Roman" w:hAnsi="Times New Roman" w:cs="Times New Roman"/>
                <w:kern w:val="2"/>
                <w:sz w:val="16"/>
                <w:szCs w:val="16"/>
                <w:lang w:eastAsia="ar-SA"/>
              </w:rPr>
              <w:t xml:space="preserve">  поселений</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r w:rsidRPr="001079A0">
              <w:rPr>
                <w:rFonts w:ascii="Times New Roman" w:eastAsia="Times New Roman" w:hAnsi="Times New Roman" w:cs="Times New Roman"/>
                <w:b/>
                <w:kern w:val="2"/>
                <w:sz w:val="16"/>
                <w:szCs w:val="16"/>
                <w:lang w:eastAsia="ar-SA"/>
              </w:rPr>
              <w:t>902</w:t>
            </w: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b/>
                <w:kern w:val="2"/>
                <w:sz w:val="16"/>
                <w:szCs w:val="16"/>
                <w:lang w:eastAsia="ar-SA"/>
              </w:rPr>
            </w:pPr>
            <w:r w:rsidRPr="001079A0">
              <w:rPr>
                <w:rFonts w:ascii="Times New Roman" w:eastAsia="Times New Roman" w:hAnsi="Times New Roman" w:cs="Times New Roman"/>
                <w:b/>
                <w:kern w:val="2"/>
                <w:sz w:val="16"/>
                <w:szCs w:val="16"/>
                <w:lang w:eastAsia="ar-SA"/>
              </w:rPr>
              <w:t xml:space="preserve">Комитет по управлению муниципальным имуществом Администрации муниципального района Похвистневский </w:t>
            </w:r>
          </w:p>
        </w:tc>
      </w:tr>
      <w:tr w:rsidR="001079A0" w:rsidRPr="001079A0" w:rsidTr="001079A0">
        <w:trPr>
          <w:trHeight w:val="432"/>
        </w:trPr>
        <w:tc>
          <w:tcPr>
            <w:tcW w:w="1470" w:type="dxa"/>
            <w:tcBorders>
              <w:top w:val="single" w:sz="4" w:space="0" w:color="auto"/>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single" w:sz="4" w:space="0" w:color="auto"/>
              <w:left w:val="single" w:sz="4" w:space="0" w:color="000000"/>
              <w:bottom w:val="single" w:sz="4" w:space="0" w:color="000000"/>
              <w:right w:val="nil"/>
            </w:tcBorders>
          </w:tcPr>
          <w:p w:rsidR="001079A0" w:rsidRPr="001079A0" w:rsidRDefault="001079A0" w:rsidP="001079A0">
            <w:pPr>
              <w:snapToGrid w:val="0"/>
              <w:spacing w:after="0" w:line="240" w:lineRule="auto"/>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111 05025 10 0000 120</w:t>
            </w:r>
          </w:p>
        </w:tc>
        <w:tc>
          <w:tcPr>
            <w:tcW w:w="6960" w:type="dxa"/>
            <w:tcBorders>
              <w:top w:val="single" w:sz="4" w:space="0" w:color="auto"/>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kern w:val="2"/>
                <w:sz w:val="16"/>
                <w:szCs w:val="16"/>
                <w:lang w:eastAsia="ar-SA"/>
              </w:rPr>
            </w:pPr>
            <w:proofErr w:type="gramStart"/>
            <w:r w:rsidRPr="001079A0">
              <w:rPr>
                <w:rFonts w:ascii="Times New Roman" w:eastAsia="Times New Roman" w:hAnsi="Times New Roman" w:cs="Times New Roman"/>
                <w:kern w:val="2"/>
                <w:sz w:val="16"/>
                <w:szCs w:val="16"/>
                <w:lang w:eastAsia="ar-SA"/>
              </w:rPr>
              <w:t>Доходы, получаемые в виде арендной платы, а также средств от продажи права на заключение договоров аренды за земли, находящиеся в собственности</w:t>
            </w:r>
            <w:r w:rsidRPr="001079A0">
              <w:rPr>
                <w:rFonts w:ascii="Times New Roman" w:eastAsia="Times New Roman" w:hAnsi="Times New Roman" w:cs="Times New Roman"/>
                <w:sz w:val="16"/>
                <w:szCs w:val="16"/>
                <w:lang w:eastAsia="ru-RU"/>
              </w:rPr>
              <w:t xml:space="preserve"> сельских</w:t>
            </w:r>
            <w:r w:rsidRPr="001079A0">
              <w:rPr>
                <w:rFonts w:ascii="Times New Roman" w:eastAsia="Times New Roman" w:hAnsi="Times New Roman" w:cs="Times New Roman"/>
                <w:kern w:val="2"/>
                <w:sz w:val="16"/>
                <w:szCs w:val="16"/>
                <w:lang w:eastAsia="ar-SA"/>
              </w:rPr>
              <w:t xml:space="preserve"> поселений (за исключением земельных участков муниципальных бюджетных и автономных учреждений)</w:t>
            </w:r>
            <w:proofErr w:type="gramEnd"/>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111 05035 10 0000 120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Доходы от сдачи в аренду имущества, находящегося в оперативном управлении органов управления</w:t>
            </w:r>
            <w:r w:rsidRPr="001079A0">
              <w:rPr>
                <w:rFonts w:ascii="Times New Roman" w:eastAsia="Times New Roman" w:hAnsi="Times New Roman" w:cs="Times New Roman"/>
                <w:sz w:val="16"/>
                <w:szCs w:val="16"/>
                <w:lang w:eastAsia="ru-RU"/>
              </w:rPr>
              <w:t xml:space="preserve"> сельских</w:t>
            </w:r>
            <w:r w:rsidRPr="001079A0">
              <w:rPr>
                <w:rFonts w:ascii="Times New Roman" w:eastAsia="Times New Roman" w:hAnsi="Times New Roman" w:cs="Times New Roman"/>
                <w:kern w:val="2"/>
                <w:sz w:val="16"/>
                <w:szCs w:val="16"/>
                <w:lang w:eastAsia="ar-SA"/>
              </w:rPr>
              <w:t xml:space="preserve"> поселений и созданных ими учреждений (за исключением имущества  муниципальных  бюджетных и  автономных учреждений)</w:t>
            </w:r>
          </w:p>
        </w:tc>
      </w:tr>
      <w:tr w:rsidR="001079A0" w:rsidRPr="001079A0" w:rsidTr="001079A0">
        <w:trPr>
          <w:trHeight w:val="1140"/>
        </w:trPr>
        <w:tc>
          <w:tcPr>
            <w:tcW w:w="1470" w:type="dxa"/>
            <w:tcBorders>
              <w:top w:val="nil"/>
              <w:left w:val="single" w:sz="4" w:space="0" w:color="000000"/>
              <w:bottom w:val="single" w:sz="4" w:space="0" w:color="auto"/>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auto"/>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114 02053 10 0000 410</w:t>
            </w:r>
          </w:p>
        </w:tc>
        <w:tc>
          <w:tcPr>
            <w:tcW w:w="6960" w:type="dxa"/>
            <w:tcBorders>
              <w:top w:val="nil"/>
              <w:left w:val="single" w:sz="4" w:space="0" w:color="000000"/>
              <w:bottom w:val="single" w:sz="4" w:space="0" w:color="auto"/>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Доходы от реализации иного  имущества, находящегося в  собственности</w:t>
            </w:r>
            <w:r w:rsidRPr="001079A0">
              <w:rPr>
                <w:rFonts w:ascii="Times New Roman" w:eastAsia="Times New Roman" w:hAnsi="Times New Roman" w:cs="Times New Roman"/>
                <w:sz w:val="16"/>
                <w:szCs w:val="16"/>
                <w:lang w:eastAsia="ru-RU"/>
              </w:rPr>
              <w:t xml:space="preserve"> сельских</w:t>
            </w:r>
            <w:r w:rsidRPr="001079A0">
              <w:rPr>
                <w:rFonts w:ascii="Times New Roman" w:eastAsia="Times New Roman" w:hAnsi="Times New Roman" w:cs="Times New Roman"/>
                <w:kern w:val="2"/>
                <w:sz w:val="16"/>
                <w:szCs w:val="16"/>
                <w:lang w:eastAsia="ar-SA"/>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079A0" w:rsidRPr="001079A0" w:rsidTr="001079A0">
        <w:trPr>
          <w:trHeight w:val="468"/>
        </w:trPr>
        <w:tc>
          <w:tcPr>
            <w:tcW w:w="1470" w:type="dxa"/>
            <w:tcBorders>
              <w:top w:val="single" w:sz="4" w:space="0" w:color="auto"/>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single" w:sz="4" w:space="0" w:color="auto"/>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114 02053 10 0000 440</w:t>
            </w:r>
          </w:p>
        </w:tc>
        <w:tc>
          <w:tcPr>
            <w:tcW w:w="6960" w:type="dxa"/>
            <w:tcBorders>
              <w:top w:val="single" w:sz="4" w:space="0" w:color="auto"/>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 xml:space="preserve">Доходы от реализации иного  имущества, находящегося в  собственности </w:t>
            </w:r>
            <w:r w:rsidRPr="001079A0">
              <w:rPr>
                <w:rFonts w:ascii="Times New Roman" w:eastAsia="Times New Roman" w:hAnsi="Times New Roman" w:cs="Times New Roman"/>
                <w:sz w:val="16"/>
                <w:szCs w:val="16"/>
                <w:lang w:eastAsia="ru-RU"/>
              </w:rPr>
              <w:t xml:space="preserve">сельских </w:t>
            </w:r>
            <w:r w:rsidRPr="001079A0">
              <w:rPr>
                <w:rFonts w:ascii="Times New Roman" w:eastAsia="Times New Roman" w:hAnsi="Times New Roman" w:cs="Times New Roman"/>
                <w:kern w:val="2"/>
                <w:sz w:val="16"/>
                <w:szCs w:val="16"/>
                <w:lang w:eastAsia="ar-SA"/>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по указанному имуществу</w:t>
            </w:r>
          </w:p>
        </w:tc>
      </w:tr>
      <w:tr w:rsidR="001079A0" w:rsidRPr="001079A0" w:rsidTr="001079A0">
        <w:trPr>
          <w:trHeight w:val="312"/>
        </w:trPr>
        <w:tc>
          <w:tcPr>
            <w:tcW w:w="1470" w:type="dxa"/>
            <w:tcBorders>
              <w:top w:val="single" w:sz="4" w:space="0" w:color="auto"/>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single" w:sz="4" w:space="0" w:color="auto"/>
              <w:left w:val="single" w:sz="4" w:space="0" w:color="000000"/>
              <w:bottom w:val="single" w:sz="4" w:space="0" w:color="000000"/>
              <w:right w:val="nil"/>
            </w:tcBorders>
          </w:tcPr>
          <w:p w:rsidR="001079A0" w:rsidRPr="001079A0" w:rsidRDefault="001079A0" w:rsidP="001079A0">
            <w:pPr>
              <w:snapToGrid w:val="0"/>
              <w:spacing w:after="0" w:line="240" w:lineRule="auto"/>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114 06025 10 0000 430</w:t>
            </w:r>
          </w:p>
        </w:tc>
        <w:tc>
          <w:tcPr>
            <w:tcW w:w="6960" w:type="dxa"/>
            <w:tcBorders>
              <w:top w:val="single" w:sz="4" w:space="0" w:color="auto"/>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kern w:val="2"/>
                <w:sz w:val="16"/>
                <w:szCs w:val="16"/>
                <w:lang w:eastAsia="ar-SA"/>
              </w:rPr>
            </w:pPr>
            <w:r w:rsidRPr="001079A0">
              <w:rPr>
                <w:rFonts w:ascii="Times New Roman" w:eastAsia="Times New Roman" w:hAnsi="Times New Roman" w:cs="Times New Roman"/>
                <w:kern w:val="2"/>
                <w:sz w:val="16"/>
                <w:szCs w:val="16"/>
                <w:lang w:eastAsia="ar-SA"/>
              </w:rPr>
              <w:t xml:space="preserve">Доходы от продажи земельных участков, находящихся в собственности </w:t>
            </w:r>
            <w:r w:rsidRPr="001079A0">
              <w:rPr>
                <w:rFonts w:ascii="Times New Roman" w:eastAsia="Times New Roman" w:hAnsi="Times New Roman" w:cs="Times New Roman"/>
                <w:sz w:val="16"/>
                <w:szCs w:val="16"/>
                <w:lang w:eastAsia="ru-RU"/>
              </w:rPr>
              <w:t xml:space="preserve">сельских </w:t>
            </w:r>
            <w:r w:rsidRPr="001079A0">
              <w:rPr>
                <w:rFonts w:ascii="Times New Roman" w:eastAsia="Times New Roman" w:hAnsi="Times New Roman" w:cs="Times New Roman"/>
                <w:kern w:val="2"/>
                <w:sz w:val="16"/>
                <w:szCs w:val="16"/>
                <w:lang w:eastAsia="ar-SA"/>
              </w:rPr>
              <w:t>поселений (за исключением земельных участков муниципальных бюджетных и автономных учреждений)</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r w:rsidRPr="001079A0">
              <w:rPr>
                <w:rFonts w:ascii="Times New Roman" w:eastAsia="Times New Roman" w:hAnsi="Times New Roman" w:cs="Times New Roman"/>
                <w:b/>
                <w:kern w:val="2"/>
                <w:sz w:val="16"/>
                <w:szCs w:val="16"/>
                <w:lang w:eastAsia="ar-SA"/>
              </w:rPr>
              <w:t>399</w:t>
            </w: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kern w:val="2"/>
                <w:sz w:val="16"/>
                <w:szCs w:val="16"/>
                <w:lang w:eastAsia="ar-SA"/>
              </w:rPr>
            </w:pP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b/>
                <w:bCs/>
                <w:kern w:val="2"/>
                <w:sz w:val="16"/>
                <w:szCs w:val="16"/>
                <w:lang w:eastAsia="ar-SA"/>
              </w:rPr>
            </w:pPr>
            <w:r w:rsidRPr="001079A0">
              <w:rPr>
                <w:rFonts w:ascii="Times New Roman" w:eastAsia="Times New Roman" w:hAnsi="Times New Roman" w:cs="Times New Roman"/>
                <w:b/>
                <w:bCs/>
                <w:kern w:val="2"/>
                <w:sz w:val="16"/>
                <w:szCs w:val="16"/>
                <w:lang w:eastAsia="ar-SA"/>
              </w:rPr>
              <w:t xml:space="preserve">Администрация сельского поселения </w:t>
            </w:r>
            <w:r w:rsidRPr="001079A0">
              <w:rPr>
                <w:rFonts w:ascii="Times New Roman" w:eastAsia="Times New Roman" w:hAnsi="Times New Roman" w:cs="Times New Roman"/>
                <w:b/>
                <w:sz w:val="16"/>
                <w:szCs w:val="16"/>
                <w:lang w:eastAsia="ru-RU"/>
              </w:rPr>
              <w:t>Малый</w:t>
            </w:r>
            <w:proofErr w:type="gramStart"/>
            <w:r w:rsidRPr="001079A0">
              <w:rPr>
                <w:rFonts w:ascii="Times New Roman" w:eastAsia="Times New Roman" w:hAnsi="Times New Roman" w:cs="Times New Roman"/>
                <w:b/>
                <w:sz w:val="16"/>
                <w:szCs w:val="16"/>
                <w:lang w:eastAsia="ru-RU"/>
              </w:rPr>
              <w:t xml:space="preserve"> Т</w:t>
            </w:r>
            <w:proofErr w:type="gramEnd"/>
            <w:r w:rsidRPr="001079A0">
              <w:rPr>
                <w:rFonts w:ascii="Times New Roman" w:eastAsia="Times New Roman" w:hAnsi="Times New Roman" w:cs="Times New Roman"/>
                <w:b/>
                <w:sz w:val="16"/>
                <w:szCs w:val="16"/>
                <w:lang w:eastAsia="ru-RU"/>
              </w:rPr>
              <w:t xml:space="preserve">олкай </w:t>
            </w:r>
            <w:r w:rsidRPr="001079A0">
              <w:rPr>
                <w:rFonts w:ascii="Times New Roman" w:eastAsia="Times New Roman" w:hAnsi="Times New Roman" w:cs="Times New Roman"/>
                <w:b/>
                <w:kern w:val="2"/>
                <w:sz w:val="16"/>
                <w:szCs w:val="16"/>
                <w:lang w:eastAsia="ar-SA"/>
              </w:rPr>
              <w:t>муниципального</w:t>
            </w:r>
            <w:r w:rsidRPr="001079A0">
              <w:rPr>
                <w:rFonts w:ascii="Times New Roman" w:eastAsia="Times New Roman" w:hAnsi="Times New Roman" w:cs="Times New Roman"/>
                <w:kern w:val="2"/>
                <w:sz w:val="16"/>
                <w:szCs w:val="16"/>
                <w:lang w:eastAsia="ar-SA"/>
              </w:rPr>
              <w:t xml:space="preserve"> </w:t>
            </w:r>
            <w:r w:rsidRPr="001079A0">
              <w:rPr>
                <w:rFonts w:ascii="Times New Roman" w:eastAsia="Times New Roman" w:hAnsi="Times New Roman" w:cs="Times New Roman"/>
                <w:b/>
                <w:kern w:val="2"/>
                <w:sz w:val="16"/>
                <w:szCs w:val="16"/>
                <w:lang w:eastAsia="ar-SA"/>
              </w:rPr>
              <w:t>района Похвистневский Самарской области</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color w:val="000000"/>
                <w:kern w:val="2"/>
                <w:sz w:val="16"/>
                <w:szCs w:val="16"/>
                <w:lang w:eastAsia="ar-SA"/>
              </w:rPr>
            </w:pPr>
            <w:r w:rsidRPr="001079A0">
              <w:rPr>
                <w:rFonts w:ascii="Times New Roman" w:eastAsia="Times New Roman" w:hAnsi="Times New Roman" w:cs="Times New Roman"/>
                <w:color w:val="000000"/>
                <w:kern w:val="2"/>
                <w:sz w:val="16"/>
                <w:szCs w:val="16"/>
                <w:lang w:eastAsia="ar-SA"/>
              </w:rPr>
              <w:t>108 04020 01 0000 110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color w:val="000000"/>
                <w:kern w:val="2"/>
                <w:sz w:val="16"/>
                <w:szCs w:val="16"/>
                <w:lang w:eastAsia="ar-SA"/>
              </w:rPr>
            </w:pPr>
            <w:r w:rsidRPr="001079A0">
              <w:rPr>
                <w:rFonts w:ascii="Times New Roman" w:eastAsia="Times New Roman" w:hAnsi="Times New Roman" w:cs="Times New Roman"/>
                <w:color w:val="000000"/>
                <w:kern w:val="2"/>
                <w:sz w:val="16"/>
                <w:szCs w:val="16"/>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color w:val="000000"/>
                <w:kern w:val="2"/>
                <w:sz w:val="16"/>
                <w:szCs w:val="16"/>
                <w:lang w:eastAsia="ar-SA"/>
              </w:rPr>
            </w:pPr>
            <w:r w:rsidRPr="001079A0">
              <w:rPr>
                <w:rFonts w:ascii="Times New Roman" w:eastAsia="Times New Roman" w:hAnsi="Times New Roman" w:cs="Times New Roman"/>
                <w:color w:val="000000"/>
                <w:kern w:val="2"/>
                <w:sz w:val="16"/>
                <w:szCs w:val="16"/>
                <w:lang w:eastAsia="ar-SA"/>
              </w:rPr>
              <w:t>111 05025 10 0000 120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color w:val="000000"/>
                <w:kern w:val="2"/>
                <w:sz w:val="16"/>
                <w:szCs w:val="16"/>
                <w:lang w:eastAsia="ar-SA"/>
              </w:rPr>
            </w:pPr>
            <w:proofErr w:type="gramStart"/>
            <w:r w:rsidRPr="001079A0">
              <w:rPr>
                <w:rFonts w:ascii="Times New Roman" w:eastAsia="Times New Roman" w:hAnsi="Times New Roman" w:cs="Times New Roman"/>
                <w:color w:val="000000"/>
                <w:kern w:val="2"/>
                <w:sz w:val="16"/>
                <w:szCs w:val="16"/>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color w:val="000000"/>
                <w:kern w:val="2"/>
                <w:sz w:val="16"/>
                <w:szCs w:val="16"/>
                <w:lang w:eastAsia="ar-SA"/>
              </w:rPr>
            </w:pPr>
            <w:r w:rsidRPr="001079A0">
              <w:rPr>
                <w:rFonts w:ascii="Times New Roman" w:eastAsia="Times New Roman" w:hAnsi="Times New Roman" w:cs="Times New Roman"/>
                <w:color w:val="000000"/>
                <w:kern w:val="2"/>
                <w:sz w:val="16"/>
                <w:szCs w:val="16"/>
                <w:lang w:eastAsia="ar-SA"/>
              </w:rPr>
              <w:t>111 05035 10 0000 120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color w:val="000000"/>
                <w:kern w:val="2"/>
                <w:sz w:val="16"/>
                <w:szCs w:val="16"/>
                <w:lang w:eastAsia="ar-SA"/>
              </w:rPr>
            </w:pPr>
            <w:r w:rsidRPr="001079A0">
              <w:rPr>
                <w:rFonts w:ascii="Times New Roman" w:eastAsia="Times New Roman" w:hAnsi="Times New Roman" w:cs="Times New Roman"/>
                <w:color w:val="000000"/>
                <w:kern w:val="2"/>
                <w:sz w:val="16"/>
                <w:szCs w:val="16"/>
                <w:lang w:eastAsia="ar-SA"/>
              </w:rPr>
              <w:t>Доходы от сдачи в аренду имущества, находящегося в оперативном управлении органов управления</w:t>
            </w:r>
            <w:r w:rsidRPr="001079A0">
              <w:rPr>
                <w:rFonts w:ascii="Times New Roman" w:eastAsia="Times New Roman" w:hAnsi="Times New Roman" w:cs="Times New Roman"/>
                <w:color w:val="000000"/>
                <w:sz w:val="16"/>
                <w:szCs w:val="16"/>
                <w:lang w:eastAsia="ru-RU"/>
              </w:rPr>
              <w:t xml:space="preserve"> сельских</w:t>
            </w:r>
            <w:r w:rsidRPr="001079A0">
              <w:rPr>
                <w:rFonts w:ascii="Times New Roman" w:eastAsia="Times New Roman" w:hAnsi="Times New Roman" w:cs="Times New Roman"/>
                <w:color w:val="000000"/>
                <w:kern w:val="2"/>
                <w:sz w:val="16"/>
                <w:szCs w:val="16"/>
                <w:lang w:eastAsia="ar-SA"/>
              </w:rPr>
              <w:t xml:space="preserve"> поселений и созданных ими учреждений (за исключением имущества муниципальных бюджетных и автономных учреждений)</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color w:val="000000"/>
                <w:kern w:val="2"/>
                <w:sz w:val="16"/>
                <w:szCs w:val="16"/>
                <w:lang w:eastAsia="ar-SA"/>
              </w:rPr>
            </w:pPr>
            <w:r w:rsidRPr="001079A0">
              <w:rPr>
                <w:rFonts w:ascii="Times New Roman" w:eastAsia="Times New Roman" w:hAnsi="Times New Roman" w:cs="Times New Roman"/>
                <w:color w:val="000000"/>
                <w:kern w:val="2"/>
                <w:sz w:val="16"/>
                <w:szCs w:val="16"/>
                <w:lang w:eastAsia="ar-SA"/>
              </w:rPr>
              <w:t>113 02065 10 0000 130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color w:val="000000"/>
                <w:kern w:val="2"/>
                <w:sz w:val="16"/>
                <w:szCs w:val="16"/>
                <w:lang w:eastAsia="ar-SA"/>
              </w:rPr>
            </w:pPr>
            <w:r w:rsidRPr="001079A0">
              <w:rPr>
                <w:rFonts w:ascii="Times New Roman" w:eastAsia="Times New Roman" w:hAnsi="Times New Roman" w:cs="Times New Roman"/>
                <w:color w:val="000000"/>
                <w:kern w:val="2"/>
                <w:sz w:val="16"/>
                <w:szCs w:val="16"/>
                <w:lang w:eastAsia="ar-SA"/>
              </w:rPr>
              <w:t>Доходы, поступающие в порядке возмещения расходов, понесенных в связи с эксплуатацией имущества сельских поселений</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 xml:space="preserve">114 02053 10 0000 410 </w:t>
            </w:r>
          </w:p>
          <w:p w:rsidR="001079A0" w:rsidRPr="001079A0" w:rsidRDefault="001079A0" w:rsidP="001079A0">
            <w:pPr>
              <w:snapToGrid w:val="0"/>
              <w:spacing w:after="0" w:line="240" w:lineRule="auto"/>
              <w:jc w:val="center"/>
              <w:rPr>
                <w:rFonts w:ascii="Times New Roman" w:eastAsia="Times New Roman" w:hAnsi="Times New Roman" w:cs="Times New Roman"/>
                <w:color w:val="000000"/>
                <w:kern w:val="2"/>
                <w:sz w:val="16"/>
                <w:szCs w:val="16"/>
                <w:lang w:eastAsia="ar-SA"/>
              </w:rPr>
            </w:pP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 xml:space="preserve">114 02053 10 0000 440 </w:t>
            </w:r>
          </w:p>
          <w:p w:rsidR="001079A0" w:rsidRPr="001079A0" w:rsidRDefault="001079A0" w:rsidP="001079A0">
            <w:pPr>
              <w:snapToGrid w:val="0"/>
              <w:spacing w:after="0" w:line="240" w:lineRule="auto"/>
              <w:jc w:val="center"/>
              <w:rPr>
                <w:rFonts w:ascii="Times New Roman" w:eastAsia="Times New Roman" w:hAnsi="Times New Roman" w:cs="Times New Roman"/>
                <w:color w:val="000000"/>
                <w:kern w:val="2"/>
                <w:sz w:val="16"/>
                <w:szCs w:val="16"/>
                <w:lang w:eastAsia="ar-SA"/>
              </w:rPr>
            </w:pP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rPr>
                <w:rFonts w:ascii="Times New Roman" w:eastAsia="Times New Roman" w:hAnsi="Times New Roman" w:cs="Times New Roman"/>
                <w:color w:val="000000"/>
                <w:kern w:val="2"/>
                <w:sz w:val="16"/>
                <w:szCs w:val="16"/>
                <w:lang w:eastAsia="ar-SA"/>
              </w:rPr>
            </w:pPr>
            <w:r w:rsidRPr="001079A0">
              <w:rPr>
                <w:rFonts w:ascii="Times New Roman" w:eastAsia="Times New Roman" w:hAnsi="Times New Roman" w:cs="Times New Roman"/>
                <w:color w:val="000000"/>
                <w:kern w:val="2"/>
                <w:sz w:val="16"/>
                <w:szCs w:val="16"/>
                <w:lang w:eastAsia="ar-SA"/>
              </w:rPr>
              <w:t>114 06025 10 0000 430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color w:val="000000"/>
                <w:kern w:val="2"/>
                <w:sz w:val="16"/>
                <w:szCs w:val="16"/>
                <w:lang w:eastAsia="ar-SA"/>
              </w:rPr>
            </w:pPr>
            <w:r w:rsidRPr="001079A0">
              <w:rPr>
                <w:rFonts w:ascii="Times New Roman" w:eastAsia="Times New Roman" w:hAnsi="Times New Roman" w:cs="Times New Roman"/>
                <w:color w:val="000000"/>
                <w:kern w:val="2"/>
                <w:sz w:val="16"/>
                <w:szCs w:val="16"/>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rPr>
                <w:rFonts w:ascii="Times New Roman" w:eastAsia="Times New Roman" w:hAnsi="Times New Roman" w:cs="Times New Roman"/>
                <w:color w:val="000000"/>
                <w:kern w:val="2"/>
                <w:sz w:val="16"/>
                <w:szCs w:val="16"/>
                <w:lang w:eastAsia="ar-SA"/>
              </w:rPr>
            </w:pPr>
            <w:r w:rsidRPr="001079A0">
              <w:rPr>
                <w:rFonts w:ascii="Times New Roman" w:eastAsia="Times New Roman" w:hAnsi="Times New Roman" w:cs="Times New Roman"/>
                <w:color w:val="000000"/>
                <w:sz w:val="16"/>
                <w:szCs w:val="16"/>
                <w:lang w:eastAsia="ru-RU"/>
              </w:rPr>
              <w:t>116 90050 10 0000 140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color w:val="000000"/>
                <w:kern w:val="2"/>
                <w:sz w:val="16"/>
                <w:szCs w:val="16"/>
                <w:lang w:eastAsia="ar-SA"/>
              </w:rPr>
            </w:pPr>
            <w:r w:rsidRPr="001079A0">
              <w:rPr>
                <w:rFonts w:ascii="Times New Roman" w:eastAsia="Times New Roman" w:hAnsi="Times New Roman" w:cs="Times New Roman"/>
                <w:color w:val="000000"/>
                <w:sz w:val="16"/>
                <w:szCs w:val="16"/>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117 01050 10 0000 180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uppressAutoHyphens/>
              <w:snapToGrid w:val="0"/>
              <w:spacing w:after="0" w:line="240" w:lineRule="auto"/>
              <w:jc w:val="both"/>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Невыясненные поступления, зачисляемые в бюджеты сельских поселений</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rPr>
                <w:rFonts w:ascii="Times New Roman" w:eastAsia="Times New Roman" w:hAnsi="Times New Roman" w:cs="Times New Roman"/>
                <w:color w:val="000000"/>
                <w:kern w:val="2"/>
                <w:sz w:val="16"/>
                <w:szCs w:val="16"/>
                <w:lang w:eastAsia="ar-SA"/>
              </w:rPr>
            </w:pPr>
            <w:r w:rsidRPr="001079A0">
              <w:rPr>
                <w:rFonts w:ascii="Times New Roman" w:eastAsia="Times New Roman" w:hAnsi="Times New Roman" w:cs="Times New Roman"/>
                <w:color w:val="000000"/>
                <w:kern w:val="2"/>
                <w:sz w:val="16"/>
                <w:szCs w:val="16"/>
                <w:lang w:eastAsia="ar-SA"/>
              </w:rPr>
              <w:t>117 05050 10 0000 180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color w:val="000000"/>
                <w:kern w:val="2"/>
                <w:sz w:val="16"/>
                <w:szCs w:val="16"/>
                <w:lang w:eastAsia="ar-SA"/>
              </w:rPr>
            </w:pPr>
            <w:r w:rsidRPr="001079A0">
              <w:rPr>
                <w:rFonts w:ascii="Times New Roman" w:eastAsia="Times New Roman" w:hAnsi="Times New Roman" w:cs="Times New Roman"/>
                <w:color w:val="000000"/>
                <w:kern w:val="2"/>
                <w:sz w:val="16"/>
                <w:szCs w:val="16"/>
                <w:lang w:eastAsia="ar-SA"/>
              </w:rPr>
              <w:t>Прочие неналоговые доходы бюджетов</w:t>
            </w:r>
            <w:r w:rsidRPr="001079A0">
              <w:rPr>
                <w:rFonts w:ascii="Times New Roman" w:eastAsia="Times New Roman" w:hAnsi="Times New Roman" w:cs="Times New Roman"/>
                <w:color w:val="000000"/>
                <w:sz w:val="16"/>
                <w:szCs w:val="16"/>
                <w:lang w:eastAsia="ru-RU"/>
              </w:rPr>
              <w:t xml:space="preserve"> сельских</w:t>
            </w:r>
            <w:r w:rsidRPr="001079A0">
              <w:rPr>
                <w:rFonts w:ascii="Times New Roman" w:eastAsia="Times New Roman" w:hAnsi="Times New Roman" w:cs="Times New Roman"/>
                <w:color w:val="000000"/>
                <w:kern w:val="2"/>
                <w:sz w:val="16"/>
                <w:szCs w:val="16"/>
                <w:lang w:eastAsia="ar-SA"/>
              </w:rPr>
              <w:t xml:space="preserve"> поселений</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202 15001 10 1000 150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color w:val="000000"/>
                <w:kern w:val="2"/>
                <w:sz w:val="16"/>
                <w:szCs w:val="16"/>
                <w:lang w:eastAsia="ar-SA"/>
              </w:rPr>
            </w:pPr>
            <w:r w:rsidRPr="001079A0">
              <w:rPr>
                <w:rFonts w:ascii="Times New Roman" w:eastAsia="Times New Roman" w:hAnsi="Times New Roman" w:cs="Times New Roman"/>
                <w:color w:val="000000"/>
                <w:kern w:val="2"/>
                <w:sz w:val="16"/>
                <w:szCs w:val="16"/>
                <w:lang w:eastAsia="ar-SA"/>
              </w:rPr>
              <w:t>Дотации бюджетам</w:t>
            </w:r>
            <w:r w:rsidRPr="001079A0">
              <w:rPr>
                <w:rFonts w:ascii="Times New Roman" w:eastAsia="Times New Roman" w:hAnsi="Times New Roman" w:cs="Times New Roman"/>
                <w:color w:val="000000"/>
                <w:sz w:val="16"/>
                <w:szCs w:val="16"/>
                <w:lang w:eastAsia="ru-RU"/>
              </w:rPr>
              <w:t xml:space="preserve"> сельских</w:t>
            </w:r>
            <w:r w:rsidRPr="001079A0">
              <w:rPr>
                <w:rFonts w:ascii="Times New Roman" w:eastAsia="Times New Roman" w:hAnsi="Times New Roman" w:cs="Times New Roman"/>
                <w:color w:val="000000"/>
                <w:kern w:val="2"/>
                <w:sz w:val="16"/>
                <w:szCs w:val="16"/>
                <w:lang w:eastAsia="ar-SA"/>
              </w:rPr>
              <w:t xml:space="preserve"> поселений на выравнивание бюджетной обеспеченности </w:t>
            </w:r>
            <w:r w:rsidRPr="001079A0">
              <w:rPr>
                <w:rFonts w:ascii="Times New Roman" w:eastAsia="Times New Roman" w:hAnsi="Times New Roman" w:cs="Times New Roman"/>
                <w:color w:val="000000"/>
                <w:sz w:val="16"/>
                <w:szCs w:val="16"/>
                <w:lang w:eastAsia="ru-RU"/>
              </w:rPr>
              <w:t>за счет средств бюджета района</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202 15001 10 2000 150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color w:val="000000"/>
                <w:kern w:val="2"/>
                <w:sz w:val="16"/>
                <w:szCs w:val="16"/>
                <w:lang w:eastAsia="ar-SA"/>
              </w:rPr>
            </w:pPr>
            <w:r w:rsidRPr="001079A0">
              <w:rPr>
                <w:rFonts w:ascii="Times New Roman" w:eastAsia="Times New Roman" w:hAnsi="Times New Roman" w:cs="Times New Roman"/>
                <w:color w:val="000000"/>
                <w:kern w:val="2"/>
                <w:sz w:val="16"/>
                <w:szCs w:val="16"/>
                <w:lang w:eastAsia="ar-SA"/>
              </w:rPr>
              <w:t>Дотации бюджетам</w:t>
            </w:r>
            <w:r w:rsidRPr="001079A0">
              <w:rPr>
                <w:rFonts w:ascii="Times New Roman" w:eastAsia="Times New Roman" w:hAnsi="Times New Roman" w:cs="Times New Roman"/>
                <w:color w:val="000000"/>
                <w:sz w:val="16"/>
                <w:szCs w:val="16"/>
                <w:lang w:eastAsia="ru-RU"/>
              </w:rPr>
              <w:t xml:space="preserve"> сельских</w:t>
            </w:r>
            <w:r w:rsidRPr="001079A0">
              <w:rPr>
                <w:rFonts w:ascii="Times New Roman" w:eastAsia="Times New Roman" w:hAnsi="Times New Roman" w:cs="Times New Roman"/>
                <w:color w:val="000000"/>
                <w:kern w:val="2"/>
                <w:sz w:val="16"/>
                <w:szCs w:val="16"/>
                <w:lang w:eastAsia="ar-SA"/>
              </w:rPr>
              <w:t xml:space="preserve"> поселений на выравнивание бюджетной обеспеченности </w:t>
            </w:r>
            <w:r w:rsidRPr="001079A0">
              <w:rPr>
                <w:rFonts w:ascii="Times New Roman" w:eastAsia="Times New Roman" w:hAnsi="Times New Roman" w:cs="Times New Roman"/>
                <w:color w:val="000000"/>
                <w:sz w:val="16"/>
                <w:szCs w:val="16"/>
                <w:lang w:eastAsia="ru-RU"/>
              </w:rPr>
              <w:t>за счет средств областного бюджета</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color w:val="000000"/>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202 19999 10 0000 150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color w:val="000000"/>
                <w:kern w:val="2"/>
                <w:sz w:val="16"/>
                <w:szCs w:val="16"/>
                <w:lang w:eastAsia="ar-SA"/>
              </w:rPr>
            </w:pPr>
            <w:r w:rsidRPr="001079A0">
              <w:rPr>
                <w:rFonts w:ascii="Times New Roman" w:eastAsia="Times New Roman" w:hAnsi="Times New Roman" w:cs="Times New Roman"/>
                <w:color w:val="000000"/>
                <w:kern w:val="2"/>
                <w:sz w:val="16"/>
                <w:szCs w:val="16"/>
                <w:lang w:eastAsia="ar-SA"/>
              </w:rPr>
              <w:t>Прочие дотации бюджетам</w:t>
            </w:r>
            <w:r w:rsidRPr="001079A0">
              <w:rPr>
                <w:rFonts w:ascii="Times New Roman" w:eastAsia="Times New Roman" w:hAnsi="Times New Roman" w:cs="Times New Roman"/>
                <w:color w:val="000000"/>
                <w:sz w:val="16"/>
                <w:szCs w:val="16"/>
                <w:lang w:eastAsia="ru-RU"/>
              </w:rPr>
              <w:t xml:space="preserve"> сельских</w:t>
            </w:r>
            <w:r w:rsidRPr="001079A0">
              <w:rPr>
                <w:rFonts w:ascii="Times New Roman" w:eastAsia="Times New Roman" w:hAnsi="Times New Roman" w:cs="Times New Roman"/>
                <w:color w:val="000000"/>
                <w:kern w:val="2"/>
                <w:sz w:val="16"/>
                <w:szCs w:val="16"/>
                <w:lang w:eastAsia="ar-SA"/>
              </w:rPr>
              <w:t xml:space="preserve"> поселений</w:t>
            </w:r>
          </w:p>
        </w:tc>
      </w:tr>
      <w:tr w:rsidR="001079A0" w:rsidRPr="001079A0" w:rsidTr="001079A0">
        <w:tc>
          <w:tcPr>
            <w:tcW w:w="1470" w:type="dxa"/>
            <w:tcBorders>
              <w:top w:val="nil"/>
              <w:left w:val="single" w:sz="4" w:space="0" w:color="000000"/>
              <w:bottom w:val="single" w:sz="4" w:space="0" w:color="auto"/>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auto"/>
              <w:right w:val="nil"/>
            </w:tcBorders>
          </w:tcPr>
          <w:p w:rsidR="001079A0" w:rsidRPr="001079A0" w:rsidRDefault="001079A0" w:rsidP="001079A0">
            <w:pPr>
              <w:snapToGrid w:val="0"/>
              <w:spacing w:after="0" w:line="240" w:lineRule="auto"/>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202 20041 10 0000 150</w:t>
            </w:r>
          </w:p>
        </w:tc>
        <w:tc>
          <w:tcPr>
            <w:tcW w:w="6960" w:type="dxa"/>
            <w:tcBorders>
              <w:top w:val="nil"/>
              <w:left w:val="single" w:sz="4" w:space="0" w:color="000000"/>
              <w:bottom w:val="single" w:sz="4" w:space="0" w:color="auto"/>
              <w:right w:val="single" w:sz="4" w:space="0" w:color="000000"/>
            </w:tcBorders>
          </w:tcPr>
          <w:p w:rsidR="001079A0" w:rsidRPr="001079A0" w:rsidRDefault="001079A0" w:rsidP="001079A0">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079A0" w:rsidRPr="001079A0" w:rsidTr="001079A0">
        <w:tc>
          <w:tcPr>
            <w:tcW w:w="1470" w:type="dxa"/>
            <w:tcBorders>
              <w:top w:val="single" w:sz="4" w:space="0" w:color="auto"/>
              <w:left w:val="single" w:sz="4" w:space="0" w:color="000000"/>
              <w:bottom w:val="single" w:sz="4" w:space="0" w:color="auto"/>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single" w:sz="4" w:space="0" w:color="auto"/>
              <w:left w:val="single" w:sz="4" w:space="0" w:color="000000"/>
              <w:bottom w:val="single" w:sz="4" w:space="0" w:color="auto"/>
              <w:right w:val="nil"/>
            </w:tcBorders>
          </w:tcPr>
          <w:p w:rsidR="001079A0" w:rsidRPr="001079A0" w:rsidRDefault="001079A0" w:rsidP="001079A0">
            <w:pPr>
              <w:snapToGrid w:val="0"/>
              <w:spacing w:after="0" w:line="240" w:lineRule="auto"/>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202 29999 10 0000 150</w:t>
            </w:r>
          </w:p>
        </w:tc>
        <w:tc>
          <w:tcPr>
            <w:tcW w:w="6960" w:type="dxa"/>
            <w:tcBorders>
              <w:top w:val="single" w:sz="4" w:space="0" w:color="auto"/>
              <w:left w:val="single" w:sz="4" w:space="0" w:color="000000"/>
              <w:bottom w:val="single" w:sz="4" w:space="0" w:color="auto"/>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Прочие субсидии  бюджетам сельских  поселений</w:t>
            </w:r>
          </w:p>
        </w:tc>
      </w:tr>
      <w:tr w:rsidR="001079A0" w:rsidRPr="001079A0" w:rsidTr="001079A0">
        <w:tc>
          <w:tcPr>
            <w:tcW w:w="1470" w:type="dxa"/>
            <w:tcBorders>
              <w:top w:val="single" w:sz="4" w:space="0" w:color="auto"/>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single" w:sz="4" w:space="0" w:color="auto"/>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202 35118 10 0000 150</w:t>
            </w:r>
          </w:p>
        </w:tc>
        <w:tc>
          <w:tcPr>
            <w:tcW w:w="6960" w:type="dxa"/>
            <w:tcBorders>
              <w:top w:val="single" w:sz="4" w:space="0" w:color="auto"/>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202 39999 10 0000 150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Прочие субвенции  бюджетам сельских  поселений</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202 49999 10 0000 150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Прочие межбюджетные трансферты, передаваемые бюджетам сельских поселений</w:t>
            </w:r>
          </w:p>
        </w:tc>
      </w:tr>
      <w:tr w:rsidR="001079A0" w:rsidRPr="001079A0" w:rsidTr="001079A0">
        <w:tc>
          <w:tcPr>
            <w:tcW w:w="147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000000"/>
              <w:right w:val="nil"/>
            </w:tcBorders>
          </w:tcPr>
          <w:p w:rsidR="001079A0" w:rsidRPr="001079A0" w:rsidRDefault="001079A0" w:rsidP="001079A0">
            <w:pPr>
              <w:snapToGrid w:val="0"/>
              <w:spacing w:after="0" w:line="240" w:lineRule="auto"/>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207 05030 10 0000 150</w:t>
            </w:r>
          </w:p>
        </w:tc>
        <w:tc>
          <w:tcPr>
            <w:tcW w:w="6960" w:type="dxa"/>
            <w:tcBorders>
              <w:top w:val="nil"/>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Прочие безвозмездные поступления в бюджеты сельских поселений</w:t>
            </w:r>
          </w:p>
        </w:tc>
      </w:tr>
      <w:tr w:rsidR="001079A0" w:rsidRPr="001079A0" w:rsidTr="001079A0">
        <w:trPr>
          <w:trHeight w:val="480"/>
        </w:trPr>
        <w:tc>
          <w:tcPr>
            <w:tcW w:w="1470" w:type="dxa"/>
            <w:tcBorders>
              <w:top w:val="nil"/>
              <w:left w:val="single" w:sz="4" w:space="0" w:color="000000"/>
              <w:bottom w:val="single" w:sz="4" w:space="0" w:color="auto"/>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nil"/>
              <w:left w:val="single" w:sz="4" w:space="0" w:color="000000"/>
              <w:bottom w:val="single" w:sz="4" w:space="0" w:color="auto"/>
              <w:right w:val="nil"/>
            </w:tcBorders>
          </w:tcPr>
          <w:p w:rsidR="001079A0" w:rsidRPr="001079A0" w:rsidRDefault="001079A0" w:rsidP="001079A0">
            <w:pPr>
              <w:snapToGrid w:val="0"/>
              <w:spacing w:after="0" w:line="240" w:lineRule="auto"/>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208 05000 10 0000 150</w:t>
            </w:r>
          </w:p>
        </w:tc>
        <w:tc>
          <w:tcPr>
            <w:tcW w:w="6960" w:type="dxa"/>
            <w:tcBorders>
              <w:top w:val="nil"/>
              <w:left w:val="single" w:sz="4" w:space="0" w:color="000000"/>
              <w:bottom w:val="single" w:sz="4" w:space="0" w:color="auto"/>
              <w:right w:val="single" w:sz="4" w:space="0" w:color="000000"/>
            </w:tcBorders>
          </w:tcPr>
          <w:p w:rsidR="001079A0" w:rsidRPr="001079A0" w:rsidRDefault="001079A0" w:rsidP="001079A0">
            <w:pPr>
              <w:suppressAutoHyphens/>
              <w:snapToGrid w:val="0"/>
              <w:spacing w:after="0" w:line="240" w:lineRule="auto"/>
              <w:jc w:val="both"/>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079A0" w:rsidRPr="001079A0" w:rsidTr="001079A0">
        <w:trPr>
          <w:trHeight w:val="360"/>
        </w:trPr>
        <w:tc>
          <w:tcPr>
            <w:tcW w:w="1470" w:type="dxa"/>
            <w:tcBorders>
              <w:top w:val="single" w:sz="4" w:space="0" w:color="auto"/>
              <w:left w:val="single" w:sz="4" w:space="0" w:color="000000"/>
              <w:bottom w:val="single" w:sz="4" w:space="0" w:color="auto"/>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single" w:sz="4" w:space="0" w:color="auto"/>
              <w:left w:val="single" w:sz="4" w:space="0" w:color="000000"/>
              <w:bottom w:val="single" w:sz="4" w:space="0" w:color="auto"/>
              <w:right w:val="nil"/>
            </w:tcBorders>
          </w:tcPr>
          <w:p w:rsidR="001079A0" w:rsidRPr="001079A0" w:rsidRDefault="001079A0" w:rsidP="001079A0">
            <w:pPr>
              <w:snapToGrid w:val="0"/>
              <w:spacing w:after="0" w:line="240" w:lineRule="auto"/>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218 05010 10 0000 150</w:t>
            </w:r>
          </w:p>
        </w:tc>
        <w:tc>
          <w:tcPr>
            <w:tcW w:w="6960" w:type="dxa"/>
            <w:tcBorders>
              <w:top w:val="single" w:sz="4" w:space="0" w:color="auto"/>
              <w:left w:val="single" w:sz="4" w:space="0" w:color="000000"/>
              <w:bottom w:val="single" w:sz="4" w:space="0" w:color="auto"/>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color w:val="000000"/>
                <w:kern w:val="2"/>
                <w:sz w:val="16"/>
                <w:szCs w:val="16"/>
                <w:lang w:eastAsia="ar-SA"/>
              </w:rPr>
            </w:pPr>
            <w:r w:rsidRPr="001079A0">
              <w:rPr>
                <w:rFonts w:ascii="Times New Roman" w:eastAsia="Times New Roman" w:hAnsi="Times New Roman" w:cs="Times New Roman"/>
                <w:color w:val="000000"/>
                <w:kern w:val="2"/>
                <w:sz w:val="16"/>
                <w:szCs w:val="16"/>
                <w:lang w:eastAsia="ar-SA"/>
              </w:rPr>
              <w:t>Доходы бюджетов</w:t>
            </w:r>
            <w:r w:rsidRPr="001079A0">
              <w:rPr>
                <w:rFonts w:ascii="Times New Roman" w:eastAsia="Times New Roman" w:hAnsi="Times New Roman" w:cs="Times New Roman"/>
                <w:color w:val="000000"/>
                <w:sz w:val="16"/>
                <w:szCs w:val="16"/>
                <w:lang w:eastAsia="ru-RU"/>
              </w:rPr>
              <w:t xml:space="preserve"> сельских</w:t>
            </w:r>
            <w:r w:rsidRPr="001079A0">
              <w:rPr>
                <w:rFonts w:ascii="Times New Roman" w:eastAsia="Times New Roman" w:hAnsi="Times New Roman" w:cs="Times New Roman"/>
                <w:color w:val="000000"/>
                <w:kern w:val="2"/>
                <w:sz w:val="16"/>
                <w:szCs w:val="16"/>
                <w:lang w:eastAsia="ar-SA"/>
              </w:rPr>
              <w:t xml:space="preserve"> поселений от возврата бюджетными учреждениями остатков субсидий прошлых лет</w:t>
            </w:r>
          </w:p>
        </w:tc>
      </w:tr>
      <w:tr w:rsidR="001079A0" w:rsidRPr="001079A0" w:rsidTr="001079A0">
        <w:trPr>
          <w:trHeight w:val="300"/>
        </w:trPr>
        <w:tc>
          <w:tcPr>
            <w:tcW w:w="1470" w:type="dxa"/>
            <w:tcBorders>
              <w:top w:val="single" w:sz="4" w:space="0" w:color="auto"/>
              <w:left w:val="single" w:sz="4" w:space="0" w:color="000000"/>
              <w:bottom w:val="single" w:sz="4" w:space="0" w:color="auto"/>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single" w:sz="4" w:space="0" w:color="auto"/>
              <w:left w:val="single" w:sz="4" w:space="0" w:color="000000"/>
              <w:bottom w:val="single" w:sz="4" w:space="0" w:color="auto"/>
              <w:right w:val="nil"/>
            </w:tcBorders>
          </w:tcPr>
          <w:p w:rsidR="001079A0" w:rsidRPr="001079A0" w:rsidRDefault="001079A0" w:rsidP="001079A0">
            <w:pPr>
              <w:snapToGrid w:val="0"/>
              <w:spacing w:after="0" w:line="240" w:lineRule="auto"/>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218 60010 10 0000 150</w:t>
            </w:r>
          </w:p>
        </w:tc>
        <w:tc>
          <w:tcPr>
            <w:tcW w:w="6960" w:type="dxa"/>
            <w:tcBorders>
              <w:top w:val="single" w:sz="4" w:space="0" w:color="auto"/>
              <w:left w:val="single" w:sz="4" w:space="0" w:color="000000"/>
              <w:bottom w:val="single" w:sz="4" w:space="0" w:color="auto"/>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color w:val="000000"/>
                <w:kern w:val="2"/>
                <w:sz w:val="16"/>
                <w:szCs w:val="16"/>
                <w:lang w:eastAsia="ar-SA"/>
              </w:rPr>
            </w:pPr>
            <w:r w:rsidRPr="001079A0">
              <w:rPr>
                <w:rFonts w:ascii="Times New Roman" w:eastAsia="Times New Roman" w:hAnsi="Times New Roman" w:cs="Times New Roman"/>
                <w:color w:val="000000"/>
                <w:kern w:val="2"/>
                <w:sz w:val="16"/>
                <w:szCs w:val="16"/>
                <w:lang w:eastAsia="ar-SA"/>
              </w:rPr>
              <w:t>Доходы бюджетов</w:t>
            </w:r>
            <w:r w:rsidRPr="001079A0">
              <w:rPr>
                <w:rFonts w:ascii="Times New Roman" w:eastAsia="Times New Roman" w:hAnsi="Times New Roman" w:cs="Times New Roman"/>
                <w:color w:val="000000"/>
                <w:sz w:val="16"/>
                <w:szCs w:val="16"/>
                <w:lang w:eastAsia="ru-RU"/>
              </w:rPr>
              <w:t xml:space="preserve"> сельских</w:t>
            </w:r>
            <w:r w:rsidRPr="001079A0">
              <w:rPr>
                <w:rFonts w:ascii="Times New Roman" w:eastAsia="Times New Roman" w:hAnsi="Times New Roman" w:cs="Times New Roman"/>
                <w:color w:val="000000"/>
                <w:kern w:val="2"/>
                <w:sz w:val="16"/>
                <w:szCs w:val="16"/>
                <w:lang w:eastAsia="ar-SA"/>
              </w:rPr>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079A0" w:rsidRPr="001079A0" w:rsidTr="001079A0">
        <w:trPr>
          <w:trHeight w:val="480"/>
        </w:trPr>
        <w:tc>
          <w:tcPr>
            <w:tcW w:w="1470" w:type="dxa"/>
            <w:tcBorders>
              <w:top w:val="single" w:sz="4" w:space="0" w:color="auto"/>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single" w:sz="4" w:space="0" w:color="auto"/>
              <w:left w:val="single" w:sz="4" w:space="0" w:color="000000"/>
              <w:bottom w:val="single" w:sz="4" w:space="0" w:color="000000"/>
              <w:right w:val="nil"/>
            </w:tcBorders>
          </w:tcPr>
          <w:p w:rsidR="001079A0" w:rsidRPr="001079A0" w:rsidRDefault="001079A0" w:rsidP="001079A0">
            <w:pPr>
              <w:snapToGrid w:val="0"/>
              <w:spacing w:after="0" w:line="240" w:lineRule="auto"/>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218 05030 10 0000 150</w:t>
            </w:r>
          </w:p>
        </w:tc>
        <w:tc>
          <w:tcPr>
            <w:tcW w:w="6960" w:type="dxa"/>
            <w:tcBorders>
              <w:top w:val="single" w:sz="4" w:space="0" w:color="auto"/>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color w:val="000000"/>
                <w:kern w:val="2"/>
                <w:sz w:val="16"/>
                <w:szCs w:val="16"/>
                <w:lang w:eastAsia="ar-SA"/>
              </w:rPr>
            </w:pPr>
            <w:r w:rsidRPr="001079A0">
              <w:rPr>
                <w:rFonts w:ascii="Times New Roman" w:eastAsia="Times New Roman" w:hAnsi="Times New Roman" w:cs="Times New Roman"/>
                <w:color w:val="000000"/>
                <w:kern w:val="2"/>
                <w:sz w:val="16"/>
                <w:szCs w:val="16"/>
                <w:lang w:eastAsia="ar-SA"/>
              </w:rPr>
              <w:t xml:space="preserve"> Доходы бюджетов </w:t>
            </w:r>
            <w:r w:rsidRPr="001079A0">
              <w:rPr>
                <w:rFonts w:ascii="Times New Roman" w:eastAsia="Times New Roman" w:hAnsi="Times New Roman" w:cs="Times New Roman"/>
                <w:color w:val="000000"/>
                <w:sz w:val="16"/>
                <w:szCs w:val="16"/>
                <w:lang w:eastAsia="ru-RU"/>
              </w:rPr>
              <w:t xml:space="preserve">сельских </w:t>
            </w:r>
            <w:r w:rsidRPr="001079A0">
              <w:rPr>
                <w:rFonts w:ascii="Times New Roman" w:eastAsia="Times New Roman" w:hAnsi="Times New Roman" w:cs="Times New Roman"/>
                <w:color w:val="000000"/>
                <w:kern w:val="2"/>
                <w:sz w:val="16"/>
                <w:szCs w:val="16"/>
                <w:lang w:eastAsia="ar-SA"/>
              </w:rPr>
              <w:t>поселений от возврата иными организациями остатков субсидий прошлых лет</w:t>
            </w:r>
          </w:p>
        </w:tc>
      </w:tr>
      <w:tr w:rsidR="001079A0" w:rsidRPr="001079A0" w:rsidTr="001079A0">
        <w:trPr>
          <w:trHeight w:val="480"/>
        </w:trPr>
        <w:tc>
          <w:tcPr>
            <w:tcW w:w="1470" w:type="dxa"/>
            <w:tcBorders>
              <w:top w:val="single" w:sz="4" w:space="0" w:color="auto"/>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single" w:sz="4" w:space="0" w:color="auto"/>
              <w:left w:val="single" w:sz="4" w:space="0" w:color="000000"/>
              <w:bottom w:val="single" w:sz="4" w:space="0" w:color="000000"/>
              <w:right w:val="nil"/>
            </w:tcBorders>
          </w:tcPr>
          <w:p w:rsidR="001079A0" w:rsidRPr="001079A0" w:rsidRDefault="001079A0" w:rsidP="001079A0">
            <w:pPr>
              <w:snapToGrid w:val="0"/>
              <w:spacing w:after="0" w:line="240" w:lineRule="auto"/>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219 35118 10 0000 150</w:t>
            </w:r>
          </w:p>
        </w:tc>
        <w:tc>
          <w:tcPr>
            <w:tcW w:w="6960" w:type="dxa"/>
            <w:tcBorders>
              <w:top w:val="single" w:sz="4" w:space="0" w:color="auto"/>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color w:val="000000"/>
                <w:kern w:val="2"/>
                <w:sz w:val="16"/>
                <w:szCs w:val="16"/>
                <w:lang w:eastAsia="ar-SA"/>
              </w:rPr>
            </w:pPr>
            <w:r w:rsidRPr="001079A0">
              <w:rPr>
                <w:rFonts w:ascii="Times New Roman" w:eastAsia="Times New Roman" w:hAnsi="Times New Roman" w:cs="Times New Roman"/>
                <w:color w:val="000000"/>
                <w:kern w:val="2"/>
                <w:sz w:val="16"/>
                <w:szCs w:val="16"/>
                <w:lang w:eastAsia="ar-SA"/>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1079A0" w:rsidRPr="001079A0" w:rsidTr="001079A0">
        <w:trPr>
          <w:trHeight w:val="480"/>
        </w:trPr>
        <w:tc>
          <w:tcPr>
            <w:tcW w:w="1470" w:type="dxa"/>
            <w:tcBorders>
              <w:top w:val="single" w:sz="4" w:space="0" w:color="auto"/>
              <w:left w:val="single" w:sz="4" w:space="0" w:color="000000"/>
              <w:bottom w:val="single" w:sz="4" w:space="0" w:color="000000"/>
              <w:right w:val="nil"/>
            </w:tcBorders>
          </w:tcPr>
          <w:p w:rsidR="001079A0" w:rsidRPr="001079A0" w:rsidRDefault="001079A0" w:rsidP="001079A0">
            <w:pPr>
              <w:snapToGrid w:val="0"/>
              <w:spacing w:after="0" w:line="240" w:lineRule="auto"/>
              <w:jc w:val="center"/>
              <w:rPr>
                <w:rFonts w:ascii="Times New Roman" w:eastAsia="Times New Roman" w:hAnsi="Times New Roman" w:cs="Times New Roman"/>
                <w:b/>
                <w:kern w:val="2"/>
                <w:sz w:val="16"/>
                <w:szCs w:val="16"/>
                <w:lang w:eastAsia="ar-SA"/>
              </w:rPr>
            </w:pPr>
          </w:p>
        </w:tc>
        <w:tc>
          <w:tcPr>
            <w:tcW w:w="2160" w:type="dxa"/>
            <w:tcBorders>
              <w:top w:val="single" w:sz="4" w:space="0" w:color="auto"/>
              <w:left w:val="single" w:sz="4" w:space="0" w:color="000000"/>
              <w:bottom w:val="single" w:sz="4" w:space="0" w:color="000000"/>
              <w:right w:val="nil"/>
            </w:tcBorders>
          </w:tcPr>
          <w:p w:rsidR="001079A0" w:rsidRPr="001079A0" w:rsidRDefault="001079A0" w:rsidP="001079A0">
            <w:pPr>
              <w:snapToGrid w:val="0"/>
              <w:spacing w:after="0" w:line="240" w:lineRule="auto"/>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219 60010 10 0000 150</w:t>
            </w:r>
          </w:p>
        </w:tc>
        <w:tc>
          <w:tcPr>
            <w:tcW w:w="6960" w:type="dxa"/>
            <w:tcBorders>
              <w:top w:val="single" w:sz="4" w:space="0" w:color="auto"/>
              <w:left w:val="single" w:sz="4" w:space="0" w:color="000000"/>
              <w:bottom w:val="single" w:sz="4" w:space="0" w:color="000000"/>
              <w:right w:val="single" w:sz="4" w:space="0" w:color="000000"/>
            </w:tcBorders>
          </w:tcPr>
          <w:p w:rsidR="001079A0" w:rsidRPr="001079A0" w:rsidRDefault="001079A0" w:rsidP="001079A0">
            <w:pPr>
              <w:snapToGrid w:val="0"/>
              <w:spacing w:after="0" w:line="240" w:lineRule="auto"/>
              <w:jc w:val="both"/>
              <w:rPr>
                <w:rFonts w:ascii="Times New Roman" w:eastAsia="Times New Roman" w:hAnsi="Times New Roman" w:cs="Times New Roman"/>
                <w:color w:val="000000"/>
                <w:kern w:val="2"/>
                <w:sz w:val="16"/>
                <w:szCs w:val="16"/>
                <w:lang w:eastAsia="ar-SA"/>
              </w:rPr>
            </w:pPr>
            <w:r w:rsidRPr="001079A0">
              <w:rPr>
                <w:rFonts w:ascii="Times New Roman" w:eastAsia="Times New Roman" w:hAnsi="Times New Roman" w:cs="Times New Roman"/>
                <w:color w:val="000000"/>
                <w:kern w:val="2"/>
                <w:sz w:val="16"/>
                <w:szCs w:val="16"/>
                <w:lang w:eastAsia="ar-SA"/>
              </w:rPr>
              <w:t>Возврат прочих остатков субсидий, субвенций и иных межбюджетных трансфертов, имеющих целевое назначение, прошлых лет из бюджетов</w:t>
            </w:r>
            <w:r w:rsidRPr="001079A0">
              <w:rPr>
                <w:rFonts w:ascii="Times New Roman" w:eastAsia="Times New Roman" w:hAnsi="Times New Roman" w:cs="Times New Roman"/>
                <w:color w:val="000000"/>
                <w:sz w:val="16"/>
                <w:szCs w:val="16"/>
                <w:lang w:eastAsia="ru-RU"/>
              </w:rPr>
              <w:t xml:space="preserve"> сельских</w:t>
            </w:r>
            <w:r w:rsidRPr="001079A0">
              <w:rPr>
                <w:rFonts w:ascii="Times New Roman" w:eastAsia="Times New Roman" w:hAnsi="Times New Roman" w:cs="Times New Roman"/>
                <w:color w:val="000000"/>
                <w:kern w:val="2"/>
                <w:sz w:val="16"/>
                <w:szCs w:val="16"/>
                <w:lang w:eastAsia="ar-SA"/>
              </w:rPr>
              <w:t xml:space="preserve"> поселений</w:t>
            </w:r>
          </w:p>
        </w:tc>
      </w:tr>
    </w:tbl>
    <w:p w:rsidR="001079A0" w:rsidRPr="001079A0" w:rsidRDefault="001079A0" w:rsidP="001079A0">
      <w:pPr>
        <w:spacing w:after="0" w:line="240" w:lineRule="auto"/>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Приложение № 2</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к Решению Собрания представителей </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«О  бюджете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муниципального района Похвистневский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на 2019 год и на плановый период 2020 и 2021 годов»</w:t>
      </w:r>
    </w:p>
    <w:p w:rsidR="001079A0" w:rsidRPr="001079A0" w:rsidRDefault="001079A0" w:rsidP="001079A0">
      <w:pPr>
        <w:spacing w:after="0" w:line="240" w:lineRule="auto"/>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right"/>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sz w:val="16"/>
          <w:szCs w:val="16"/>
          <w:lang w:eastAsia="ru-RU"/>
        </w:rPr>
        <w:t xml:space="preserve">                                                                                 </w:t>
      </w: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lastRenderedPageBreak/>
        <w:t xml:space="preserve">Перечень главных  администраторов источников финансирования дефицита </w:t>
      </w: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бюджета сельского поселения Малый</w:t>
      </w:r>
      <w:proofErr w:type="gramStart"/>
      <w:r w:rsidRPr="001079A0">
        <w:rPr>
          <w:rFonts w:ascii="Times New Roman" w:eastAsia="Times New Roman" w:hAnsi="Times New Roman" w:cs="Times New Roman"/>
          <w:b/>
          <w:sz w:val="16"/>
          <w:szCs w:val="16"/>
          <w:lang w:eastAsia="ru-RU"/>
        </w:rPr>
        <w:t xml:space="preserve"> Т</w:t>
      </w:r>
      <w:proofErr w:type="gramEnd"/>
      <w:r w:rsidRPr="001079A0">
        <w:rPr>
          <w:rFonts w:ascii="Times New Roman" w:eastAsia="Times New Roman" w:hAnsi="Times New Roman" w:cs="Times New Roman"/>
          <w:b/>
          <w:sz w:val="16"/>
          <w:szCs w:val="16"/>
          <w:lang w:eastAsia="ru-RU"/>
        </w:rPr>
        <w:t>олкай муниципального района Похвистневский</w:t>
      </w: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694"/>
        <w:gridCol w:w="5528"/>
      </w:tblGrid>
      <w:tr w:rsidR="001079A0" w:rsidRPr="001079A0" w:rsidTr="001079A0">
        <w:tc>
          <w:tcPr>
            <w:tcW w:w="1559"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Код главного </w:t>
            </w:r>
            <w:proofErr w:type="spellStart"/>
            <w:r w:rsidRPr="001079A0">
              <w:rPr>
                <w:rFonts w:ascii="Times New Roman" w:eastAsia="Times New Roman" w:hAnsi="Times New Roman" w:cs="Times New Roman"/>
                <w:sz w:val="16"/>
                <w:szCs w:val="16"/>
                <w:lang w:eastAsia="ru-RU"/>
              </w:rPr>
              <w:t>администра</w:t>
            </w:r>
            <w:proofErr w:type="spellEnd"/>
            <w:r w:rsidRPr="001079A0">
              <w:rPr>
                <w:rFonts w:ascii="Times New Roman" w:eastAsia="Times New Roman" w:hAnsi="Times New Roman" w:cs="Times New Roman"/>
                <w:sz w:val="16"/>
                <w:szCs w:val="16"/>
                <w:lang w:eastAsia="ru-RU"/>
              </w:rPr>
              <w:t>-</w:t>
            </w:r>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тора</w:t>
            </w:r>
          </w:p>
        </w:tc>
        <w:tc>
          <w:tcPr>
            <w:tcW w:w="2694"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Код </w:t>
            </w:r>
            <w:proofErr w:type="gramStart"/>
            <w:r w:rsidRPr="001079A0">
              <w:rPr>
                <w:rFonts w:ascii="Times New Roman" w:eastAsia="Times New Roman" w:hAnsi="Times New Roman" w:cs="Times New Roman"/>
                <w:sz w:val="16"/>
                <w:szCs w:val="16"/>
                <w:lang w:eastAsia="ru-RU"/>
              </w:rPr>
              <w:t>источников финансирования дефицита бюджета поселения</w:t>
            </w:r>
            <w:proofErr w:type="gramEnd"/>
          </w:p>
        </w:tc>
        <w:tc>
          <w:tcPr>
            <w:tcW w:w="5528"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roofErr w:type="gramStart"/>
            <w:r w:rsidRPr="001079A0">
              <w:rPr>
                <w:rFonts w:ascii="Times New Roman" w:eastAsia="Times New Roman" w:hAnsi="Times New Roman" w:cs="Times New Roman"/>
                <w:sz w:val="16"/>
                <w:szCs w:val="16"/>
                <w:lang w:eastAsia="ru-RU"/>
              </w:rPr>
              <w:t>Наименование групп, подгрупп, статей, подстатей, элементов, программ (подпрограмм), кодов экономической классификации доходов (источников финансирования дефицита бюджета)</w:t>
            </w:r>
            <w:proofErr w:type="gramEnd"/>
          </w:p>
        </w:tc>
      </w:tr>
      <w:tr w:rsidR="001079A0" w:rsidRPr="001079A0" w:rsidTr="001079A0">
        <w:tc>
          <w:tcPr>
            <w:tcW w:w="1559"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399</w:t>
            </w:r>
          </w:p>
        </w:tc>
        <w:tc>
          <w:tcPr>
            <w:tcW w:w="2694"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5528"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Администрация сельского поселения Малый</w:t>
            </w:r>
            <w:proofErr w:type="gramStart"/>
            <w:r w:rsidRPr="001079A0">
              <w:rPr>
                <w:rFonts w:ascii="Times New Roman" w:eastAsia="Times New Roman" w:hAnsi="Times New Roman" w:cs="Times New Roman"/>
                <w:b/>
                <w:sz w:val="16"/>
                <w:szCs w:val="16"/>
                <w:lang w:eastAsia="ru-RU"/>
              </w:rPr>
              <w:t xml:space="preserve"> Т</w:t>
            </w:r>
            <w:proofErr w:type="gramEnd"/>
            <w:r w:rsidRPr="001079A0">
              <w:rPr>
                <w:rFonts w:ascii="Times New Roman" w:eastAsia="Times New Roman" w:hAnsi="Times New Roman" w:cs="Times New Roman"/>
                <w:b/>
                <w:sz w:val="16"/>
                <w:szCs w:val="16"/>
                <w:lang w:eastAsia="ru-RU"/>
              </w:rPr>
              <w:t>олкай муниципального</w:t>
            </w:r>
            <w:r w:rsidRPr="001079A0">
              <w:rPr>
                <w:rFonts w:ascii="Times New Roman" w:eastAsia="Times New Roman" w:hAnsi="Times New Roman" w:cs="Times New Roman"/>
                <w:sz w:val="16"/>
                <w:szCs w:val="16"/>
                <w:lang w:eastAsia="ru-RU"/>
              </w:rPr>
              <w:t xml:space="preserve"> </w:t>
            </w:r>
            <w:r w:rsidRPr="001079A0">
              <w:rPr>
                <w:rFonts w:ascii="Times New Roman" w:eastAsia="Times New Roman" w:hAnsi="Times New Roman" w:cs="Times New Roman"/>
                <w:b/>
                <w:sz w:val="16"/>
                <w:szCs w:val="16"/>
                <w:lang w:eastAsia="ru-RU"/>
              </w:rPr>
              <w:t>района Похвистневский Самарской области</w:t>
            </w:r>
          </w:p>
        </w:tc>
      </w:tr>
      <w:tr w:rsidR="001079A0" w:rsidRPr="001079A0" w:rsidTr="001079A0">
        <w:tc>
          <w:tcPr>
            <w:tcW w:w="1559"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c>
        <w:tc>
          <w:tcPr>
            <w:tcW w:w="2694"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01050201100000510</w:t>
            </w:r>
          </w:p>
        </w:tc>
        <w:tc>
          <w:tcPr>
            <w:tcW w:w="5528"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r>
      <w:tr w:rsidR="001079A0" w:rsidRPr="001079A0" w:rsidTr="001079A0">
        <w:tc>
          <w:tcPr>
            <w:tcW w:w="1559"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c>
        <w:tc>
          <w:tcPr>
            <w:tcW w:w="2694"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01050201100000610</w:t>
            </w:r>
          </w:p>
        </w:tc>
        <w:tc>
          <w:tcPr>
            <w:tcW w:w="5528"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r>
    </w:tbl>
    <w:p w:rsidR="001079A0" w:rsidRPr="001079A0" w:rsidRDefault="001079A0" w:rsidP="008F3848">
      <w:pPr>
        <w:spacing w:after="0" w:line="240" w:lineRule="auto"/>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Приложение № 3</w:t>
      </w:r>
    </w:p>
    <w:p w:rsidR="001079A0" w:rsidRPr="001079A0" w:rsidRDefault="001079A0" w:rsidP="001079A0">
      <w:pPr>
        <w:spacing w:after="0" w:line="240" w:lineRule="auto"/>
        <w:jc w:val="right"/>
        <w:rPr>
          <w:rFonts w:ascii="Times New Roman" w:eastAsia="Times New Roman" w:hAnsi="Times New Roman" w:cs="Times New Roman"/>
          <w:color w:val="FF0000"/>
          <w:sz w:val="16"/>
          <w:szCs w:val="16"/>
          <w:lang w:eastAsia="ru-RU"/>
        </w:rPr>
      </w:pPr>
      <w:r w:rsidRPr="001079A0">
        <w:rPr>
          <w:rFonts w:ascii="Times New Roman" w:eastAsia="Times New Roman" w:hAnsi="Times New Roman" w:cs="Times New Roman"/>
          <w:sz w:val="16"/>
          <w:szCs w:val="16"/>
          <w:lang w:eastAsia="ru-RU"/>
        </w:rPr>
        <w:t xml:space="preserve">                                                                                             к Решению Собрания представителей</w:t>
      </w:r>
      <w:r w:rsidRPr="001079A0">
        <w:rPr>
          <w:rFonts w:ascii="Times New Roman" w:eastAsia="Times New Roman" w:hAnsi="Times New Roman" w:cs="Times New Roman"/>
          <w:color w:val="FF0000"/>
          <w:sz w:val="16"/>
          <w:szCs w:val="16"/>
          <w:lang w:eastAsia="ru-RU"/>
        </w:rPr>
        <w:t xml:space="preserve"> </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«О  бюджете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муниципального района Похвистневский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на 2019 год и на плановый период 2020 и 2021 годов»</w:t>
      </w:r>
    </w:p>
    <w:p w:rsidR="001079A0" w:rsidRPr="001079A0" w:rsidRDefault="001079A0" w:rsidP="001079A0">
      <w:pPr>
        <w:spacing w:after="0" w:line="240" w:lineRule="auto"/>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Ведомственная структура расходов бюджета сельского поселения Малый</w:t>
      </w:r>
      <w:proofErr w:type="gramStart"/>
      <w:r w:rsidRPr="001079A0">
        <w:rPr>
          <w:rFonts w:ascii="Times New Roman" w:eastAsia="Times New Roman" w:hAnsi="Times New Roman" w:cs="Times New Roman"/>
          <w:b/>
          <w:sz w:val="16"/>
          <w:szCs w:val="16"/>
          <w:lang w:eastAsia="ru-RU"/>
        </w:rPr>
        <w:t xml:space="preserve"> Т</w:t>
      </w:r>
      <w:proofErr w:type="gramEnd"/>
      <w:r w:rsidRPr="001079A0">
        <w:rPr>
          <w:rFonts w:ascii="Times New Roman" w:eastAsia="Times New Roman" w:hAnsi="Times New Roman" w:cs="Times New Roman"/>
          <w:b/>
          <w:sz w:val="16"/>
          <w:szCs w:val="16"/>
          <w:lang w:eastAsia="ru-RU"/>
        </w:rPr>
        <w:t>олкай муниципального района Похвистневский на 2019 год</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p>
    <w:tbl>
      <w:tblPr>
        <w:tblW w:w="1066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28"/>
        <w:gridCol w:w="652"/>
        <w:gridCol w:w="640"/>
        <w:gridCol w:w="1400"/>
        <w:gridCol w:w="664"/>
        <w:gridCol w:w="1000"/>
        <w:gridCol w:w="1560"/>
      </w:tblGrid>
      <w:tr w:rsidR="001079A0" w:rsidRPr="001079A0" w:rsidTr="001079A0">
        <w:tc>
          <w:tcPr>
            <w:tcW w:w="720" w:type="dxa"/>
            <w:vMerge w:val="restart"/>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Код </w:t>
            </w:r>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ГРБС</w:t>
            </w:r>
          </w:p>
        </w:tc>
        <w:tc>
          <w:tcPr>
            <w:tcW w:w="4028" w:type="dxa"/>
            <w:vMerge w:val="restart"/>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bCs/>
                <w:sz w:val="16"/>
                <w:szCs w:val="16"/>
                <w:lang w:eastAsia="ru-RU"/>
              </w:rPr>
              <w:t>Наименование главного распорядителя средств областного бюджета, раздела, подраздела, целевой статьи, подгруппы видов расходов</w:t>
            </w:r>
            <w:r w:rsidRPr="001079A0">
              <w:rPr>
                <w:rFonts w:ascii="Times New Roman" w:eastAsia="Times New Roman" w:hAnsi="Times New Roman" w:cs="Times New Roman"/>
                <w:sz w:val="16"/>
                <w:szCs w:val="16"/>
                <w:lang w:eastAsia="ru-RU"/>
              </w:rPr>
              <w:t xml:space="preserve"> </w:t>
            </w:r>
          </w:p>
        </w:tc>
        <w:tc>
          <w:tcPr>
            <w:tcW w:w="652" w:type="dxa"/>
            <w:vMerge w:val="restart"/>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roofErr w:type="spellStart"/>
            <w:r w:rsidRPr="001079A0">
              <w:rPr>
                <w:rFonts w:ascii="Times New Roman" w:eastAsia="Times New Roman" w:hAnsi="Times New Roman" w:cs="Times New Roman"/>
                <w:sz w:val="16"/>
                <w:szCs w:val="16"/>
                <w:lang w:eastAsia="ru-RU"/>
              </w:rPr>
              <w:t>Рз</w:t>
            </w:r>
            <w:proofErr w:type="spellEnd"/>
          </w:p>
        </w:tc>
        <w:tc>
          <w:tcPr>
            <w:tcW w:w="640" w:type="dxa"/>
            <w:vMerge w:val="restart"/>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roofErr w:type="gramStart"/>
            <w:r w:rsidRPr="001079A0">
              <w:rPr>
                <w:rFonts w:ascii="Times New Roman" w:eastAsia="Times New Roman" w:hAnsi="Times New Roman" w:cs="Times New Roman"/>
                <w:sz w:val="16"/>
                <w:szCs w:val="16"/>
                <w:lang w:eastAsia="ru-RU"/>
              </w:rPr>
              <w:t>ПР</w:t>
            </w:r>
            <w:proofErr w:type="gramEnd"/>
          </w:p>
        </w:tc>
        <w:tc>
          <w:tcPr>
            <w:tcW w:w="1400" w:type="dxa"/>
            <w:vMerge w:val="restart"/>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ЦСР</w:t>
            </w:r>
          </w:p>
        </w:tc>
        <w:tc>
          <w:tcPr>
            <w:tcW w:w="664" w:type="dxa"/>
            <w:vMerge w:val="restart"/>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ВР</w:t>
            </w:r>
          </w:p>
        </w:tc>
        <w:tc>
          <w:tcPr>
            <w:tcW w:w="2560" w:type="dxa"/>
            <w:gridSpan w:val="2"/>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Сумма, тыс. руб.</w:t>
            </w:r>
          </w:p>
        </w:tc>
      </w:tr>
      <w:tr w:rsidR="001079A0" w:rsidRPr="001079A0" w:rsidTr="001079A0">
        <w:tc>
          <w:tcPr>
            <w:tcW w:w="720" w:type="dxa"/>
            <w:vMerge/>
          </w:tcPr>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p>
        </w:tc>
        <w:tc>
          <w:tcPr>
            <w:tcW w:w="4028" w:type="dxa"/>
            <w:vMerge/>
          </w:tcPr>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p>
        </w:tc>
        <w:tc>
          <w:tcPr>
            <w:tcW w:w="652" w:type="dxa"/>
            <w:vMerge/>
          </w:tcPr>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p>
        </w:tc>
        <w:tc>
          <w:tcPr>
            <w:tcW w:w="640" w:type="dxa"/>
            <w:vMerge/>
          </w:tcPr>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p>
        </w:tc>
        <w:tc>
          <w:tcPr>
            <w:tcW w:w="1400" w:type="dxa"/>
            <w:vMerge/>
          </w:tcPr>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p>
        </w:tc>
        <w:tc>
          <w:tcPr>
            <w:tcW w:w="664" w:type="dxa"/>
            <w:vMerge/>
          </w:tcPr>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всего</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 т.ч. за счет средств безвозмездных поступлений</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w:t>
            </w:r>
          </w:p>
        </w:tc>
        <w:tc>
          <w:tcPr>
            <w:tcW w:w="4028"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6</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7</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b/>
                <w:color w:val="000000"/>
                <w:sz w:val="16"/>
                <w:szCs w:val="16"/>
                <w:lang w:eastAsia="ru-RU"/>
              </w:rPr>
            </w:pPr>
            <w:r w:rsidRPr="001079A0">
              <w:rPr>
                <w:rFonts w:ascii="Times New Roman" w:eastAsia="Times New Roman" w:hAnsi="Times New Roman" w:cs="Times New Roman"/>
                <w:b/>
                <w:color w:val="000000"/>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Администрация сельского поселения Малый</w:t>
            </w:r>
            <w:proofErr w:type="gramStart"/>
            <w:r w:rsidRPr="001079A0">
              <w:rPr>
                <w:rFonts w:ascii="Times New Roman" w:eastAsia="Times New Roman" w:hAnsi="Times New Roman" w:cs="Times New Roman"/>
                <w:b/>
                <w:sz w:val="16"/>
                <w:szCs w:val="16"/>
                <w:lang w:eastAsia="ru-RU"/>
              </w:rPr>
              <w:t xml:space="preserve"> Т</w:t>
            </w:r>
            <w:proofErr w:type="gramEnd"/>
            <w:r w:rsidRPr="001079A0">
              <w:rPr>
                <w:rFonts w:ascii="Times New Roman" w:eastAsia="Times New Roman" w:hAnsi="Times New Roman" w:cs="Times New Roman"/>
                <w:b/>
                <w:sz w:val="16"/>
                <w:szCs w:val="16"/>
                <w:lang w:eastAsia="ru-RU"/>
              </w:rPr>
              <w:t>олкай муниципального района Похвистневский</w:t>
            </w:r>
          </w:p>
        </w:tc>
        <w:tc>
          <w:tcPr>
            <w:tcW w:w="652" w:type="dxa"/>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p>
        </w:tc>
        <w:tc>
          <w:tcPr>
            <w:tcW w:w="640" w:type="dxa"/>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p>
        </w:tc>
        <w:tc>
          <w:tcPr>
            <w:tcW w:w="1400" w:type="dxa"/>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p>
        </w:tc>
        <w:tc>
          <w:tcPr>
            <w:tcW w:w="664" w:type="dxa"/>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8 075,5</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2 450,0</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органа местного самоуправления</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530,8</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296,6</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9000000000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530,8</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296,6</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530,8</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296,6</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530,8</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296,6</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1 422,0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735,7</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9000000000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1 422,0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735,7</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1 422,0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735,7</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736,5</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382,1</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565,7</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353,6</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Межбюджетные трансферты</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115,3</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Иные бюджетные ассигнования</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4,5</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Резервные фонды</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120,0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120,0</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9000000000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120,0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120,0</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120,0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120,0</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Иные бюджетные ассигнования</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120,0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120,0</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Защита населения и территории от ЧС природного и техногенного характера, гражданская оборона</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09</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Муниципальная программа «Комплексное развитие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 xml:space="preserve">олкай муниципального </w:t>
            </w:r>
            <w:r w:rsidRPr="001079A0">
              <w:rPr>
                <w:rFonts w:ascii="Times New Roman" w:eastAsia="Times New Roman" w:hAnsi="Times New Roman" w:cs="Times New Roman"/>
                <w:sz w:val="16"/>
                <w:szCs w:val="16"/>
                <w:lang w:eastAsia="ru-RU"/>
              </w:rPr>
              <w:lastRenderedPageBreak/>
              <w:t>района Похвистневский Самарской области на 2018-2022годы»</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lastRenderedPageBreak/>
              <w:t>03</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09</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5600000000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lastRenderedPageBreak/>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Подпрограмма « Предупреждение и ликвидация последствий чрезвычайных ситуаций и стихийных бедствий на территории муниципального образования на 2018-2022годы» </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09</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5640000000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09</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5640000000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Обеспечение пожарной безопасности</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594,2</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350,0</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Муниципальная программа «Комплексное развитие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Самарской области на 2018-2022годы»</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5600000000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594,2</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350,0</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«Обеспечение первичных мер пожарной безопасности в границах муниципального образования на 2018-2022годы»</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5630000000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594,2</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350,0</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5630000000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586,7</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350,0</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Иные бюджетные ассигнования</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5630000000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7,5</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44,5</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Муниципальная программа «Комплексное развитие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Самарской области на 2018-2022годы»</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5600000000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44,5</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2018-2022годы»</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5670000000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44,5</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5670000000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44,5</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Сельское хозяйство и рыболовство</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37,0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37,0</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9000000000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37,0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37,0</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Непрограммные направления расходов областного бюджета в области национальной экономики</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9040000000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37,0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37,0</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Иные бюджетные ассигнования</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9040000000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37,0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37,0</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Дорожное хозяйство (дорожные фонды)</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09</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3 007,0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Муниципальная программа «Комплексное развитие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Самарской области на 2018-2022годы»</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09</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5600000000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3 007,0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Подпрограмма «Модернизация и развитие автомобильных дорог общего пользования местного значения в сельском поселении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на 2018-2022годы»</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09</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5690000000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3 007,0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09</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5690000000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3 007,0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Коммунальное хозяйство</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320,8</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285,0</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Муниципальная программа «Комплексное развитие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Самарской области на 2018-2022годы»</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5600000000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320,8</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285,0</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Подпрограмма «Комплексное развитие систем коммунальной инфраструктуры муниципального образования на 2018-2022годы»</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5610000000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304,0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285,0</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5610000000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304,0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285,0</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Подпрограмма «Проведение капитального ремонта, содержание муниципального жилищного фонда на территории муниципального образования на 2018-2022годы»</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5650000000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16,8</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5650000000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16,8</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Благоустройство</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672,3</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483,7</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Муниципальная программа «Комплексное развитие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Самарской области на 2018-2022годы»</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5600000000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672,3</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483,7</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«Комплексное благоустройство территории муниципального образования на 2018-2022годы»</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5620000000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141,3</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115,5</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5620000000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127,6</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115,5</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Иные бюджетные ассигнования</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5620000000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13,7</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«Энергосбережение и повышение энергетической эффективности муниципального образования до 2023 года»</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5680000000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531,0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368,2</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Закупка товаров, работ и услуг для обеспечения </w:t>
            </w:r>
            <w:r w:rsidRPr="001079A0">
              <w:rPr>
                <w:rFonts w:ascii="Times New Roman" w:eastAsia="Times New Roman" w:hAnsi="Times New Roman" w:cs="Times New Roman"/>
                <w:sz w:val="16"/>
                <w:szCs w:val="16"/>
                <w:lang w:eastAsia="ru-RU"/>
              </w:rPr>
              <w:lastRenderedPageBreak/>
              <w:t>государственных (муниципальных) нужд</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lastRenderedPageBreak/>
              <w:t>05</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5680000000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531,0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368,2</w:t>
            </w: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lastRenderedPageBreak/>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Культура</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08</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1 152,4</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08</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9000000000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1 152,4</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областного бюджета в области культуры и кинематографии</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08</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9080000000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1 152,4</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08</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9080000000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6,0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Межбюджетные трансферты</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08</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9080000000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1 146,4</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rPr>
          <w:trHeight w:val="329"/>
        </w:trPr>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Пенсионное обеспечение</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121,2</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101,0</w:t>
            </w:r>
          </w:p>
        </w:tc>
      </w:tr>
      <w:tr w:rsidR="001079A0" w:rsidRPr="001079A0" w:rsidTr="001079A0">
        <w:trPr>
          <w:trHeight w:val="329"/>
        </w:trPr>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9000000000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121,2</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101,0</w:t>
            </w:r>
          </w:p>
        </w:tc>
      </w:tr>
      <w:tr w:rsidR="001079A0" w:rsidRPr="001079A0" w:rsidTr="001079A0">
        <w:trPr>
          <w:trHeight w:val="329"/>
        </w:trPr>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Непрограммные направления расходов бюджета поселения в сфере социальной политики </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9020000000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121,2</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101,0</w:t>
            </w:r>
          </w:p>
        </w:tc>
      </w:tr>
      <w:tr w:rsidR="001079A0" w:rsidRPr="001079A0" w:rsidTr="001079A0">
        <w:trPr>
          <w:trHeight w:val="329"/>
        </w:trPr>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Социальное обеспечение и иные выплаты населению</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9020000000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121,2</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101,0</w:t>
            </w:r>
          </w:p>
        </w:tc>
      </w:tr>
      <w:tr w:rsidR="001079A0" w:rsidRPr="001079A0" w:rsidTr="001079A0">
        <w:trPr>
          <w:trHeight w:val="329"/>
        </w:trPr>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Физическая культура </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12,3</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Муниципальная программа «Комплексное развитие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Самарской области на 2018-2022годы»</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5600000000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12,3</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«Развитие физической культуры и спорта на территории сельского поселения на 2018-2022годы»</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5660000000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12,3</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rPr>
          <w:trHeight w:val="635"/>
        </w:trPr>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color w:val="FF0000"/>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5660000000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12,3</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rPr>
          <w:trHeight w:val="279"/>
        </w:trPr>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Периодическая печать и издательства</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15,0</w:t>
            </w:r>
          </w:p>
        </w:tc>
      </w:tr>
      <w:tr w:rsidR="001079A0" w:rsidRPr="001079A0" w:rsidTr="001079A0">
        <w:trPr>
          <w:trHeight w:val="635"/>
        </w:trPr>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9000000000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15,0</w:t>
            </w:r>
          </w:p>
        </w:tc>
      </w:tr>
      <w:tr w:rsidR="001079A0" w:rsidRPr="001079A0" w:rsidTr="001079A0">
        <w:trPr>
          <w:trHeight w:val="530"/>
        </w:trPr>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15,0</w:t>
            </w:r>
          </w:p>
        </w:tc>
      </w:tr>
      <w:tr w:rsidR="001079A0" w:rsidRPr="001079A0" w:rsidTr="001079A0">
        <w:trPr>
          <w:trHeight w:val="635"/>
        </w:trPr>
        <w:tc>
          <w:tcPr>
            <w:tcW w:w="72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4028" w:type="dxa"/>
          </w:tcPr>
          <w:p w:rsidR="001079A0" w:rsidRPr="001079A0" w:rsidRDefault="001079A0" w:rsidP="001079A0">
            <w:pPr>
              <w:spacing w:after="0" w:line="240" w:lineRule="auto"/>
              <w:rPr>
                <w:rFonts w:ascii="Times New Roman" w:eastAsia="Times New Roman" w:hAnsi="Times New Roman" w:cs="Times New Roman"/>
                <w:color w:val="FF0000"/>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2"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w:t>
            </w:r>
          </w:p>
        </w:tc>
        <w:tc>
          <w:tcPr>
            <w:tcW w:w="6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4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100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15,0</w:t>
            </w:r>
          </w:p>
        </w:tc>
        <w:tc>
          <w:tcPr>
            <w:tcW w:w="156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15,0</w:t>
            </w:r>
          </w:p>
        </w:tc>
      </w:tr>
    </w:tbl>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Приложение № 4</w:t>
      </w:r>
    </w:p>
    <w:p w:rsidR="001079A0" w:rsidRPr="001079A0" w:rsidRDefault="001079A0" w:rsidP="001079A0">
      <w:pPr>
        <w:spacing w:after="0" w:line="240" w:lineRule="auto"/>
        <w:jc w:val="right"/>
        <w:rPr>
          <w:rFonts w:ascii="Times New Roman" w:eastAsia="Times New Roman" w:hAnsi="Times New Roman" w:cs="Times New Roman"/>
          <w:color w:val="FF0000"/>
          <w:sz w:val="16"/>
          <w:szCs w:val="16"/>
          <w:lang w:eastAsia="ru-RU"/>
        </w:rPr>
      </w:pPr>
      <w:r w:rsidRPr="001079A0">
        <w:rPr>
          <w:rFonts w:ascii="Times New Roman" w:eastAsia="Times New Roman" w:hAnsi="Times New Roman" w:cs="Times New Roman"/>
          <w:sz w:val="16"/>
          <w:szCs w:val="16"/>
          <w:lang w:eastAsia="ru-RU"/>
        </w:rPr>
        <w:t xml:space="preserve">                                                                                                 к Решению Собрания представителей</w:t>
      </w:r>
      <w:r w:rsidRPr="001079A0">
        <w:rPr>
          <w:rFonts w:ascii="Times New Roman" w:eastAsia="Times New Roman" w:hAnsi="Times New Roman" w:cs="Times New Roman"/>
          <w:color w:val="FF0000"/>
          <w:sz w:val="16"/>
          <w:szCs w:val="16"/>
          <w:lang w:eastAsia="ru-RU"/>
        </w:rPr>
        <w:t xml:space="preserve"> </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«О  бюджете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муниципального района Похвистневский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на 2019 год и на плановый период 2020 и 2021 годов»</w:t>
      </w:r>
    </w:p>
    <w:p w:rsidR="001079A0" w:rsidRPr="001079A0" w:rsidRDefault="001079A0" w:rsidP="001079A0">
      <w:pPr>
        <w:spacing w:after="0" w:line="240" w:lineRule="auto"/>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Ведомственная структура расходов бюджета сельского поселения Малый</w:t>
      </w:r>
      <w:proofErr w:type="gramStart"/>
      <w:r w:rsidRPr="001079A0">
        <w:rPr>
          <w:rFonts w:ascii="Times New Roman" w:eastAsia="Times New Roman" w:hAnsi="Times New Roman" w:cs="Times New Roman"/>
          <w:b/>
          <w:sz w:val="16"/>
          <w:szCs w:val="16"/>
          <w:lang w:eastAsia="ru-RU"/>
        </w:rPr>
        <w:t xml:space="preserve"> Т</w:t>
      </w:r>
      <w:proofErr w:type="gramEnd"/>
      <w:r w:rsidRPr="001079A0">
        <w:rPr>
          <w:rFonts w:ascii="Times New Roman" w:eastAsia="Times New Roman" w:hAnsi="Times New Roman" w:cs="Times New Roman"/>
          <w:b/>
          <w:sz w:val="16"/>
          <w:szCs w:val="16"/>
          <w:lang w:eastAsia="ru-RU"/>
        </w:rPr>
        <w:t>олкай муниципального района Похвистневский на плановый период 2020 и 2021 годов</w:t>
      </w:r>
    </w:p>
    <w:tbl>
      <w:tblPr>
        <w:tblW w:w="1065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3000"/>
        <w:gridCol w:w="480"/>
        <w:gridCol w:w="480"/>
        <w:gridCol w:w="1320"/>
        <w:gridCol w:w="708"/>
        <w:gridCol w:w="851"/>
        <w:gridCol w:w="992"/>
        <w:gridCol w:w="881"/>
        <w:gridCol w:w="1104"/>
      </w:tblGrid>
      <w:tr w:rsidR="001079A0" w:rsidRPr="001079A0" w:rsidTr="001079A0">
        <w:tc>
          <w:tcPr>
            <w:tcW w:w="840" w:type="dxa"/>
            <w:vMerge w:val="restart"/>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Код </w:t>
            </w:r>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ГРБС</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bCs/>
                <w:sz w:val="16"/>
                <w:szCs w:val="16"/>
                <w:lang w:eastAsia="ru-RU"/>
              </w:rPr>
              <w:t>Наименование главного распорядителя средств областного бюджета, раздела, подраздела, целевой статьи, подгруппы видов расходов</w:t>
            </w:r>
            <w:r w:rsidRPr="001079A0">
              <w:rPr>
                <w:rFonts w:ascii="Times New Roman" w:eastAsia="Times New Roman" w:hAnsi="Times New Roman" w:cs="Times New Roman"/>
                <w:sz w:val="16"/>
                <w:szCs w:val="16"/>
                <w:lang w:eastAsia="ru-RU"/>
              </w:rPr>
              <w:t xml:space="preserve"> </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roofErr w:type="spellStart"/>
            <w:r w:rsidRPr="001079A0">
              <w:rPr>
                <w:rFonts w:ascii="Times New Roman" w:eastAsia="Times New Roman" w:hAnsi="Times New Roman" w:cs="Times New Roman"/>
                <w:sz w:val="16"/>
                <w:szCs w:val="16"/>
                <w:lang w:eastAsia="ru-RU"/>
              </w:rPr>
              <w:t>Рз</w:t>
            </w:r>
            <w:proofErr w:type="spellEnd"/>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roofErr w:type="gramStart"/>
            <w:r w:rsidRPr="001079A0">
              <w:rPr>
                <w:rFonts w:ascii="Times New Roman" w:eastAsia="Times New Roman" w:hAnsi="Times New Roman" w:cs="Times New Roman"/>
                <w:sz w:val="16"/>
                <w:szCs w:val="16"/>
                <w:lang w:eastAsia="ru-RU"/>
              </w:rPr>
              <w:t>ПР</w:t>
            </w:r>
            <w:proofErr w:type="gramEnd"/>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ВР</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Сумма, тыс. руб.</w:t>
            </w:r>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2020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Сумма, тыс. руб.</w:t>
            </w:r>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2021 год</w:t>
            </w:r>
          </w:p>
        </w:tc>
      </w:tr>
      <w:tr w:rsidR="001079A0" w:rsidRPr="001079A0" w:rsidTr="001079A0">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p>
        </w:tc>
        <w:tc>
          <w:tcPr>
            <w:tcW w:w="3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p>
        </w:tc>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p>
        </w:tc>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 т. ч. за счет безвозмездных поступлений</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всего</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 т. ч. за счет безвозмездных поступлений</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color w:val="000000"/>
                <w:sz w:val="16"/>
                <w:szCs w:val="16"/>
                <w:lang w:eastAsia="ru-RU"/>
              </w:rPr>
            </w:pPr>
            <w:r w:rsidRPr="001079A0">
              <w:rPr>
                <w:rFonts w:ascii="Times New Roman" w:eastAsia="Times New Roman" w:hAnsi="Times New Roman" w:cs="Times New Roman"/>
                <w:b/>
                <w:color w:val="000000"/>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Администрация сельского поселения Малый</w:t>
            </w:r>
            <w:proofErr w:type="gramStart"/>
            <w:r w:rsidRPr="001079A0">
              <w:rPr>
                <w:rFonts w:ascii="Times New Roman" w:eastAsia="Times New Roman" w:hAnsi="Times New Roman" w:cs="Times New Roman"/>
                <w:b/>
                <w:sz w:val="16"/>
                <w:szCs w:val="16"/>
                <w:lang w:eastAsia="ru-RU"/>
              </w:rPr>
              <w:t xml:space="preserve"> Т</w:t>
            </w:r>
            <w:proofErr w:type="gramEnd"/>
            <w:r w:rsidRPr="001079A0">
              <w:rPr>
                <w:rFonts w:ascii="Times New Roman" w:eastAsia="Times New Roman" w:hAnsi="Times New Roman" w:cs="Times New Roman"/>
                <w:b/>
                <w:sz w:val="16"/>
                <w:szCs w:val="16"/>
                <w:lang w:eastAsia="ru-RU"/>
              </w:rPr>
              <w:t>олкай муниципального района Похвистневский</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8 454,3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2 400,0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9 265,0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2 400,0</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органа местного самоуправления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530,8</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530,8</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530,8</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530,8</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530,8</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530,8</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w:t>
            </w:r>
            <w:r w:rsidRPr="001079A0">
              <w:rPr>
                <w:rFonts w:ascii="Times New Roman" w:eastAsia="Times New Roman" w:hAnsi="Times New Roman" w:cs="Times New Roman"/>
                <w:sz w:val="16"/>
                <w:szCs w:val="16"/>
                <w:lang w:eastAsia="ru-RU"/>
              </w:rPr>
              <w:lastRenderedPageBreak/>
              <w:t>органами, казенными учреждениями, органами управления государственными внебюджетными фондами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lastRenderedPageBreak/>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530,8</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530,8</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lastRenderedPageBreak/>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1 422,0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1 268,6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1 422,0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1 268,6</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1 422,0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1 268,6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1 422,0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1 268,6</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1 422,0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1 268,6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1 422,0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1 268,6</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736,5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736,5</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736,5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736,5</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532,1</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565,7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532,1</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Межбюджетные трансферты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115,3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Резервные фонды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150,0</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150,0</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150,0</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150,0</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Муниципальная программа «Комплексное развитие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Самарской области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«Предупреждение и ликвидация последствий чрезвычайных ситуаций и стихийных бедствий на территории муниципального образования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5640000000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5640000000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Обеспечение пожарной безопасности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64,1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Муниципальная программа «Комплексное развитие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Самарской области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64,1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«Обеспечение первичных мер пожарной безопасности в границах муниципального образования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5630000000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64,1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5630000000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5630000000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7,5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44,5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Муниципальная программа «Комплексное развитие сельского </w:t>
            </w:r>
            <w:r w:rsidRPr="001079A0">
              <w:rPr>
                <w:rFonts w:ascii="Times New Roman" w:eastAsia="Times New Roman" w:hAnsi="Times New Roman" w:cs="Times New Roman"/>
                <w:sz w:val="16"/>
                <w:szCs w:val="16"/>
                <w:lang w:eastAsia="ru-RU"/>
              </w:rPr>
              <w:lastRenderedPageBreak/>
              <w:t>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Самарской области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lastRenderedPageBreak/>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44,5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lastRenderedPageBreak/>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5670000000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44,5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5670000000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44,5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Сельское хозяйство и рыболовство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Непрограммные направления расходов областного бюджета в области национальной экономики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9040000000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9040000000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Дорожное хозяйство (дорожные фонды)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3 608,0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4 278,0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Муниципальная программа «Комплексное развитие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Самарской области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3 608,0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4 278,0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Подпрограмма «Модернизация и развитие автомобильных дорог общего пользования местного значения в сельском поселении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5690000000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3 608,0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4 278,0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04</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5690000000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3 608,0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4 278,0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Коммунальное хозяйство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320,8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285,0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251,5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215,7</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Муниципальная программа «Комплексное развитие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Самарской области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320,8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285,0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251,5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215,7</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Подпрограмма «Комплексное развитие систем коммунальной инфраструктуры муниципального образования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304,0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285,0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234,7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215,7</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304,0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285,0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234,7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215,7</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Подпрограмма «Проведение капитального ремонта, содержание муниципального жилищного фонда на территории муниципального образования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5650000000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16,8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5650000000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16,8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Благоустройство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523,2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127,6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342,2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140,9</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Муниципальная программа «Комплексное развитие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Самарской области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523,2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127,6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342,2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140,9</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«Комплексное благоустройство территории муниципального образования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127,6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156,3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140,9</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127,6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142,6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140,9</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13,7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«Энергосбережение и повышение энергетической эффективности муниципального образования до 2023 года»</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381,9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185,9</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381,9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185,9</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lastRenderedPageBreak/>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Культура</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08</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1 612,0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1 611,1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08</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1 612,0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1 611,1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областного бюджета в области культуры и кинематографии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08</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1 612,0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1 611,1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08</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Межбюджетные трансферты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08</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1 606,0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1 607,1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Пенсионное обеспечение</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94,0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121,2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94,0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121,2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 в сфере социальной политики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94,0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121,2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Социальное обеспечение и иные выплаты населению</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94,0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121,2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Физическая культура </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Муниципальная программа «Комплексное развитие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Самарской области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«Развитие физической культуры и спорта на территории сельского поселения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5660000000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color w:val="FF0000"/>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5660000000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Периодическая печать и издательства</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15,0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15,0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15,0</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15,0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15,0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15,0</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15,0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15,0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15,0</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color w:val="FF0000"/>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15,0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15,0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15,0</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ИТОГО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8 302,9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2 400,0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8 921,7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2 400,0</w:t>
            </w: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Условно утверждённые расходы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151,4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343,3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rPr>
            </w:pPr>
          </w:p>
        </w:tc>
      </w:tr>
      <w:tr w:rsidR="001079A0" w:rsidRPr="001079A0" w:rsidTr="001079A0">
        <w:tc>
          <w:tcPr>
            <w:tcW w:w="84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ВСЕГО с учётом условно утверждённых расходов</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rPr>
            </w:pPr>
            <w:r w:rsidRPr="001079A0">
              <w:rPr>
                <w:rFonts w:ascii="Times New Roman" w:eastAsia="Times New Roman" w:hAnsi="Times New Roman" w:cs="Times New Roman"/>
                <w:b/>
                <w:sz w:val="16"/>
                <w:szCs w:val="16"/>
              </w:rPr>
              <w:t>8 454,3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rPr>
            </w:pPr>
            <w:r w:rsidRPr="001079A0">
              <w:rPr>
                <w:rFonts w:ascii="Times New Roman" w:eastAsia="Times New Roman" w:hAnsi="Times New Roman" w:cs="Times New Roman"/>
                <w:b/>
                <w:sz w:val="16"/>
                <w:szCs w:val="16"/>
              </w:rPr>
              <w:t>2 400,0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rPr>
            </w:pPr>
            <w:r w:rsidRPr="001079A0">
              <w:rPr>
                <w:rFonts w:ascii="Times New Roman" w:eastAsia="Times New Roman" w:hAnsi="Times New Roman" w:cs="Times New Roman"/>
                <w:b/>
                <w:sz w:val="16"/>
                <w:szCs w:val="16"/>
              </w:rPr>
              <w:t>9 265,0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rPr>
            </w:pPr>
            <w:r w:rsidRPr="001079A0">
              <w:rPr>
                <w:rFonts w:ascii="Times New Roman" w:eastAsia="Times New Roman" w:hAnsi="Times New Roman" w:cs="Times New Roman"/>
                <w:b/>
                <w:sz w:val="16"/>
                <w:szCs w:val="16"/>
              </w:rPr>
              <w:t>2 400,0</w:t>
            </w:r>
          </w:p>
        </w:tc>
      </w:tr>
    </w:tbl>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Приложение № 5</w:t>
      </w:r>
    </w:p>
    <w:p w:rsidR="001079A0" w:rsidRPr="001079A0" w:rsidRDefault="001079A0" w:rsidP="001079A0">
      <w:pPr>
        <w:spacing w:after="0" w:line="240" w:lineRule="auto"/>
        <w:jc w:val="right"/>
        <w:rPr>
          <w:rFonts w:ascii="Times New Roman" w:eastAsia="Times New Roman" w:hAnsi="Times New Roman" w:cs="Times New Roman"/>
          <w:color w:val="FF0000"/>
          <w:sz w:val="16"/>
          <w:szCs w:val="16"/>
          <w:lang w:eastAsia="ru-RU"/>
        </w:rPr>
      </w:pPr>
      <w:r w:rsidRPr="001079A0">
        <w:rPr>
          <w:rFonts w:ascii="Times New Roman" w:eastAsia="Times New Roman" w:hAnsi="Times New Roman" w:cs="Times New Roman"/>
          <w:sz w:val="16"/>
          <w:szCs w:val="16"/>
          <w:lang w:eastAsia="ru-RU"/>
        </w:rPr>
        <w:t xml:space="preserve">                                                                                             к Решению Собрания представителей</w:t>
      </w:r>
      <w:r w:rsidRPr="001079A0">
        <w:rPr>
          <w:rFonts w:ascii="Times New Roman" w:eastAsia="Times New Roman" w:hAnsi="Times New Roman" w:cs="Times New Roman"/>
          <w:color w:val="FF0000"/>
          <w:sz w:val="16"/>
          <w:szCs w:val="16"/>
          <w:lang w:eastAsia="ru-RU"/>
        </w:rPr>
        <w:t xml:space="preserve"> </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«О  бюджете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муниципального района Похвистневский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на 2019 год и на плановый период 2020 и 2021 годов»</w:t>
      </w:r>
    </w:p>
    <w:p w:rsidR="001079A0" w:rsidRPr="001079A0" w:rsidRDefault="001079A0" w:rsidP="001079A0">
      <w:pPr>
        <w:spacing w:after="0" w:line="240" w:lineRule="auto"/>
        <w:rPr>
          <w:rFonts w:ascii="Times New Roman" w:eastAsia="Times New Roman" w:hAnsi="Times New Roman" w:cs="Times New Roman"/>
          <w:b/>
          <w:sz w:val="16"/>
          <w:szCs w:val="16"/>
          <w:lang w:eastAsia="ru-RU"/>
        </w:rPr>
      </w:pP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Распределение бюджетных ассигнований по  целевым статьям (муниципальным программам сельского поселения и непрограммным направления деятельности), группам видов расходов классификации расходов бюджета сельского поселения Малый</w:t>
      </w:r>
      <w:proofErr w:type="gramStart"/>
      <w:r w:rsidRPr="001079A0">
        <w:rPr>
          <w:rFonts w:ascii="Times New Roman" w:eastAsia="Times New Roman" w:hAnsi="Times New Roman" w:cs="Times New Roman"/>
          <w:b/>
          <w:sz w:val="16"/>
          <w:szCs w:val="16"/>
          <w:lang w:eastAsia="ru-RU"/>
        </w:rPr>
        <w:t xml:space="preserve"> Т</w:t>
      </w:r>
      <w:proofErr w:type="gramEnd"/>
      <w:r w:rsidRPr="001079A0">
        <w:rPr>
          <w:rFonts w:ascii="Times New Roman" w:eastAsia="Times New Roman" w:hAnsi="Times New Roman" w:cs="Times New Roman"/>
          <w:b/>
          <w:sz w:val="16"/>
          <w:szCs w:val="16"/>
          <w:lang w:eastAsia="ru-RU"/>
        </w:rPr>
        <w:t>олкай муниципального района Похвистневский на 2019 год</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p>
    <w:tbl>
      <w:tblPr>
        <w:tblW w:w="1061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7"/>
        <w:gridCol w:w="1440"/>
        <w:gridCol w:w="664"/>
        <w:gridCol w:w="873"/>
        <w:gridCol w:w="1770"/>
      </w:tblGrid>
      <w:tr w:rsidR="001079A0" w:rsidRPr="001079A0" w:rsidTr="001079A0">
        <w:tc>
          <w:tcPr>
            <w:tcW w:w="5867" w:type="dxa"/>
            <w:vMerge w:val="restart"/>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bCs/>
                <w:sz w:val="16"/>
                <w:szCs w:val="16"/>
                <w:lang w:eastAsia="ru-RU"/>
              </w:rPr>
              <w:t xml:space="preserve">Наименование </w:t>
            </w:r>
          </w:p>
        </w:tc>
        <w:tc>
          <w:tcPr>
            <w:tcW w:w="1440" w:type="dxa"/>
            <w:vMerge w:val="restart"/>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ЦСР</w:t>
            </w:r>
          </w:p>
        </w:tc>
        <w:tc>
          <w:tcPr>
            <w:tcW w:w="664" w:type="dxa"/>
            <w:vMerge w:val="restart"/>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ВР</w:t>
            </w:r>
          </w:p>
        </w:tc>
        <w:tc>
          <w:tcPr>
            <w:tcW w:w="2643" w:type="dxa"/>
            <w:gridSpan w:val="2"/>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Сумма, тыс. руб.</w:t>
            </w:r>
          </w:p>
        </w:tc>
      </w:tr>
      <w:tr w:rsidR="001079A0" w:rsidRPr="001079A0" w:rsidTr="001079A0">
        <w:tc>
          <w:tcPr>
            <w:tcW w:w="5867" w:type="dxa"/>
            <w:vMerge/>
          </w:tcPr>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p>
        </w:tc>
        <w:tc>
          <w:tcPr>
            <w:tcW w:w="1440" w:type="dxa"/>
            <w:vMerge/>
          </w:tcPr>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p>
        </w:tc>
        <w:tc>
          <w:tcPr>
            <w:tcW w:w="664" w:type="dxa"/>
            <w:vMerge/>
          </w:tcPr>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всего</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 т.ч. за счет средств безвозмездных поступлений</w:t>
            </w:r>
          </w:p>
        </w:tc>
      </w:tr>
      <w:tr w:rsidR="001079A0" w:rsidRPr="001079A0" w:rsidTr="001079A0">
        <w:tc>
          <w:tcPr>
            <w:tcW w:w="5867"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w:t>
            </w: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w:t>
            </w:r>
          </w:p>
        </w:tc>
      </w:tr>
      <w:tr w:rsidR="001079A0" w:rsidRPr="001079A0" w:rsidTr="001079A0">
        <w:tc>
          <w:tcPr>
            <w:tcW w:w="5867" w:type="dxa"/>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Муниципальная программа «Комплексное развитие сельского поселения Малый</w:t>
            </w:r>
            <w:proofErr w:type="gramStart"/>
            <w:r w:rsidRPr="001079A0">
              <w:rPr>
                <w:rFonts w:ascii="Times New Roman" w:eastAsia="Times New Roman" w:hAnsi="Times New Roman" w:cs="Times New Roman"/>
                <w:b/>
                <w:sz w:val="16"/>
                <w:szCs w:val="16"/>
                <w:lang w:eastAsia="ru-RU"/>
              </w:rPr>
              <w:t xml:space="preserve"> Т</w:t>
            </w:r>
            <w:proofErr w:type="gramEnd"/>
            <w:r w:rsidRPr="001079A0">
              <w:rPr>
                <w:rFonts w:ascii="Times New Roman" w:eastAsia="Times New Roman" w:hAnsi="Times New Roman" w:cs="Times New Roman"/>
                <w:b/>
                <w:sz w:val="16"/>
                <w:szCs w:val="16"/>
                <w:lang w:eastAsia="ru-RU"/>
              </w:rPr>
              <w:t>олкай муниципального района Похвистневский Самарской области на 2018-2022 годы»</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5600000000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c>
        <w:tc>
          <w:tcPr>
            <w:tcW w:w="873" w:type="dxa"/>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4 677,1</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1 144,7</w:t>
            </w:r>
          </w:p>
        </w:tc>
      </w:tr>
      <w:tr w:rsidR="001079A0" w:rsidRPr="001079A0" w:rsidTr="001079A0">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Подпрограмма «Комплексное развитие систем коммунальной инфраструктуры муниципального образования на 2018-2022 годы»</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5610000000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304,0</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285,0</w:t>
            </w:r>
          </w:p>
        </w:tc>
      </w:tr>
      <w:tr w:rsidR="001079A0" w:rsidRPr="001079A0" w:rsidTr="001079A0">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Закупка товаров, работ и услуг для обеспечения государственных (муниципальных) нужд</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5610000000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304,0</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285,0</w:t>
            </w:r>
          </w:p>
        </w:tc>
      </w:tr>
      <w:tr w:rsidR="001079A0" w:rsidRPr="001079A0" w:rsidTr="001079A0">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«Комплексное благоустройство территории муниципального образования на 2018-2022 годы»</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5620000000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141,3</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115,5</w:t>
            </w:r>
          </w:p>
        </w:tc>
      </w:tr>
      <w:tr w:rsidR="001079A0" w:rsidRPr="001079A0" w:rsidTr="001079A0">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5620000000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127,6</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115,5</w:t>
            </w:r>
          </w:p>
        </w:tc>
      </w:tr>
      <w:tr w:rsidR="001079A0" w:rsidRPr="001079A0" w:rsidTr="001079A0">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Иные бюджетные ассигнования</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5620000000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800</w:t>
            </w: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13,7</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«Обеспечение первичных мер пожарной безопасности в границах муниципального образования на 2018-2022 годы»</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5630000000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594,2</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350,0</w:t>
            </w:r>
          </w:p>
        </w:tc>
      </w:tr>
      <w:tr w:rsidR="001079A0" w:rsidRPr="001079A0" w:rsidTr="001079A0">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Закупка товаров, работ и услуг для обеспечения государственных </w:t>
            </w:r>
            <w:r w:rsidRPr="001079A0">
              <w:rPr>
                <w:rFonts w:ascii="Times New Roman" w:eastAsia="Times New Roman" w:hAnsi="Times New Roman" w:cs="Times New Roman"/>
                <w:sz w:val="16"/>
                <w:szCs w:val="16"/>
                <w:lang w:eastAsia="ru-RU"/>
              </w:rPr>
              <w:lastRenderedPageBreak/>
              <w:t>(муниципальных) нужд</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lastRenderedPageBreak/>
              <w:t>5630000000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586,7</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350,0</w:t>
            </w:r>
          </w:p>
        </w:tc>
      </w:tr>
      <w:tr w:rsidR="001079A0" w:rsidRPr="001079A0" w:rsidTr="001079A0">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lastRenderedPageBreak/>
              <w:t>Иные бюджетные ассигнования</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5630000000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800</w:t>
            </w: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7,5</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«Предупреждение и ликвидация последствий чрезвычайных ситуаций и стихийных бедствий на территории муниципального образования на 2018-2022 годы»</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5640000000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r>
      <w:tr w:rsidR="001079A0" w:rsidRPr="001079A0" w:rsidTr="001079A0">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5640000000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r>
      <w:tr w:rsidR="001079A0" w:rsidRPr="001079A0" w:rsidTr="001079A0">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«Проведение капитального ремонта, содержание муниципального жилищного фонда на территории муниципального образования на 2018-2022 годы»</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5650000000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16,8</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5650000000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16,8</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«Развитие физической культуры и спорта на территории сельского поселения на 2018-2022 годы»</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5660000000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12,3</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5660000000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200</w:t>
            </w: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12,3</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5670000000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44,5</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5670000000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44,5</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rPr>
          <w:trHeight w:val="279"/>
        </w:trPr>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«Энергосбережение и повышение энергетической эффективности муниципального образования до 2023 года»</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5680000000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531,0</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368,2</w:t>
            </w:r>
          </w:p>
        </w:tc>
      </w:tr>
      <w:tr w:rsidR="001079A0" w:rsidRPr="001079A0" w:rsidTr="001079A0">
        <w:trPr>
          <w:trHeight w:val="279"/>
        </w:trPr>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5680000000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531,0</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368,2</w:t>
            </w:r>
          </w:p>
        </w:tc>
      </w:tr>
      <w:tr w:rsidR="001079A0" w:rsidRPr="001079A0" w:rsidTr="001079A0">
        <w:trPr>
          <w:trHeight w:val="106"/>
        </w:trPr>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Подпрограмма «Модернизация и развитие автомобильных дорог общего пользования местного значения в сельском поселении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на 2018-2022 годы»</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5690000000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3 007,0</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rPr>
          <w:trHeight w:val="106"/>
        </w:trPr>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Закупка товаров, работ и услуг для обеспечения государственных (муниципальных) нужд</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5690000000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3 007,0</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rPr>
          <w:trHeight w:val="439"/>
        </w:trPr>
        <w:tc>
          <w:tcPr>
            <w:tcW w:w="5867" w:type="dxa"/>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Непрограммные направления расходов бюджета поселения</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9000000000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c>
        <w:tc>
          <w:tcPr>
            <w:tcW w:w="873" w:type="dxa"/>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3 398,4</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1 305,3</w:t>
            </w:r>
          </w:p>
        </w:tc>
      </w:tr>
      <w:tr w:rsidR="001079A0" w:rsidRPr="001079A0" w:rsidTr="001079A0">
        <w:trPr>
          <w:trHeight w:val="439"/>
        </w:trPr>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2 087,8</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1 167,3</w:t>
            </w:r>
          </w:p>
        </w:tc>
      </w:tr>
      <w:tr w:rsidR="001079A0" w:rsidRPr="001079A0" w:rsidTr="001079A0">
        <w:trPr>
          <w:trHeight w:val="439"/>
        </w:trPr>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100</w:t>
            </w: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1 267,3</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678,7</w:t>
            </w:r>
          </w:p>
        </w:tc>
      </w:tr>
      <w:tr w:rsidR="001079A0" w:rsidRPr="001079A0" w:rsidTr="001079A0">
        <w:trPr>
          <w:trHeight w:val="439"/>
        </w:trPr>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580,7</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368,6</w:t>
            </w:r>
          </w:p>
        </w:tc>
      </w:tr>
      <w:tr w:rsidR="001079A0" w:rsidRPr="001079A0" w:rsidTr="001079A0">
        <w:trPr>
          <w:trHeight w:val="439"/>
        </w:trPr>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Межбюджетные трансферты</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500</w:t>
            </w: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115,3</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rPr>
          <w:trHeight w:val="439"/>
        </w:trPr>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Иные бюджетные ассигнования</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800</w:t>
            </w:r>
          </w:p>
        </w:tc>
        <w:tc>
          <w:tcPr>
            <w:tcW w:w="873" w:type="dxa"/>
          </w:tcPr>
          <w:p w:rsidR="001079A0" w:rsidRPr="001079A0" w:rsidRDefault="001079A0" w:rsidP="001079A0">
            <w:pPr>
              <w:spacing w:after="0" w:line="240" w:lineRule="auto"/>
              <w:jc w:val="center"/>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124,5</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120</w:t>
            </w:r>
          </w:p>
        </w:tc>
      </w:tr>
      <w:tr w:rsidR="001079A0" w:rsidRPr="001079A0" w:rsidTr="001079A0">
        <w:trPr>
          <w:trHeight w:val="439"/>
        </w:trPr>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 в сфере социальной политики</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9020000000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121,2</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101,0</w:t>
            </w:r>
          </w:p>
        </w:tc>
      </w:tr>
      <w:tr w:rsidR="001079A0" w:rsidRPr="001079A0" w:rsidTr="001079A0">
        <w:trPr>
          <w:trHeight w:val="439"/>
        </w:trPr>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Социальное обеспечение и иные выплаты населению</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9020000000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300</w:t>
            </w: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121,2</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101,0</w:t>
            </w:r>
          </w:p>
        </w:tc>
      </w:tr>
      <w:tr w:rsidR="001079A0" w:rsidRPr="001079A0" w:rsidTr="001079A0">
        <w:trPr>
          <w:trHeight w:val="439"/>
        </w:trPr>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Непрограммные направления расходов областного бюджета в области национальной экономики</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9040000000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37,0</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37,0</w:t>
            </w:r>
          </w:p>
        </w:tc>
      </w:tr>
      <w:tr w:rsidR="001079A0" w:rsidRPr="001079A0" w:rsidTr="001079A0">
        <w:trPr>
          <w:trHeight w:val="281"/>
        </w:trPr>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Иные бюджетные ассигнования</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9040000000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800</w:t>
            </w: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37,0</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37,0</w:t>
            </w:r>
          </w:p>
        </w:tc>
      </w:tr>
      <w:tr w:rsidR="001079A0" w:rsidRPr="001079A0" w:rsidTr="001079A0">
        <w:trPr>
          <w:trHeight w:val="439"/>
        </w:trPr>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областного бюджета в области культуры и кинематографии</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9080000000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w:t>
            </w: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1 152,4</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rPr>
          <w:trHeight w:val="439"/>
        </w:trPr>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9080000000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6,0</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rPr>
          <w:trHeight w:val="439"/>
        </w:trPr>
        <w:tc>
          <w:tcPr>
            <w:tcW w:w="5867" w:type="dxa"/>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Межбюджетные трансферты</w:t>
            </w:r>
          </w:p>
        </w:tc>
        <w:tc>
          <w:tcPr>
            <w:tcW w:w="144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9080000000</w:t>
            </w:r>
          </w:p>
        </w:tc>
        <w:tc>
          <w:tcPr>
            <w:tcW w:w="664"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500</w:t>
            </w:r>
          </w:p>
        </w:tc>
        <w:tc>
          <w:tcPr>
            <w:tcW w:w="873"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1 146,4</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rPr>
          <w:trHeight w:val="439"/>
        </w:trPr>
        <w:tc>
          <w:tcPr>
            <w:tcW w:w="5867" w:type="dxa"/>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ВСЕГО</w:t>
            </w:r>
          </w:p>
        </w:tc>
        <w:tc>
          <w:tcPr>
            <w:tcW w:w="1440" w:type="dxa"/>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p>
        </w:tc>
        <w:tc>
          <w:tcPr>
            <w:tcW w:w="664" w:type="dxa"/>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p>
        </w:tc>
        <w:tc>
          <w:tcPr>
            <w:tcW w:w="873" w:type="dxa"/>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8 075,5</w:t>
            </w:r>
          </w:p>
        </w:tc>
        <w:tc>
          <w:tcPr>
            <w:tcW w:w="1770" w:type="dxa"/>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2 450,0</w:t>
            </w:r>
          </w:p>
        </w:tc>
      </w:tr>
    </w:tbl>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Приложение № 6</w:t>
      </w:r>
    </w:p>
    <w:p w:rsidR="001079A0" w:rsidRPr="001079A0" w:rsidRDefault="001079A0" w:rsidP="001079A0">
      <w:pPr>
        <w:spacing w:after="0" w:line="240" w:lineRule="auto"/>
        <w:jc w:val="right"/>
        <w:rPr>
          <w:rFonts w:ascii="Times New Roman" w:eastAsia="Times New Roman" w:hAnsi="Times New Roman" w:cs="Times New Roman"/>
          <w:color w:val="FF0000"/>
          <w:sz w:val="16"/>
          <w:szCs w:val="16"/>
          <w:lang w:eastAsia="ru-RU"/>
        </w:rPr>
      </w:pPr>
      <w:r w:rsidRPr="001079A0">
        <w:rPr>
          <w:rFonts w:ascii="Times New Roman" w:eastAsia="Times New Roman" w:hAnsi="Times New Roman" w:cs="Times New Roman"/>
          <w:sz w:val="16"/>
          <w:szCs w:val="16"/>
          <w:lang w:eastAsia="ru-RU"/>
        </w:rPr>
        <w:t xml:space="preserve">                                                                                                 к Решению Собрания представителей</w:t>
      </w:r>
      <w:r w:rsidRPr="001079A0">
        <w:rPr>
          <w:rFonts w:ascii="Times New Roman" w:eastAsia="Times New Roman" w:hAnsi="Times New Roman" w:cs="Times New Roman"/>
          <w:color w:val="FF0000"/>
          <w:sz w:val="16"/>
          <w:szCs w:val="16"/>
          <w:lang w:eastAsia="ru-RU"/>
        </w:rPr>
        <w:t xml:space="preserve"> </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«О  бюджете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муниципального района Похвистневский</w:t>
      </w:r>
    </w:p>
    <w:p w:rsidR="001079A0" w:rsidRPr="001079A0" w:rsidRDefault="001079A0" w:rsidP="008F3848">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на 2019 год и на плановый период 2020 и 2021 годов»</w:t>
      </w: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Распределение бюджетных ассигнований по  целевым статьям (муниципальным программам сельского поселения и непрограммным направления деятельности), группам видов расходов классификации расходов бюджета сельского поселения Малый</w:t>
      </w:r>
      <w:proofErr w:type="gramStart"/>
      <w:r w:rsidRPr="001079A0">
        <w:rPr>
          <w:rFonts w:ascii="Times New Roman" w:eastAsia="Times New Roman" w:hAnsi="Times New Roman" w:cs="Times New Roman"/>
          <w:b/>
          <w:sz w:val="16"/>
          <w:szCs w:val="16"/>
          <w:lang w:eastAsia="ru-RU"/>
        </w:rPr>
        <w:t xml:space="preserve"> Т</w:t>
      </w:r>
      <w:proofErr w:type="gramEnd"/>
      <w:r w:rsidRPr="001079A0">
        <w:rPr>
          <w:rFonts w:ascii="Times New Roman" w:eastAsia="Times New Roman" w:hAnsi="Times New Roman" w:cs="Times New Roman"/>
          <w:b/>
          <w:sz w:val="16"/>
          <w:szCs w:val="16"/>
          <w:lang w:eastAsia="ru-RU"/>
        </w:rPr>
        <w:t>олкай муниципального района Похвистневский на плановый  период 2020 и 2021 годов</w:t>
      </w:r>
    </w:p>
    <w:tbl>
      <w:tblPr>
        <w:tblW w:w="1077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560"/>
        <w:gridCol w:w="708"/>
        <w:gridCol w:w="851"/>
        <w:gridCol w:w="992"/>
        <w:gridCol w:w="851"/>
        <w:gridCol w:w="1134"/>
      </w:tblGrid>
      <w:tr w:rsidR="001079A0" w:rsidRPr="001079A0" w:rsidTr="001079A0">
        <w:tc>
          <w:tcPr>
            <w:tcW w:w="4680" w:type="dxa"/>
            <w:vMerge w:val="restart"/>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bCs/>
                <w:sz w:val="16"/>
                <w:szCs w:val="16"/>
                <w:lang w:eastAsia="ru-RU"/>
              </w:rPr>
              <w:t xml:space="preserve">Наименование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ВР</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Сумма, тыс. руб.</w:t>
            </w:r>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2020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Сумма, тыс. руб.</w:t>
            </w:r>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2021 год</w:t>
            </w:r>
          </w:p>
        </w:tc>
      </w:tr>
      <w:tr w:rsidR="001079A0" w:rsidRPr="001079A0" w:rsidTr="001079A0">
        <w:tc>
          <w:tcPr>
            <w:tcW w:w="4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 т.ч. за счет средств безвозмезд</w:t>
            </w:r>
            <w:r w:rsidRPr="001079A0">
              <w:rPr>
                <w:rFonts w:ascii="Times New Roman" w:eastAsia="Times New Roman" w:hAnsi="Times New Roman" w:cs="Times New Roman"/>
                <w:sz w:val="16"/>
                <w:szCs w:val="16"/>
                <w:lang w:eastAsia="ru-RU"/>
              </w:rPr>
              <w:lastRenderedPageBreak/>
              <w:t>ных поступлений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в т.ч. за счет средств безвозмездных </w:t>
            </w:r>
            <w:r w:rsidRPr="001079A0">
              <w:rPr>
                <w:rFonts w:ascii="Times New Roman" w:eastAsia="Times New Roman" w:hAnsi="Times New Roman" w:cs="Times New Roman"/>
                <w:sz w:val="16"/>
                <w:szCs w:val="16"/>
                <w:lang w:eastAsia="ru-RU"/>
              </w:rPr>
              <w:lastRenderedPageBreak/>
              <w:t>поступлений</w:t>
            </w: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lastRenderedPageBreak/>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w:t>
            </w: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Муниципальная программа «Комплексное развитие сельского поселения Малый</w:t>
            </w:r>
            <w:proofErr w:type="gramStart"/>
            <w:r w:rsidRPr="001079A0">
              <w:rPr>
                <w:rFonts w:ascii="Times New Roman" w:eastAsia="Times New Roman" w:hAnsi="Times New Roman" w:cs="Times New Roman"/>
                <w:b/>
                <w:sz w:val="16"/>
                <w:szCs w:val="16"/>
                <w:lang w:eastAsia="ru-RU"/>
              </w:rPr>
              <w:t xml:space="preserve"> Т</w:t>
            </w:r>
            <w:proofErr w:type="gramEnd"/>
            <w:r w:rsidRPr="001079A0">
              <w:rPr>
                <w:rFonts w:ascii="Times New Roman" w:eastAsia="Times New Roman" w:hAnsi="Times New Roman" w:cs="Times New Roman"/>
                <w:b/>
                <w:sz w:val="16"/>
                <w:szCs w:val="16"/>
                <w:lang w:eastAsia="ru-RU"/>
              </w:rPr>
              <w:t>олкай муниципального района Похвистневский Самарской области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5600000000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4 548,9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438,6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5 018,6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382,6</w:t>
            </w: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Подпрограмма «Комплексное развитие систем коммунальной инфраструктуры муниципального образования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304,0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285,0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234,7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215,7</w:t>
            </w: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304,0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285,0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234,7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215,7</w:t>
            </w: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«Комплексное благоустройство территории муниципального образования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127,6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140,9</w:t>
            </w: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127,6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140,9</w:t>
            </w: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«Обеспечение первичных мер пожарной безопасности в границах муниципального образования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5630000000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64,1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5630000000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5630000000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«Предупреждение и ликвидация последствий чрезвычайных ситуаций и стихийных бедствий на территории муниципального образования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5640000000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5640000000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26,0</w:t>
            </w: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«Проведение капитального ремонта, содержание муниципального жилищного фонда на территории муниципального образования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5650000000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5650000000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«Развитие физической культуры и спорта на территории сельского поселения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5660000000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5660000000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5670000000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5670000000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Подпрограмма «Энергосбережение и повышение энергетической эффективности муниципального образования до 2023 года»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381,9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185,9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381,9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185,9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Подпрограмма «Модернизация и развитие автомобильных дорог общего пользования местного значения в сельском поселении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5690000000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3 608,0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4 278,0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5690000000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3 608,0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4 278,0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Непрограммные направления расходов бюджета поселения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3 754,0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1 961,4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3 903,1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2 017,4</w:t>
            </w: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1 967,8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1 814,4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2 117,8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1 964,4</w:t>
            </w: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1 267,3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1 267,3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1 267,3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1 267,3</w:t>
            </w: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580,7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547,1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580,7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547,1</w:t>
            </w: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Межбюджетные трансферты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color w:val="000000"/>
                <w:sz w:val="16"/>
                <w:szCs w:val="16"/>
                <w:lang w:eastAsia="ru-RU"/>
              </w:rPr>
            </w:pPr>
            <w:r w:rsidRPr="001079A0">
              <w:rPr>
                <w:rFonts w:ascii="Times New Roman" w:eastAsia="Times New Roman" w:hAnsi="Times New Roman" w:cs="Times New Roman"/>
                <w:color w:val="000000"/>
                <w:sz w:val="16"/>
                <w:szCs w:val="16"/>
                <w:lang w:eastAsia="ru-RU"/>
              </w:rPr>
              <w:t>150</w:t>
            </w: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бюджета поселения в сфере социальной политики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Непрограммные направления расходов областного бюджета в области национальной экономики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9040000000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9040000000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53,0</w:t>
            </w: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Непрограммные направления расходов областного бюджета в области культуры и кинематографии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1 612,0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1 611,1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Межбюджетные трансферты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9080000000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1 606,0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1 607,1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lastRenderedPageBreak/>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8 302,9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2 400,0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8 921,7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2 400,0</w:t>
            </w: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Условно утверждённые расходы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343,3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c>
      </w:tr>
      <w:tr w:rsidR="001079A0" w:rsidRPr="001079A0" w:rsidTr="001079A0">
        <w:tc>
          <w:tcPr>
            <w:tcW w:w="468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ВСЕГО с учётом условно утверждённых расходов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8 454,3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2 400,0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9 265,0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2 400,0</w:t>
            </w:r>
          </w:p>
        </w:tc>
      </w:tr>
    </w:tbl>
    <w:p w:rsidR="001079A0" w:rsidRPr="001079A0" w:rsidRDefault="001079A0" w:rsidP="008F3848">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Приложение № 7</w:t>
      </w:r>
    </w:p>
    <w:p w:rsidR="001079A0" w:rsidRPr="001079A0" w:rsidRDefault="001079A0" w:rsidP="001079A0">
      <w:pPr>
        <w:spacing w:after="0" w:line="240" w:lineRule="auto"/>
        <w:jc w:val="right"/>
        <w:rPr>
          <w:rFonts w:ascii="Times New Roman" w:eastAsia="Times New Roman" w:hAnsi="Times New Roman" w:cs="Times New Roman"/>
          <w:color w:val="FF0000"/>
          <w:sz w:val="16"/>
          <w:szCs w:val="16"/>
          <w:lang w:eastAsia="ru-RU"/>
        </w:rPr>
      </w:pPr>
      <w:r w:rsidRPr="001079A0">
        <w:rPr>
          <w:rFonts w:ascii="Times New Roman" w:eastAsia="Times New Roman" w:hAnsi="Times New Roman" w:cs="Times New Roman"/>
          <w:sz w:val="16"/>
          <w:szCs w:val="16"/>
          <w:lang w:eastAsia="ru-RU"/>
        </w:rPr>
        <w:t xml:space="preserve">                  к Решению Собрания представителей</w:t>
      </w:r>
      <w:r w:rsidRPr="001079A0">
        <w:rPr>
          <w:rFonts w:ascii="Times New Roman" w:eastAsia="Times New Roman" w:hAnsi="Times New Roman" w:cs="Times New Roman"/>
          <w:color w:val="FF0000"/>
          <w:sz w:val="16"/>
          <w:szCs w:val="16"/>
          <w:lang w:eastAsia="ru-RU"/>
        </w:rPr>
        <w:t xml:space="preserve"> </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«О  бюджете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муниципального района Похвистневский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на 2019 год и на плановый период 2020 и 2021 годов»</w:t>
      </w:r>
    </w:p>
    <w:p w:rsidR="001079A0" w:rsidRPr="001079A0" w:rsidRDefault="001079A0" w:rsidP="008F3848">
      <w:pPr>
        <w:spacing w:after="0" w:line="240" w:lineRule="auto"/>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Распределение бюджетных ассигнований на предоставление бюджетных инвестиций юридическим лицам, не являющимся муниципальными учреждениями и муниципальными унитарными предприятиями, на 2019 год</w:t>
      </w: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8"/>
        <w:gridCol w:w="3508"/>
      </w:tblGrid>
      <w:tr w:rsidR="001079A0" w:rsidRPr="001079A0" w:rsidTr="001079A0">
        <w:tc>
          <w:tcPr>
            <w:tcW w:w="6708"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Наименование</w:t>
            </w:r>
          </w:p>
        </w:tc>
        <w:tc>
          <w:tcPr>
            <w:tcW w:w="3508"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Сумма, тыс. руб.</w:t>
            </w:r>
          </w:p>
        </w:tc>
      </w:tr>
      <w:tr w:rsidR="001079A0" w:rsidRPr="001079A0" w:rsidTr="001079A0">
        <w:tc>
          <w:tcPr>
            <w:tcW w:w="6708"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Всего</w:t>
            </w:r>
          </w:p>
        </w:tc>
        <w:tc>
          <w:tcPr>
            <w:tcW w:w="3508"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w:t>
            </w:r>
          </w:p>
        </w:tc>
      </w:tr>
      <w:tr w:rsidR="001079A0" w:rsidRPr="001079A0" w:rsidTr="001079A0">
        <w:tc>
          <w:tcPr>
            <w:tcW w:w="6708"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Бюджетные инвестиции юридическим лицам в объекты капитального строительства</w:t>
            </w:r>
          </w:p>
        </w:tc>
        <w:tc>
          <w:tcPr>
            <w:tcW w:w="3508"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w:t>
            </w:r>
          </w:p>
        </w:tc>
      </w:tr>
      <w:tr w:rsidR="001079A0" w:rsidRPr="001079A0" w:rsidTr="001079A0">
        <w:tc>
          <w:tcPr>
            <w:tcW w:w="6708"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Бюджетные инвестиции юридическим лицам, за исключением бюджетных инвестиций в объекты капитального строительства</w:t>
            </w:r>
          </w:p>
        </w:tc>
        <w:tc>
          <w:tcPr>
            <w:tcW w:w="3508"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w:t>
            </w:r>
          </w:p>
        </w:tc>
      </w:tr>
    </w:tbl>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 xml:space="preserve"> </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Приложение № 8</w:t>
      </w:r>
    </w:p>
    <w:p w:rsidR="001079A0" w:rsidRPr="001079A0" w:rsidRDefault="001079A0" w:rsidP="001079A0">
      <w:pPr>
        <w:spacing w:after="0" w:line="240" w:lineRule="auto"/>
        <w:jc w:val="right"/>
        <w:rPr>
          <w:rFonts w:ascii="Times New Roman" w:eastAsia="Times New Roman" w:hAnsi="Times New Roman" w:cs="Times New Roman"/>
          <w:color w:val="FF0000"/>
          <w:sz w:val="16"/>
          <w:szCs w:val="16"/>
          <w:lang w:eastAsia="ru-RU"/>
        </w:rPr>
      </w:pPr>
      <w:r w:rsidRPr="001079A0">
        <w:rPr>
          <w:rFonts w:ascii="Times New Roman" w:eastAsia="Times New Roman" w:hAnsi="Times New Roman" w:cs="Times New Roman"/>
          <w:sz w:val="16"/>
          <w:szCs w:val="16"/>
          <w:lang w:eastAsia="ru-RU"/>
        </w:rPr>
        <w:t xml:space="preserve">                  к Решению Собрания представителей</w:t>
      </w:r>
      <w:r w:rsidRPr="001079A0">
        <w:rPr>
          <w:rFonts w:ascii="Times New Roman" w:eastAsia="Times New Roman" w:hAnsi="Times New Roman" w:cs="Times New Roman"/>
          <w:color w:val="FF0000"/>
          <w:sz w:val="16"/>
          <w:szCs w:val="16"/>
          <w:lang w:eastAsia="ru-RU"/>
        </w:rPr>
        <w:t xml:space="preserve"> </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«О  бюджете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муниципального района Похвистневский</w:t>
      </w:r>
    </w:p>
    <w:p w:rsidR="001079A0" w:rsidRPr="001079A0" w:rsidRDefault="001079A0" w:rsidP="008F3848">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на 2019 год и на плановый период 2020 и 2021 годов»</w:t>
      </w:r>
    </w:p>
    <w:p w:rsidR="001079A0" w:rsidRPr="001079A0" w:rsidRDefault="001079A0" w:rsidP="001079A0">
      <w:pPr>
        <w:spacing w:after="0" w:line="240" w:lineRule="auto"/>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Распределение бюджетных ассигнований на предоставление бюджетных инвестиций юридическим лицам, не являющимся муниципальными учреждениями и муниципальными унитарными предприятиями, на плановый период 2020 и 2021 годов</w:t>
      </w: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842"/>
        <w:gridCol w:w="1807"/>
      </w:tblGrid>
      <w:tr w:rsidR="001079A0" w:rsidRPr="001079A0" w:rsidTr="001079A0">
        <w:tc>
          <w:tcPr>
            <w:tcW w:w="6204" w:type="dxa"/>
            <w:vMerge w:val="restart"/>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Наименование</w:t>
            </w:r>
          </w:p>
        </w:tc>
        <w:tc>
          <w:tcPr>
            <w:tcW w:w="3649" w:type="dxa"/>
            <w:gridSpan w:val="2"/>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Сумма, тыс. руб.</w:t>
            </w:r>
          </w:p>
        </w:tc>
      </w:tr>
      <w:tr w:rsidR="001079A0" w:rsidRPr="001079A0" w:rsidTr="001079A0">
        <w:tc>
          <w:tcPr>
            <w:tcW w:w="0" w:type="auto"/>
            <w:vMerge/>
            <w:tcBorders>
              <w:top w:val="single" w:sz="4" w:space="0" w:color="auto"/>
              <w:left w:val="single" w:sz="4" w:space="0" w:color="auto"/>
              <w:bottom w:val="single" w:sz="4" w:space="0" w:color="auto"/>
              <w:right w:val="single" w:sz="4" w:space="0" w:color="auto"/>
            </w:tcBorders>
            <w:vAlign w:val="center"/>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p>
        </w:tc>
        <w:tc>
          <w:tcPr>
            <w:tcW w:w="1842"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36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2020 год</w:t>
            </w:r>
          </w:p>
        </w:tc>
        <w:tc>
          <w:tcPr>
            <w:tcW w:w="1807"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36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2021 год</w:t>
            </w:r>
          </w:p>
        </w:tc>
      </w:tr>
      <w:tr w:rsidR="001079A0" w:rsidRPr="001079A0" w:rsidTr="001079A0">
        <w:tc>
          <w:tcPr>
            <w:tcW w:w="6204"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Всего</w:t>
            </w:r>
          </w:p>
        </w:tc>
        <w:tc>
          <w:tcPr>
            <w:tcW w:w="1842"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w:t>
            </w:r>
          </w:p>
        </w:tc>
        <w:tc>
          <w:tcPr>
            <w:tcW w:w="1807"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36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w:t>
            </w:r>
          </w:p>
        </w:tc>
      </w:tr>
      <w:tr w:rsidR="001079A0" w:rsidRPr="001079A0" w:rsidTr="001079A0">
        <w:tc>
          <w:tcPr>
            <w:tcW w:w="6204"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Бюджетные инвестиции юридическим лицам в объекты капитального строительства</w:t>
            </w:r>
          </w:p>
        </w:tc>
        <w:tc>
          <w:tcPr>
            <w:tcW w:w="1842"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w:t>
            </w:r>
          </w:p>
        </w:tc>
        <w:tc>
          <w:tcPr>
            <w:tcW w:w="1807"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36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w:t>
            </w:r>
          </w:p>
        </w:tc>
      </w:tr>
      <w:tr w:rsidR="001079A0" w:rsidRPr="001079A0" w:rsidTr="001079A0">
        <w:tc>
          <w:tcPr>
            <w:tcW w:w="6204"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Бюджетные инвестиции юридическим лицам, за исключением бюджетных инвестиций в объекты капитального строительства</w:t>
            </w:r>
          </w:p>
        </w:tc>
        <w:tc>
          <w:tcPr>
            <w:tcW w:w="1842"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w:t>
            </w:r>
          </w:p>
        </w:tc>
        <w:tc>
          <w:tcPr>
            <w:tcW w:w="1807"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36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w:t>
            </w:r>
          </w:p>
        </w:tc>
      </w:tr>
      <w:tr w:rsidR="001079A0" w:rsidRPr="001079A0" w:rsidTr="001079A0">
        <w:tc>
          <w:tcPr>
            <w:tcW w:w="6204"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360" w:lineRule="auto"/>
              <w:jc w:val="right"/>
              <w:rPr>
                <w:rFonts w:ascii="Times New Roman" w:eastAsia="Times New Roman" w:hAnsi="Times New Roman" w:cs="Times New Roman"/>
                <w:sz w:val="16"/>
                <w:szCs w:val="16"/>
                <w:lang w:eastAsia="ru-RU"/>
              </w:rPr>
            </w:pPr>
          </w:p>
        </w:tc>
        <w:tc>
          <w:tcPr>
            <w:tcW w:w="1842"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360" w:lineRule="auto"/>
              <w:jc w:val="right"/>
              <w:rPr>
                <w:rFonts w:ascii="Times New Roman" w:eastAsia="Times New Roman" w:hAnsi="Times New Roman" w:cs="Times New Roman"/>
                <w:sz w:val="16"/>
                <w:szCs w:val="16"/>
                <w:lang w:eastAsia="ru-RU"/>
              </w:rPr>
            </w:pPr>
          </w:p>
        </w:tc>
        <w:tc>
          <w:tcPr>
            <w:tcW w:w="1807"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360" w:lineRule="auto"/>
              <w:jc w:val="right"/>
              <w:rPr>
                <w:rFonts w:ascii="Times New Roman" w:eastAsia="Times New Roman" w:hAnsi="Times New Roman" w:cs="Times New Roman"/>
                <w:sz w:val="16"/>
                <w:szCs w:val="16"/>
                <w:lang w:eastAsia="ru-RU"/>
              </w:rPr>
            </w:pPr>
          </w:p>
        </w:tc>
      </w:tr>
    </w:tbl>
    <w:p w:rsidR="001079A0" w:rsidRPr="001079A0" w:rsidRDefault="001079A0" w:rsidP="008F3848">
      <w:pPr>
        <w:spacing w:after="0" w:line="240" w:lineRule="auto"/>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Приложение № 9</w:t>
      </w:r>
    </w:p>
    <w:p w:rsidR="001079A0" w:rsidRPr="001079A0" w:rsidRDefault="001079A0" w:rsidP="001079A0">
      <w:pPr>
        <w:spacing w:after="0" w:line="240" w:lineRule="auto"/>
        <w:jc w:val="right"/>
        <w:rPr>
          <w:rFonts w:ascii="Times New Roman" w:eastAsia="Times New Roman" w:hAnsi="Times New Roman" w:cs="Times New Roman"/>
          <w:color w:val="FF0000"/>
          <w:sz w:val="16"/>
          <w:szCs w:val="16"/>
          <w:lang w:eastAsia="ru-RU"/>
        </w:rPr>
      </w:pPr>
      <w:r w:rsidRPr="001079A0">
        <w:rPr>
          <w:rFonts w:ascii="Times New Roman" w:eastAsia="Times New Roman" w:hAnsi="Times New Roman" w:cs="Times New Roman"/>
          <w:sz w:val="16"/>
          <w:szCs w:val="16"/>
          <w:lang w:eastAsia="ru-RU"/>
        </w:rPr>
        <w:t xml:space="preserve">                  к Решению Собрания представителей</w:t>
      </w:r>
      <w:r w:rsidRPr="001079A0">
        <w:rPr>
          <w:rFonts w:ascii="Times New Roman" w:eastAsia="Times New Roman" w:hAnsi="Times New Roman" w:cs="Times New Roman"/>
          <w:color w:val="FF0000"/>
          <w:sz w:val="16"/>
          <w:szCs w:val="16"/>
          <w:lang w:eastAsia="ru-RU"/>
        </w:rPr>
        <w:t xml:space="preserve"> </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«О  бюджете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муниципального района Похвистневский</w:t>
      </w:r>
    </w:p>
    <w:p w:rsidR="001079A0" w:rsidRPr="001079A0" w:rsidRDefault="001079A0" w:rsidP="008F3848">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на 2019 год и на плановый период 2020 и 2021 годов»</w:t>
      </w:r>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Межбюджетные трансферты, выделяемые бюджету муниципального района Похвистневский на финансирование расходов, связанных с передачей осуществления части полномочий на 2019 год</w:t>
      </w: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bl>
      <w:tblPr>
        <w:tblW w:w="102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7751"/>
        <w:gridCol w:w="1620"/>
      </w:tblGrid>
      <w:tr w:rsidR="001079A0" w:rsidRPr="001079A0" w:rsidTr="001079A0">
        <w:trPr>
          <w:cantSplit/>
          <w:trHeight w:val="280"/>
        </w:trPr>
        <w:tc>
          <w:tcPr>
            <w:tcW w:w="889"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w:t>
            </w:r>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roofErr w:type="gramStart"/>
            <w:r w:rsidRPr="001079A0">
              <w:rPr>
                <w:rFonts w:ascii="Times New Roman" w:eastAsia="Times New Roman" w:hAnsi="Times New Roman" w:cs="Times New Roman"/>
                <w:sz w:val="16"/>
                <w:szCs w:val="16"/>
                <w:lang w:eastAsia="ru-RU"/>
              </w:rPr>
              <w:t>п</w:t>
            </w:r>
            <w:proofErr w:type="gramEnd"/>
            <w:r w:rsidRPr="001079A0">
              <w:rPr>
                <w:rFonts w:ascii="Times New Roman" w:eastAsia="Times New Roman" w:hAnsi="Times New Roman" w:cs="Times New Roman"/>
                <w:sz w:val="16"/>
                <w:szCs w:val="16"/>
                <w:lang w:eastAsia="ru-RU"/>
              </w:rPr>
              <w:t>/п</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2019 </w:t>
            </w:r>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тыс. руб.</w:t>
            </w:r>
          </w:p>
        </w:tc>
      </w:tr>
      <w:tr w:rsidR="001079A0" w:rsidRPr="001079A0" w:rsidTr="001079A0">
        <w:tc>
          <w:tcPr>
            <w:tcW w:w="889"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w:t>
            </w:r>
          </w:p>
        </w:tc>
      </w:tr>
      <w:tr w:rsidR="001079A0" w:rsidRPr="001079A0" w:rsidTr="001079A0">
        <w:trPr>
          <w:trHeight w:val="519"/>
        </w:trPr>
        <w:tc>
          <w:tcPr>
            <w:tcW w:w="889"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keepNext/>
              <w:spacing w:after="0" w:line="240" w:lineRule="auto"/>
              <w:outlineLvl w:val="0"/>
              <w:rPr>
                <w:rFonts w:ascii="Times New Roman" w:eastAsia="Times New Roman" w:hAnsi="Times New Roman" w:cs="Times New Roman"/>
                <w:bCs/>
                <w:kern w:val="32"/>
                <w:sz w:val="16"/>
                <w:szCs w:val="16"/>
                <w:lang w:eastAsia="ru-RU"/>
              </w:rPr>
            </w:pPr>
            <w:r w:rsidRPr="001079A0">
              <w:rPr>
                <w:rFonts w:ascii="Times New Roman" w:eastAsia="Times New Roman" w:hAnsi="Times New Roman" w:cs="Times New Roman"/>
                <w:bCs/>
                <w:kern w:val="32"/>
                <w:sz w:val="16"/>
                <w:szCs w:val="16"/>
                <w:lang w:eastAsia="ru-RU"/>
              </w:rPr>
              <w:t>Создание условий для организации досуга и обеспечения жителей поселения услугами организаций культуры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1 026,3</w:t>
            </w:r>
          </w:p>
        </w:tc>
      </w:tr>
      <w:tr w:rsidR="001079A0" w:rsidRPr="001079A0" w:rsidTr="001079A0">
        <w:tc>
          <w:tcPr>
            <w:tcW w:w="889"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sz w:val="16"/>
                <w:szCs w:val="16"/>
                <w:lang w:eastAsia="ru-RU"/>
              </w:rPr>
              <w:t>Организация библиотечного обслуживания населения, комплектование библиотечных фондов библиотек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120,1</w:t>
            </w:r>
          </w:p>
        </w:tc>
      </w:tr>
      <w:tr w:rsidR="001079A0" w:rsidRPr="001079A0" w:rsidTr="001079A0">
        <w:tc>
          <w:tcPr>
            <w:tcW w:w="889"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sz w:val="16"/>
                <w:szCs w:val="16"/>
                <w:lang w:eastAsia="ru-RU"/>
              </w:rPr>
              <w:t>Осуществление части полномочий по решению вопросов местного значения в соответствии с заключенными соглашениями по аренде и продаже земли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w:t>
            </w:r>
          </w:p>
        </w:tc>
      </w:tr>
      <w:tr w:rsidR="001079A0" w:rsidRPr="001079A0" w:rsidTr="001079A0">
        <w:tc>
          <w:tcPr>
            <w:tcW w:w="889"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Осуществление мер по противодействию коррупции в границах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w:t>
            </w:r>
          </w:p>
        </w:tc>
      </w:tr>
      <w:tr w:rsidR="001079A0" w:rsidRPr="001079A0" w:rsidTr="001079A0">
        <w:tc>
          <w:tcPr>
            <w:tcW w:w="889"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Исполнение бюджетов поселений, </w:t>
            </w:r>
            <w:proofErr w:type="gramStart"/>
            <w:r w:rsidRPr="001079A0">
              <w:rPr>
                <w:rFonts w:ascii="Times New Roman" w:eastAsia="Times New Roman" w:hAnsi="Times New Roman" w:cs="Times New Roman"/>
                <w:sz w:val="16"/>
                <w:szCs w:val="16"/>
                <w:lang w:eastAsia="ru-RU"/>
              </w:rPr>
              <w:t>контроль за</w:t>
            </w:r>
            <w:proofErr w:type="gramEnd"/>
            <w:r w:rsidRPr="001079A0">
              <w:rPr>
                <w:rFonts w:ascii="Times New Roman" w:eastAsia="Times New Roman" w:hAnsi="Times New Roman" w:cs="Times New Roman"/>
                <w:sz w:val="16"/>
                <w:szCs w:val="16"/>
                <w:lang w:eastAsia="ru-RU"/>
              </w:rPr>
              <w:t xml:space="preserve"> исполнением данного бюджета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85,3</w:t>
            </w:r>
          </w:p>
        </w:tc>
      </w:tr>
      <w:tr w:rsidR="001079A0" w:rsidRPr="001079A0" w:rsidTr="001079A0">
        <w:trPr>
          <w:trHeight w:val="146"/>
        </w:trPr>
        <w:tc>
          <w:tcPr>
            <w:tcW w:w="889"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6.</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Осуществление части полномочий по решению вопросов местного значения в соответствии с заключенными соглашениями по градостроительной деятельности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w:t>
            </w:r>
          </w:p>
        </w:tc>
      </w:tr>
      <w:tr w:rsidR="001079A0" w:rsidRPr="001079A0" w:rsidTr="001079A0">
        <w:trPr>
          <w:trHeight w:val="146"/>
        </w:trPr>
        <w:tc>
          <w:tcPr>
            <w:tcW w:w="889"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Итого:</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1 261,7</w:t>
            </w:r>
          </w:p>
        </w:tc>
      </w:tr>
    </w:tbl>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Приложение № 10</w:t>
      </w:r>
    </w:p>
    <w:p w:rsidR="001079A0" w:rsidRPr="001079A0" w:rsidRDefault="001079A0" w:rsidP="001079A0">
      <w:pPr>
        <w:spacing w:after="0" w:line="240" w:lineRule="auto"/>
        <w:jc w:val="right"/>
        <w:rPr>
          <w:rFonts w:ascii="Times New Roman" w:eastAsia="Times New Roman" w:hAnsi="Times New Roman" w:cs="Times New Roman"/>
          <w:color w:val="FF0000"/>
          <w:sz w:val="16"/>
          <w:szCs w:val="16"/>
          <w:lang w:eastAsia="ru-RU"/>
        </w:rPr>
      </w:pPr>
      <w:r w:rsidRPr="001079A0">
        <w:rPr>
          <w:rFonts w:ascii="Times New Roman" w:eastAsia="Times New Roman" w:hAnsi="Times New Roman" w:cs="Times New Roman"/>
          <w:sz w:val="16"/>
          <w:szCs w:val="16"/>
          <w:lang w:eastAsia="ru-RU"/>
        </w:rPr>
        <w:t xml:space="preserve">                  к Решению Собрания представителей</w:t>
      </w:r>
      <w:r w:rsidRPr="001079A0">
        <w:rPr>
          <w:rFonts w:ascii="Times New Roman" w:eastAsia="Times New Roman" w:hAnsi="Times New Roman" w:cs="Times New Roman"/>
          <w:color w:val="FF0000"/>
          <w:sz w:val="16"/>
          <w:szCs w:val="16"/>
          <w:lang w:eastAsia="ru-RU"/>
        </w:rPr>
        <w:t xml:space="preserve"> </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«О  бюджете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муниципального района Похвистневский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на 2019 год и на плановый период 2020 и 2021 годов»</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 xml:space="preserve">Межбюджетные трансферты, выделяемые бюджету муниципального района Похвистневский на финансирование расходов, связанных с передачей осуществления части полномочий на 2020-2021 </w:t>
      </w:r>
      <w:proofErr w:type="spellStart"/>
      <w:r w:rsidRPr="001079A0">
        <w:rPr>
          <w:rFonts w:ascii="Times New Roman" w:eastAsia="Times New Roman" w:hAnsi="Times New Roman" w:cs="Times New Roman"/>
          <w:b/>
          <w:sz w:val="16"/>
          <w:szCs w:val="16"/>
          <w:lang w:eastAsia="ru-RU"/>
        </w:rPr>
        <w:t>г.</w:t>
      </w:r>
      <w:proofErr w:type="gramStart"/>
      <w:r w:rsidRPr="001079A0">
        <w:rPr>
          <w:rFonts w:ascii="Times New Roman" w:eastAsia="Times New Roman" w:hAnsi="Times New Roman" w:cs="Times New Roman"/>
          <w:b/>
          <w:sz w:val="16"/>
          <w:szCs w:val="16"/>
          <w:lang w:eastAsia="ru-RU"/>
        </w:rPr>
        <w:t>г</w:t>
      </w:r>
      <w:proofErr w:type="spellEnd"/>
      <w:proofErr w:type="gramEnd"/>
      <w:r w:rsidRPr="001079A0">
        <w:rPr>
          <w:rFonts w:ascii="Times New Roman" w:eastAsia="Times New Roman" w:hAnsi="Times New Roman" w:cs="Times New Roman"/>
          <w:b/>
          <w:sz w:val="16"/>
          <w:szCs w:val="16"/>
          <w:lang w:eastAsia="ru-RU"/>
        </w:rPr>
        <w:t>.</w:t>
      </w: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tbl>
      <w:tblPr>
        <w:tblW w:w="104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6894"/>
        <w:gridCol w:w="1372"/>
        <w:gridCol w:w="1508"/>
      </w:tblGrid>
      <w:tr w:rsidR="001079A0" w:rsidRPr="001079A0" w:rsidTr="001079A0">
        <w:trPr>
          <w:cantSplit/>
          <w:trHeight w:val="280"/>
        </w:trPr>
        <w:tc>
          <w:tcPr>
            <w:tcW w:w="666"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w:t>
            </w:r>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roofErr w:type="gramStart"/>
            <w:r w:rsidRPr="001079A0">
              <w:rPr>
                <w:rFonts w:ascii="Times New Roman" w:eastAsia="Times New Roman" w:hAnsi="Times New Roman" w:cs="Times New Roman"/>
                <w:sz w:val="16"/>
                <w:szCs w:val="16"/>
                <w:lang w:eastAsia="ru-RU"/>
              </w:rPr>
              <w:t>п</w:t>
            </w:r>
            <w:proofErr w:type="gramEnd"/>
            <w:r w:rsidRPr="001079A0">
              <w:rPr>
                <w:rFonts w:ascii="Times New Roman" w:eastAsia="Times New Roman" w:hAnsi="Times New Roman" w:cs="Times New Roman"/>
                <w:sz w:val="16"/>
                <w:szCs w:val="16"/>
                <w:lang w:eastAsia="ru-RU"/>
              </w:rPr>
              <w:t>/п</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Наименование показателя</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2020</w:t>
            </w:r>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roofErr w:type="spellStart"/>
            <w:r w:rsidRPr="001079A0">
              <w:rPr>
                <w:rFonts w:ascii="Times New Roman" w:eastAsia="Times New Roman" w:hAnsi="Times New Roman" w:cs="Times New Roman"/>
                <w:sz w:val="16"/>
                <w:szCs w:val="16"/>
                <w:lang w:eastAsia="ru-RU"/>
              </w:rPr>
              <w:t>тыс</w:t>
            </w:r>
            <w:proofErr w:type="gramStart"/>
            <w:r w:rsidRPr="001079A0">
              <w:rPr>
                <w:rFonts w:ascii="Times New Roman" w:eastAsia="Times New Roman" w:hAnsi="Times New Roman" w:cs="Times New Roman"/>
                <w:sz w:val="16"/>
                <w:szCs w:val="16"/>
                <w:lang w:eastAsia="ru-RU"/>
              </w:rPr>
              <w:t>.р</w:t>
            </w:r>
            <w:proofErr w:type="gramEnd"/>
            <w:r w:rsidRPr="001079A0">
              <w:rPr>
                <w:rFonts w:ascii="Times New Roman" w:eastAsia="Times New Roman" w:hAnsi="Times New Roman" w:cs="Times New Roman"/>
                <w:sz w:val="16"/>
                <w:szCs w:val="16"/>
                <w:lang w:eastAsia="ru-RU"/>
              </w:rPr>
              <w:t>ублей</w:t>
            </w:r>
            <w:proofErr w:type="spellEnd"/>
          </w:p>
        </w:tc>
        <w:tc>
          <w:tcPr>
            <w:tcW w:w="1508"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2021</w:t>
            </w:r>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roofErr w:type="spellStart"/>
            <w:r w:rsidRPr="001079A0">
              <w:rPr>
                <w:rFonts w:ascii="Times New Roman" w:eastAsia="Times New Roman" w:hAnsi="Times New Roman" w:cs="Times New Roman"/>
                <w:sz w:val="16"/>
                <w:szCs w:val="16"/>
                <w:lang w:eastAsia="ru-RU"/>
              </w:rPr>
              <w:t>тыс</w:t>
            </w:r>
            <w:proofErr w:type="gramStart"/>
            <w:r w:rsidRPr="001079A0">
              <w:rPr>
                <w:rFonts w:ascii="Times New Roman" w:eastAsia="Times New Roman" w:hAnsi="Times New Roman" w:cs="Times New Roman"/>
                <w:sz w:val="16"/>
                <w:szCs w:val="16"/>
                <w:lang w:eastAsia="ru-RU"/>
              </w:rPr>
              <w:t>.р</w:t>
            </w:r>
            <w:proofErr w:type="gramEnd"/>
            <w:r w:rsidRPr="001079A0">
              <w:rPr>
                <w:rFonts w:ascii="Times New Roman" w:eastAsia="Times New Roman" w:hAnsi="Times New Roman" w:cs="Times New Roman"/>
                <w:sz w:val="16"/>
                <w:szCs w:val="16"/>
                <w:lang w:eastAsia="ru-RU"/>
              </w:rPr>
              <w:t>ублей</w:t>
            </w:r>
            <w:proofErr w:type="spellEnd"/>
          </w:p>
        </w:tc>
      </w:tr>
      <w:tr w:rsidR="001079A0" w:rsidRPr="001079A0" w:rsidTr="001079A0">
        <w:tc>
          <w:tcPr>
            <w:tcW w:w="666"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w:t>
            </w:r>
          </w:p>
        </w:tc>
        <w:tc>
          <w:tcPr>
            <w:tcW w:w="1508"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w:t>
            </w:r>
          </w:p>
        </w:tc>
      </w:tr>
      <w:tr w:rsidR="001079A0" w:rsidRPr="001079A0" w:rsidTr="001079A0">
        <w:trPr>
          <w:trHeight w:val="519"/>
        </w:trPr>
        <w:tc>
          <w:tcPr>
            <w:tcW w:w="666"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lastRenderedPageBreak/>
              <w:t>1.</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keepNext/>
              <w:spacing w:after="0" w:line="240" w:lineRule="auto"/>
              <w:outlineLvl w:val="0"/>
              <w:rPr>
                <w:rFonts w:ascii="Times New Roman" w:eastAsia="Times New Roman" w:hAnsi="Times New Roman" w:cs="Times New Roman"/>
                <w:bCs/>
                <w:kern w:val="32"/>
                <w:sz w:val="16"/>
                <w:szCs w:val="16"/>
                <w:lang w:eastAsia="ru-RU"/>
              </w:rPr>
            </w:pPr>
            <w:r w:rsidRPr="001079A0">
              <w:rPr>
                <w:rFonts w:ascii="Times New Roman" w:eastAsia="Times New Roman" w:hAnsi="Times New Roman" w:cs="Times New Roman"/>
                <w:bCs/>
                <w:kern w:val="32"/>
                <w:sz w:val="16"/>
                <w:szCs w:val="16"/>
                <w:lang w:eastAsia="ru-RU"/>
              </w:rPr>
              <w:t>Создание условий для организации досуга и обеспечения жителей поселения услугами организаций культуры</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1 492,2</w:t>
            </w:r>
          </w:p>
        </w:tc>
        <w:tc>
          <w:tcPr>
            <w:tcW w:w="1508"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1 470,4</w:t>
            </w:r>
          </w:p>
        </w:tc>
      </w:tr>
      <w:tr w:rsidR="001079A0" w:rsidRPr="001079A0" w:rsidTr="001079A0">
        <w:tc>
          <w:tcPr>
            <w:tcW w:w="666"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sz w:val="16"/>
                <w:szCs w:val="16"/>
                <w:lang w:eastAsia="ru-RU"/>
              </w:rPr>
              <w:t>Организация библиотечного обслуживания населения, комплектование библиотечных фондов библиотек поселения</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113,8</w:t>
            </w:r>
          </w:p>
        </w:tc>
        <w:tc>
          <w:tcPr>
            <w:tcW w:w="1508"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136,7</w:t>
            </w:r>
          </w:p>
        </w:tc>
      </w:tr>
      <w:tr w:rsidR="001079A0" w:rsidRPr="001079A0" w:rsidTr="001079A0">
        <w:tc>
          <w:tcPr>
            <w:tcW w:w="666"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sz w:val="16"/>
                <w:szCs w:val="16"/>
                <w:lang w:eastAsia="ru-RU"/>
              </w:rPr>
              <w:t>Осуществление части полномочий по решению вопросов местного значения в соответствии с заключенными соглашениями по аренде и продаже земли</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15,0</w:t>
            </w:r>
          </w:p>
        </w:tc>
        <w:tc>
          <w:tcPr>
            <w:tcW w:w="1508"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15,0</w:t>
            </w:r>
          </w:p>
        </w:tc>
      </w:tr>
      <w:tr w:rsidR="001079A0" w:rsidRPr="001079A0" w:rsidTr="001079A0">
        <w:tc>
          <w:tcPr>
            <w:tcW w:w="666"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Осуществление мер по противодействию коррупции в границах поселения</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5,0</w:t>
            </w:r>
          </w:p>
        </w:tc>
        <w:tc>
          <w:tcPr>
            <w:tcW w:w="1508"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5,0</w:t>
            </w:r>
          </w:p>
        </w:tc>
      </w:tr>
      <w:tr w:rsidR="001079A0" w:rsidRPr="001079A0" w:rsidTr="001079A0">
        <w:tc>
          <w:tcPr>
            <w:tcW w:w="666"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5.</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Исполнение бюджетов поселений, </w:t>
            </w:r>
            <w:proofErr w:type="gramStart"/>
            <w:r w:rsidRPr="001079A0">
              <w:rPr>
                <w:rFonts w:ascii="Times New Roman" w:eastAsia="Times New Roman" w:hAnsi="Times New Roman" w:cs="Times New Roman"/>
                <w:sz w:val="16"/>
                <w:szCs w:val="16"/>
                <w:lang w:eastAsia="ru-RU"/>
              </w:rPr>
              <w:t>контроль за</w:t>
            </w:r>
            <w:proofErr w:type="gramEnd"/>
            <w:r w:rsidRPr="001079A0">
              <w:rPr>
                <w:rFonts w:ascii="Times New Roman" w:eastAsia="Times New Roman" w:hAnsi="Times New Roman" w:cs="Times New Roman"/>
                <w:sz w:val="16"/>
                <w:szCs w:val="16"/>
                <w:lang w:eastAsia="ru-RU"/>
              </w:rPr>
              <w:t xml:space="preserve"> исполнением данного бюджета</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85,3</w:t>
            </w:r>
          </w:p>
        </w:tc>
        <w:tc>
          <w:tcPr>
            <w:tcW w:w="1508"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85,3</w:t>
            </w:r>
          </w:p>
        </w:tc>
      </w:tr>
      <w:tr w:rsidR="001079A0" w:rsidRPr="001079A0" w:rsidTr="001079A0">
        <w:tc>
          <w:tcPr>
            <w:tcW w:w="666"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6.</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Осуществление части полномочий по решению вопросов местного значения в соответствии с заключенными соглашениями по градостроительной деятельности</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10,0</w:t>
            </w:r>
          </w:p>
        </w:tc>
        <w:tc>
          <w:tcPr>
            <w:tcW w:w="1508"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10,0</w:t>
            </w:r>
          </w:p>
        </w:tc>
      </w:tr>
      <w:tr w:rsidR="001079A0" w:rsidRPr="001079A0" w:rsidTr="001079A0">
        <w:tc>
          <w:tcPr>
            <w:tcW w:w="666"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Итого:</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1 721,3</w:t>
            </w:r>
          </w:p>
        </w:tc>
        <w:tc>
          <w:tcPr>
            <w:tcW w:w="1508"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1 722,4</w:t>
            </w:r>
          </w:p>
        </w:tc>
      </w:tr>
    </w:tbl>
    <w:p w:rsidR="001079A0" w:rsidRPr="001079A0" w:rsidRDefault="001079A0" w:rsidP="001079A0">
      <w:pPr>
        <w:spacing w:after="0" w:line="240" w:lineRule="auto"/>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Приложение № 11</w:t>
      </w:r>
    </w:p>
    <w:p w:rsidR="001079A0" w:rsidRPr="001079A0" w:rsidRDefault="001079A0" w:rsidP="001079A0">
      <w:pPr>
        <w:spacing w:after="0" w:line="240" w:lineRule="auto"/>
        <w:jc w:val="right"/>
        <w:rPr>
          <w:rFonts w:ascii="Times New Roman" w:eastAsia="Times New Roman" w:hAnsi="Times New Roman" w:cs="Times New Roman"/>
          <w:color w:val="FF0000"/>
          <w:sz w:val="16"/>
          <w:szCs w:val="16"/>
          <w:lang w:eastAsia="ru-RU"/>
        </w:rPr>
      </w:pPr>
      <w:r w:rsidRPr="001079A0">
        <w:rPr>
          <w:rFonts w:ascii="Times New Roman" w:eastAsia="Times New Roman" w:hAnsi="Times New Roman" w:cs="Times New Roman"/>
          <w:sz w:val="16"/>
          <w:szCs w:val="16"/>
          <w:lang w:eastAsia="ru-RU"/>
        </w:rPr>
        <w:t xml:space="preserve">                  к Решению Собрания представителей</w:t>
      </w:r>
      <w:r w:rsidRPr="001079A0">
        <w:rPr>
          <w:rFonts w:ascii="Times New Roman" w:eastAsia="Times New Roman" w:hAnsi="Times New Roman" w:cs="Times New Roman"/>
          <w:color w:val="FF0000"/>
          <w:sz w:val="16"/>
          <w:szCs w:val="16"/>
          <w:lang w:eastAsia="ru-RU"/>
        </w:rPr>
        <w:t xml:space="preserve"> </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«О  бюджете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муниципального района Похвистневский</w:t>
      </w:r>
    </w:p>
    <w:p w:rsidR="001079A0" w:rsidRPr="001079A0" w:rsidRDefault="001079A0" w:rsidP="008F3848">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на 2019 год и на плановый период 2020 и 2021 годов»</w:t>
      </w:r>
    </w:p>
    <w:p w:rsidR="001079A0" w:rsidRPr="001079A0" w:rsidRDefault="001079A0" w:rsidP="001079A0">
      <w:pPr>
        <w:keepNext/>
        <w:spacing w:before="240" w:after="60" w:line="240" w:lineRule="auto"/>
        <w:jc w:val="center"/>
        <w:outlineLvl w:val="0"/>
        <w:rPr>
          <w:rFonts w:ascii="Times New Roman" w:eastAsia="Times New Roman" w:hAnsi="Times New Roman" w:cs="Times New Roman"/>
          <w:b/>
          <w:bCs/>
          <w:kern w:val="32"/>
          <w:sz w:val="16"/>
          <w:szCs w:val="16"/>
          <w:lang w:eastAsia="ru-RU"/>
        </w:rPr>
      </w:pPr>
      <w:r w:rsidRPr="001079A0">
        <w:rPr>
          <w:rFonts w:ascii="Times New Roman" w:eastAsia="Times New Roman" w:hAnsi="Times New Roman" w:cs="Times New Roman"/>
          <w:b/>
          <w:bCs/>
          <w:kern w:val="32"/>
          <w:sz w:val="16"/>
          <w:szCs w:val="16"/>
          <w:lang w:eastAsia="ru-RU"/>
        </w:rPr>
        <w:t>Источники финансирования дефицита бюджета сельского поселения Малый</w:t>
      </w:r>
      <w:proofErr w:type="gramStart"/>
      <w:r w:rsidRPr="001079A0">
        <w:rPr>
          <w:rFonts w:ascii="Times New Roman" w:eastAsia="Times New Roman" w:hAnsi="Times New Roman" w:cs="Times New Roman"/>
          <w:b/>
          <w:bCs/>
          <w:kern w:val="32"/>
          <w:sz w:val="16"/>
          <w:szCs w:val="16"/>
          <w:lang w:eastAsia="ru-RU"/>
        </w:rPr>
        <w:t xml:space="preserve"> Т</w:t>
      </w:r>
      <w:proofErr w:type="gramEnd"/>
      <w:r w:rsidRPr="001079A0">
        <w:rPr>
          <w:rFonts w:ascii="Times New Roman" w:eastAsia="Times New Roman" w:hAnsi="Times New Roman" w:cs="Times New Roman"/>
          <w:b/>
          <w:bCs/>
          <w:kern w:val="32"/>
          <w:sz w:val="16"/>
          <w:szCs w:val="16"/>
          <w:lang w:eastAsia="ru-RU"/>
        </w:rPr>
        <w:t>олкай</w:t>
      </w:r>
      <w:r w:rsidRPr="001079A0">
        <w:rPr>
          <w:rFonts w:ascii="Times New Roman" w:eastAsia="Times New Roman" w:hAnsi="Times New Roman" w:cs="Times New Roman"/>
          <w:b/>
          <w:bCs/>
          <w:color w:val="FF0000"/>
          <w:kern w:val="32"/>
          <w:sz w:val="16"/>
          <w:szCs w:val="16"/>
          <w:lang w:eastAsia="ru-RU"/>
        </w:rPr>
        <w:t xml:space="preserve"> </w:t>
      </w:r>
      <w:r w:rsidRPr="001079A0">
        <w:rPr>
          <w:rFonts w:ascii="Times New Roman" w:eastAsia="Times New Roman" w:hAnsi="Times New Roman" w:cs="Times New Roman"/>
          <w:b/>
          <w:bCs/>
          <w:kern w:val="32"/>
          <w:sz w:val="16"/>
          <w:szCs w:val="16"/>
          <w:lang w:eastAsia="ru-RU"/>
        </w:rPr>
        <w:t>муниципального района Похвистневский на 2019 год</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280"/>
        <w:gridCol w:w="5880"/>
        <w:gridCol w:w="1320"/>
      </w:tblGrid>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Код </w:t>
            </w:r>
            <w:proofErr w:type="spellStart"/>
            <w:r w:rsidRPr="001079A0">
              <w:rPr>
                <w:rFonts w:ascii="Times New Roman" w:eastAsia="Times New Roman" w:hAnsi="Times New Roman" w:cs="Times New Roman"/>
                <w:sz w:val="16"/>
                <w:szCs w:val="16"/>
                <w:lang w:eastAsia="ru-RU"/>
              </w:rPr>
              <w:t>адми</w:t>
            </w:r>
            <w:proofErr w:type="spellEnd"/>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roofErr w:type="spellStart"/>
            <w:r w:rsidRPr="001079A0">
              <w:rPr>
                <w:rFonts w:ascii="Times New Roman" w:eastAsia="Times New Roman" w:hAnsi="Times New Roman" w:cs="Times New Roman"/>
                <w:sz w:val="16"/>
                <w:szCs w:val="16"/>
                <w:lang w:eastAsia="ru-RU"/>
              </w:rPr>
              <w:t>нистра</w:t>
            </w:r>
            <w:proofErr w:type="spellEnd"/>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тора</w:t>
            </w:r>
          </w:p>
        </w:tc>
        <w:tc>
          <w:tcPr>
            <w:tcW w:w="22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Код</w:t>
            </w:r>
          </w:p>
        </w:tc>
        <w:tc>
          <w:tcPr>
            <w:tcW w:w="58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bCs/>
                <w:sz w:val="16"/>
                <w:szCs w:val="16"/>
                <w:lang w:eastAsia="ru-RU"/>
              </w:rPr>
              <w:t xml:space="preserve">Наименование кода группы, подгруппы, </w:t>
            </w:r>
            <w:r w:rsidRPr="001079A0">
              <w:rPr>
                <w:rFonts w:ascii="Times New Roman" w:eastAsia="Times New Roman" w:hAnsi="Times New Roman" w:cs="Times New Roman"/>
                <w:bCs/>
                <w:sz w:val="16"/>
                <w:szCs w:val="16"/>
                <w:lang w:eastAsia="ru-RU"/>
              </w:rPr>
              <w:br/>
              <w:t xml:space="preserve">статьи, вида </w:t>
            </w:r>
            <w:proofErr w:type="gramStart"/>
            <w:r w:rsidRPr="001079A0">
              <w:rPr>
                <w:rFonts w:ascii="Times New Roman" w:eastAsia="Times New Roman" w:hAnsi="Times New Roman" w:cs="Times New Roman"/>
                <w:bCs/>
                <w:sz w:val="16"/>
                <w:szCs w:val="16"/>
                <w:lang w:eastAsia="ru-RU"/>
              </w:rPr>
              <w:t>источника финансирования дефицита бюджета сельского поселения</w:t>
            </w:r>
            <w:proofErr w:type="gramEnd"/>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Сумма,</w:t>
            </w:r>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тыс. руб.</w:t>
            </w:r>
          </w:p>
        </w:tc>
      </w:tr>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w:t>
            </w:r>
          </w:p>
        </w:tc>
        <w:tc>
          <w:tcPr>
            <w:tcW w:w="22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w:t>
            </w:r>
          </w:p>
        </w:tc>
        <w:tc>
          <w:tcPr>
            <w:tcW w:w="58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w:t>
            </w: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4</w:t>
            </w:r>
          </w:p>
        </w:tc>
      </w:tr>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01050000000000000</w:t>
            </w:r>
          </w:p>
        </w:tc>
        <w:tc>
          <w:tcPr>
            <w:tcW w:w="58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Изменение остатков средств на счетах по учету средств бюджета</w:t>
            </w: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464,1</w:t>
            </w:r>
          </w:p>
        </w:tc>
      </w:tr>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01050000000000500</w:t>
            </w:r>
          </w:p>
        </w:tc>
        <w:tc>
          <w:tcPr>
            <w:tcW w:w="58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Увеличение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-7 611,4</w:t>
            </w:r>
          </w:p>
        </w:tc>
      </w:tr>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01050200000000500</w:t>
            </w:r>
          </w:p>
        </w:tc>
        <w:tc>
          <w:tcPr>
            <w:tcW w:w="58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Увеличение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-7 611,4</w:t>
            </w:r>
          </w:p>
        </w:tc>
      </w:tr>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01050201000000510</w:t>
            </w:r>
          </w:p>
        </w:tc>
        <w:tc>
          <w:tcPr>
            <w:tcW w:w="58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-7 611,4</w:t>
            </w:r>
          </w:p>
        </w:tc>
      </w:tr>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01050201100000510</w:t>
            </w:r>
          </w:p>
        </w:tc>
        <w:tc>
          <w:tcPr>
            <w:tcW w:w="58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sz w:val="16"/>
                <w:szCs w:val="16"/>
                <w:lang w:eastAsia="ru-RU"/>
              </w:rPr>
              <w:t>-7 611,4</w:t>
            </w:r>
          </w:p>
        </w:tc>
      </w:tr>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01050000000000600</w:t>
            </w:r>
          </w:p>
        </w:tc>
        <w:tc>
          <w:tcPr>
            <w:tcW w:w="58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Уменьшение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8 075,5</w:t>
            </w:r>
          </w:p>
        </w:tc>
      </w:tr>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01050200000000600</w:t>
            </w:r>
          </w:p>
        </w:tc>
        <w:tc>
          <w:tcPr>
            <w:tcW w:w="58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Уменьшение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8 075,5</w:t>
            </w:r>
          </w:p>
        </w:tc>
      </w:tr>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01050201000000610</w:t>
            </w:r>
          </w:p>
        </w:tc>
        <w:tc>
          <w:tcPr>
            <w:tcW w:w="58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tabs>
                <w:tab w:val="left" w:pos="708"/>
                <w:tab w:val="center" w:pos="4677"/>
                <w:tab w:val="right" w:pos="9355"/>
              </w:tabs>
              <w:spacing w:after="0" w:line="240" w:lineRule="auto"/>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Уменьшение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8 075,5</w:t>
            </w:r>
          </w:p>
        </w:tc>
      </w:tr>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01050201100000610</w:t>
            </w:r>
          </w:p>
        </w:tc>
        <w:tc>
          <w:tcPr>
            <w:tcW w:w="58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tabs>
                <w:tab w:val="left" w:pos="708"/>
                <w:tab w:val="center" w:pos="4677"/>
                <w:tab w:val="right" w:pos="9355"/>
              </w:tabs>
              <w:spacing w:after="0" w:line="240" w:lineRule="auto"/>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8 075,5</w:t>
            </w:r>
          </w:p>
        </w:tc>
      </w:tr>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01000000000000000</w:t>
            </w:r>
          </w:p>
        </w:tc>
        <w:tc>
          <w:tcPr>
            <w:tcW w:w="58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tabs>
                <w:tab w:val="left" w:pos="708"/>
                <w:tab w:val="center" w:pos="4677"/>
                <w:tab w:val="right" w:pos="9355"/>
              </w:tabs>
              <w:spacing w:after="0" w:line="240" w:lineRule="auto"/>
              <w:rPr>
                <w:rFonts w:ascii="Times New Roman" w:eastAsia="Times New Roman" w:hAnsi="Times New Roman" w:cs="Times New Roman"/>
                <w:b/>
                <w:sz w:val="16"/>
                <w:szCs w:val="16"/>
              </w:rPr>
            </w:pPr>
            <w:r w:rsidRPr="001079A0">
              <w:rPr>
                <w:rFonts w:ascii="Times New Roman" w:eastAsia="Times New Roman" w:hAnsi="Times New Roman" w:cs="Times New Roman"/>
                <w:b/>
                <w:sz w:val="16"/>
                <w:szCs w:val="16"/>
              </w:rPr>
              <w:t>Итого источников финансирования дефицита бюджета</w:t>
            </w: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464,1</w:t>
            </w:r>
          </w:p>
        </w:tc>
      </w:tr>
    </w:tbl>
    <w:p w:rsidR="001079A0" w:rsidRPr="001079A0" w:rsidRDefault="001079A0" w:rsidP="001079A0">
      <w:pPr>
        <w:spacing w:after="0" w:line="240" w:lineRule="auto"/>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Приложение № 12</w:t>
      </w:r>
    </w:p>
    <w:p w:rsidR="001079A0" w:rsidRPr="001079A0" w:rsidRDefault="001079A0" w:rsidP="001079A0">
      <w:pPr>
        <w:spacing w:after="0" w:line="240" w:lineRule="auto"/>
        <w:jc w:val="right"/>
        <w:rPr>
          <w:rFonts w:ascii="Times New Roman" w:eastAsia="Times New Roman" w:hAnsi="Times New Roman" w:cs="Times New Roman"/>
          <w:color w:val="FF0000"/>
          <w:sz w:val="16"/>
          <w:szCs w:val="16"/>
          <w:lang w:eastAsia="ru-RU"/>
        </w:rPr>
      </w:pPr>
      <w:r w:rsidRPr="001079A0">
        <w:rPr>
          <w:rFonts w:ascii="Times New Roman" w:eastAsia="Times New Roman" w:hAnsi="Times New Roman" w:cs="Times New Roman"/>
          <w:sz w:val="16"/>
          <w:szCs w:val="16"/>
          <w:lang w:eastAsia="ru-RU"/>
        </w:rPr>
        <w:t xml:space="preserve">                  к Решению Собрания представителей</w:t>
      </w:r>
      <w:r w:rsidRPr="001079A0">
        <w:rPr>
          <w:rFonts w:ascii="Times New Roman" w:eastAsia="Times New Roman" w:hAnsi="Times New Roman" w:cs="Times New Roman"/>
          <w:color w:val="FF0000"/>
          <w:sz w:val="16"/>
          <w:szCs w:val="16"/>
          <w:lang w:eastAsia="ru-RU"/>
        </w:rPr>
        <w:t xml:space="preserve"> </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«О  бюджете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муниципального района Похвистневский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на 2019 год и на плановый период 2020 и 2021 годов»</w:t>
      </w:r>
    </w:p>
    <w:p w:rsidR="001079A0" w:rsidRPr="001079A0" w:rsidRDefault="001079A0" w:rsidP="001079A0">
      <w:pPr>
        <w:keepNext/>
        <w:spacing w:before="240" w:after="60" w:line="240" w:lineRule="auto"/>
        <w:jc w:val="center"/>
        <w:outlineLvl w:val="0"/>
        <w:rPr>
          <w:rFonts w:ascii="Times New Roman" w:eastAsia="Times New Roman" w:hAnsi="Times New Roman" w:cs="Times New Roman"/>
          <w:b/>
          <w:bCs/>
          <w:kern w:val="32"/>
          <w:sz w:val="16"/>
          <w:szCs w:val="16"/>
          <w:lang w:eastAsia="ru-RU"/>
        </w:rPr>
      </w:pPr>
      <w:r w:rsidRPr="001079A0">
        <w:rPr>
          <w:rFonts w:ascii="Times New Roman" w:eastAsia="Times New Roman" w:hAnsi="Times New Roman" w:cs="Times New Roman"/>
          <w:b/>
          <w:bCs/>
          <w:kern w:val="32"/>
          <w:sz w:val="16"/>
          <w:szCs w:val="16"/>
          <w:lang w:eastAsia="ru-RU"/>
        </w:rPr>
        <w:t>Источники финансирования дефицита бюджета сельского поселения Малый</w:t>
      </w:r>
      <w:proofErr w:type="gramStart"/>
      <w:r w:rsidRPr="001079A0">
        <w:rPr>
          <w:rFonts w:ascii="Times New Roman" w:eastAsia="Times New Roman" w:hAnsi="Times New Roman" w:cs="Times New Roman"/>
          <w:b/>
          <w:bCs/>
          <w:kern w:val="32"/>
          <w:sz w:val="16"/>
          <w:szCs w:val="16"/>
          <w:lang w:eastAsia="ru-RU"/>
        </w:rPr>
        <w:t xml:space="preserve"> Т</w:t>
      </w:r>
      <w:proofErr w:type="gramEnd"/>
      <w:r w:rsidRPr="001079A0">
        <w:rPr>
          <w:rFonts w:ascii="Times New Roman" w:eastAsia="Times New Roman" w:hAnsi="Times New Roman" w:cs="Times New Roman"/>
          <w:b/>
          <w:bCs/>
          <w:kern w:val="32"/>
          <w:sz w:val="16"/>
          <w:szCs w:val="16"/>
          <w:lang w:eastAsia="ru-RU"/>
        </w:rPr>
        <w:t>олкай муниципального района Похвистневский на 2020 и 2021 годы</w:t>
      </w:r>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tbl>
      <w:tblPr>
        <w:tblW w:w="10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400"/>
        <w:gridCol w:w="4560"/>
        <w:gridCol w:w="1320"/>
        <w:gridCol w:w="1134"/>
      </w:tblGrid>
      <w:tr w:rsidR="001079A0" w:rsidRPr="001079A0" w:rsidTr="001079A0">
        <w:trPr>
          <w:cantSplit/>
        </w:trPr>
        <w:tc>
          <w:tcPr>
            <w:tcW w:w="1080" w:type="dxa"/>
            <w:vMerge w:val="restart"/>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Код </w:t>
            </w:r>
            <w:proofErr w:type="spellStart"/>
            <w:r w:rsidRPr="001079A0">
              <w:rPr>
                <w:rFonts w:ascii="Times New Roman" w:eastAsia="Times New Roman" w:hAnsi="Times New Roman" w:cs="Times New Roman"/>
                <w:sz w:val="16"/>
                <w:szCs w:val="16"/>
                <w:lang w:eastAsia="ru-RU"/>
              </w:rPr>
              <w:t>адми</w:t>
            </w:r>
            <w:proofErr w:type="spellEnd"/>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roofErr w:type="spellStart"/>
            <w:r w:rsidRPr="001079A0">
              <w:rPr>
                <w:rFonts w:ascii="Times New Roman" w:eastAsia="Times New Roman" w:hAnsi="Times New Roman" w:cs="Times New Roman"/>
                <w:sz w:val="16"/>
                <w:szCs w:val="16"/>
                <w:lang w:eastAsia="ru-RU"/>
              </w:rPr>
              <w:t>нистра</w:t>
            </w:r>
            <w:proofErr w:type="spellEnd"/>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тора</w:t>
            </w:r>
          </w:p>
        </w:tc>
        <w:tc>
          <w:tcPr>
            <w:tcW w:w="2400" w:type="dxa"/>
            <w:vMerge w:val="restart"/>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Код</w:t>
            </w:r>
          </w:p>
        </w:tc>
        <w:tc>
          <w:tcPr>
            <w:tcW w:w="4560" w:type="dxa"/>
            <w:vMerge w:val="restart"/>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bCs/>
                <w:sz w:val="16"/>
                <w:szCs w:val="16"/>
                <w:lang w:eastAsia="ru-RU"/>
              </w:rPr>
              <w:t xml:space="preserve">Наименование кода группы, подгруппы, </w:t>
            </w:r>
            <w:r w:rsidRPr="001079A0">
              <w:rPr>
                <w:rFonts w:ascii="Times New Roman" w:eastAsia="Times New Roman" w:hAnsi="Times New Roman" w:cs="Times New Roman"/>
                <w:bCs/>
                <w:sz w:val="16"/>
                <w:szCs w:val="16"/>
                <w:lang w:eastAsia="ru-RU"/>
              </w:rPr>
              <w:br/>
              <w:t xml:space="preserve">статьи, вида </w:t>
            </w:r>
            <w:proofErr w:type="gramStart"/>
            <w:r w:rsidRPr="001079A0">
              <w:rPr>
                <w:rFonts w:ascii="Times New Roman" w:eastAsia="Times New Roman" w:hAnsi="Times New Roman" w:cs="Times New Roman"/>
                <w:bCs/>
                <w:sz w:val="16"/>
                <w:szCs w:val="16"/>
                <w:lang w:eastAsia="ru-RU"/>
              </w:rPr>
              <w:t>источника финансирования дефицита бюджета сельского поселения</w:t>
            </w:r>
            <w:proofErr w:type="gramEnd"/>
          </w:p>
        </w:tc>
        <w:tc>
          <w:tcPr>
            <w:tcW w:w="2454" w:type="dxa"/>
            <w:gridSpan w:val="2"/>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Сумма, тыс. руб.</w:t>
            </w:r>
          </w:p>
        </w:tc>
      </w:tr>
      <w:tr w:rsidR="001079A0" w:rsidRPr="001079A0" w:rsidTr="001079A0">
        <w:trPr>
          <w:cantSplit/>
        </w:trPr>
        <w:tc>
          <w:tcPr>
            <w:tcW w:w="1080" w:type="dxa"/>
            <w:vMerge/>
            <w:tcBorders>
              <w:top w:val="single" w:sz="4" w:space="0" w:color="auto"/>
              <w:left w:val="single" w:sz="4" w:space="0" w:color="auto"/>
              <w:bottom w:val="single" w:sz="4" w:space="0" w:color="auto"/>
              <w:right w:val="single" w:sz="4" w:space="0" w:color="auto"/>
            </w:tcBorders>
            <w:vAlign w:val="center"/>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p>
        </w:tc>
        <w:tc>
          <w:tcPr>
            <w:tcW w:w="4560" w:type="dxa"/>
            <w:vMerge/>
            <w:tcBorders>
              <w:top w:val="single" w:sz="4" w:space="0" w:color="auto"/>
              <w:left w:val="single" w:sz="4" w:space="0" w:color="auto"/>
              <w:bottom w:val="single" w:sz="4" w:space="0" w:color="auto"/>
              <w:right w:val="single" w:sz="4" w:space="0" w:color="auto"/>
            </w:tcBorders>
            <w:vAlign w:val="center"/>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ind w:right="-892"/>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2020 год</w:t>
            </w:r>
          </w:p>
        </w:tc>
        <w:tc>
          <w:tcPr>
            <w:tcW w:w="1134"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2021 год</w:t>
            </w:r>
          </w:p>
        </w:tc>
      </w:tr>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399</w:t>
            </w:r>
          </w:p>
        </w:tc>
        <w:tc>
          <w:tcPr>
            <w:tcW w:w="240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01050000000000000</w:t>
            </w:r>
          </w:p>
        </w:tc>
        <w:tc>
          <w:tcPr>
            <w:tcW w:w="456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Изменение остатков средств на счетах по учету средств бюджета</w:t>
            </w: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529,3</w:t>
            </w:r>
          </w:p>
        </w:tc>
        <w:tc>
          <w:tcPr>
            <w:tcW w:w="1134"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603,0</w:t>
            </w:r>
          </w:p>
        </w:tc>
      </w:tr>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240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01050000000000500</w:t>
            </w:r>
          </w:p>
        </w:tc>
        <w:tc>
          <w:tcPr>
            <w:tcW w:w="456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Увеличение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- 7 925</w:t>
            </w:r>
          </w:p>
        </w:tc>
        <w:tc>
          <w:tcPr>
            <w:tcW w:w="1134"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-8 662</w:t>
            </w:r>
          </w:p>
        </w:tc>
      </w:tr>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240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01050200000000500</w:t>
            </w:r>
          </w:p>
        </w:tc>
        <w:tc>
          <w:tcPr>
            <w:tcW w:w="456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Увеличение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- 7 925</w:t>
            </w:r>
          </w:p>
        </w:tc>
        <w:tc>
          <w:tcPr>
            <w:tcW w:w="1134"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-8 662</w:t>
            </w:r>
          </w:p>
        </w:tc>
      </w:tr>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240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01050201000000510</w:t>
            </w:r>
          </w:p>
        </w:tc>
        <w:tc>
          <w:tcPr>
            <w:tcW w:w="456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- 7 925</w:t>
            </w:r>
          </w:p>
        </w:tc>
        <w:tc>
          <w:tcPr>
            <w:tcW w:w="1134"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-8 662</w:t>
            </w:r>
          </w:p>
        </w:tc>
      </w:tr>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240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01050201100000510</w:t>
            </w:r>
          </w:p>
        </w:tc>
        <w:tc>
          <w:tcPr>
            <w:tcW w:w="456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- 7 925</w:t>
            </w:r>
          </w:p>
        </w:tc>
        <w:tc>
          <w:tcPr>
            <w:tcW w:w="1134"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-8 662</w:t>
            </w:r>
          </w:p>
        </w:tc>
      </w:tr>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399</w:t>
            </w:r>
          </w:p>
        </w:tc>
        <w:tc>
          <w:tcPr>
            <w:tcW w:w="240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01050000000000600</w:t>
            </w:r>
          </w:p>
        </w:tc>
        <w:tc>
          <w:tcPr>
            <w:tcW w:w="456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Уменьшение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8 454,3</w:t>
            </w:r>
          </w:p>
        </w:tc>
        <w:tc>
          <w:tcPr>
            <w:tcW w:w="1134"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9 265</w:t>
            </w:r>
          </w:p>
        </w:tc>
      </w:tr>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240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01050200000000600</w:t>
            </w:r>
          </w:p>
        </w:tc>
        <w:tc>
          <w:tcPr>
            <w:tcW w:w="456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Уменьшение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8 454,3</w:t>
            </w:r>
          </w:p>
        </w:tc>
        <w:tc>
          <w:tcPr>
            <w:tcW w:w="1134"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9 265</w:t>
            </w:r>
          </w:p>
        </w:tc>
      </w:tr>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240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01050201000000610</w:t>
            </w:r>
          </w:p>
        </w:tc>
        <w:tc>
          <w:tcPr>
            <w:tcW w:w="456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tabs>
                <w:tab w:val="left" w:pos="708"/>
                <w:tab w:val="center" w:pos="4677"/>
                <w:tab w:val="right" w:pos="9355"/>
              </w:tabs>
              <w:spacing w:after="0" w:line="240" w:lineRule="auto"/>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Уменьшение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8 454,3</w:t>
            </w:r>
          </w:p>
        </w:tc>
        <w:tc>
          <w:tcPr>
            <w:tcW w:w="1134"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9 265</w:t>
            </w:r>
          </w:p>
        </w:tc>
      </w:tr>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240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01050201100000610</w:t>
            </w:r>
          </w:p>
        </w:tc>
        <w:tc>
          <w:tcPr>
            <w:tcW w:w="456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tabs>
                <w:tab w:val="left" w:pos="708"/>
                <w:tab w:val="center" w:pos="4677"/>
                <w:tab w:val="right" w:pos="9355"/>
              </w:tabs>
              <w:spacing w:after="0" w:line="240" w:lineRule="auto"/>
              <w:rPr>
                <w:rFonts w:ascii="Times New Roman" w:eastAsia="Times New Roman" w:hAnsi="Times New Roman" w:cs="Times New Roman"/>
                <w:sz w:val="16"/>
                <w:szCs w:val="16"/>
              </w:rPr>
            </w:pPr>
            <w:r w:rsidRPr="001079A0">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8 454,3</w:t>
            </w:r>
          </w:p>
        </w:tc>
        <w:tc>
          <w:tcPr>
            <w:tcW w:w="1134"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9 265</w:t>
            </w:r>
          </w:p>
        </w:tc>
      </w:tr>
      <w:tr w:rsidR="001079A0" w:rsidRPr="001079A0" w:rsidTr="001079A0">
        <w:tc>
          <w:tcPr>
            <w:tcW w:w="108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399</w:t>
            </w:r>
          </w:p>
        </w:tc>
        <w:tc>
          <w:tcPr>
            <w:tcW w:w="240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01000000000000000</w:t>
            </w:r>
          </w:p>
        </w:tc>
        <w:tc>
          <w:tcPr>
            <w:tcW w:w="456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tabs>
                <w:tab w:val="left" w:pos="708"/>
                <w:tab w:val="center" w:pos="4677"/>
                <w:tab w:val="right" w:pos="9355"/>
              </w:tabs>
              <w:spacing w:after="0" w:line="240" w:lineRule="auto"/>
              <w:rPr>
                <w:rFonts w:ascii="Times New Roman" w:eastAsia="Times New Roman" w:hAnsi="Times New Roman" w:cs="Times New Roman"/>
                <w:b/>
                <w:sz w:val="16"/>
                <w:szCs w:val="16"/>
              </w:rPr>
            </w:pPr>
            <w:r w:rsidRPr="001079A0">
              <w:rPr>
                <w:rFonts w:ascii="Times New Roman" w:eastAsia="Times New Roman" w:hAnsi="Times New Roman" w:cs="Times New Roman"/>
                <w:b/>
                <w:sz w:val="16"/>
                <w:szCs w:val="16"/>
              </w:rPr>
              <w:t>Итого источников финансирования дефицита бюджета</w:t>
            </w:r>
          </w:p>
        </w:tc>
        <w:tc>
          <w:tcPr>
            <w:tcW w:w="1320"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529,3</w:t>
            </w:r>
          </w:p>
        </w:tc>
        <w:tc>
          <w:tcPr>
            <w:tcW w:w="1134" w:type="dxa"/>
            <w:tcBorders>
              <w:top w:val="single" w:sz="4" w:space="0" w:color="auto"/>
              <w:left w:val="single" w:sz="4" w:space="0" w:color="auto"/>
              <w:bottom w:val="single" w:sz="4" w:space="0" w:color="auto"/>
              <w:right w:val="single" w:sz="4" w:space="0" w:color="auto"/>
            </w:tcBorders>
          </w:tcPr>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603,0</w:t>
            </w:r>
          </w:p>
        </w:tc>
      </w:tr>
    </w:tbl>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Приложение № 13</w:t>
      </w:r>
    </w:p>
    <w:p w:rsidR="001079A0" w:rsidRPr="001079A0" w:rsidRDefault="001079A0" w:rsidP="001079A0">
      <w:pPr>
        <w:spacing w:after="0" w:line="240" w:lineRule="auto"/>
        <w:jc w:val="right"/>
        <w:rPr>
          <w:rFonts w:ascii="Times New Roman" w:eastAsia="Times New Roman" w:hAnsi="Times New Roman" w:cs="Times New Roman"/>
          <w:color w:val="FF0000"/>
          <w:sz w:val="16"/>
          <w:szCs w:val="16"/>
          <w:lang w:eastAsia="ru-RU"/>
        </w:rPr>
      </w:pPr>
      <w:r w:rsidRPr="001079A0">
        <w:rPr>
          <w:rFonts w:ascii="Times New Roman" w:eastAsia="Times New Roman" w:hAnsi="Times New Roman" w:cs="Times New Roman"/>
          <w:sz w:val="16"/>
          <w:szCs w:val="16"/>
          <w:lang w:eastAsia="ru-RU"/>
        </w:rPr>
        <w:t xml:space="preserve">                  к Решению Собрания представителей</w:t>
      </w:r>
      <w:r w:rsidRPr="001079A0">
        <w:rPr>
          <w:rFonts w:ascii="Times New Roman" w:eastAsia="Times New Roman" w:hAnsi="Times New Roman" w:cs="Times New Roman"/>
          <w:color w:val="FF0000"/>
          <w:sz w:val="16"/>
          <w:szCs w:val="16"/>
          <w:lang w:eastAsia="ru-RU"/>
        </w:rPr>
        <w:t xml:space="preserve"> </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«О  бюджете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муниципального района Похвистневский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на 2019 год и на плановый период 2020 и 2021 годов»</w:t>
      </w:r>
    </w:p>
    <w:p w:rsidR="001079A0" w:rsidRPr="001079A0" w:rsidRDefault="001079A0" w:rsidP="008F3848">
      <w:pPr>
        <w:spacing w:after="0" w:line="240" w:lineRule="auto"/>
        <w:rPr>
          <w:rFonts w:ascii="Times New Roman" w:eastAsia="Times New Roman" w:hAnsi="Times New Roman" w:cs="Times New Roman"/>
          <w:sz w:val="16"/>
          <w:szCs w:val="16"/>
          <w:lang w:eastAsia="ru-RU"/>
        </w:rPr>
      </w:pPr>
    </w:p>
    <w:p w:rsidR="001079A0" w:rsidRPr="001079A0" w:rsidRDefault="001079A0" w:rsidP="008F3848">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Программа муниципальных внутренних заимствований сельского поселения Малый</w:t>
      </w:r>
      <w:proofErr w:type="gramStart"/>
      <w:r w:rsidRPr="001079A0">
        <w:rPr>
          <w:rFonts w:ascii="Times New Roman" w:eastAsia="Times New Roman" w:hAnsi="Times New Roman" w:cs="Times New Roman"/>
          <w:b/>
          <w:sz w:val="16"/>
          <w:szCs w:val="16"/>
          <w:lang w:eastAsia="ru-RU"/>
        </w:rPr>
        <w:t xml:space="preserve"> Т</w:t>
      </w:r>
      <w:proofErr w:type="gramEnd"/>
      <w:r w:rsidRPr="001079A0">
        <w:rPr>
          <w:rFonts w:ascii="Times New Roman" w:eastAsia="Times New Roman" w:hAnsi="Times New Roman" w:cs="Times New Roman"/>
          <w:b/>
          <w:sz w:val="16"/>
          <w:szCs w:val="16"/>
          <w:lang w:eastAsia="ru-RU"/>
        </w:rPr>
        <w:t>олкай муниципального района Похвистневский на 2019 год и на плановый период 2020 и 2021 годов</w:t>
      </w: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Программа муниципальных внутренних заимствований сельского поселения Малый</w:t>
      </w:r>
      <w:proofErr w:type="gramStart"/>
      <w:r w:rsidRPr="001079A0">
        <w:rPr>
          <w:rFonts w:ascii="Times New Roman" w:eastAsia="Times New Roman" w:hAnsi="Times New Roman" w:cs="Times New Roman"/>
          <w:b/>
          <w:sz w:val="16"/>
          <w:szCs w:val="16"/>
          <w:lang w:eastAsia="ru-RU"/>
        </w:rPr>
        <w:t xml:space="preserve"> Т</w:t>
      </w:r>
      <w:proofErr w:type="gramEnd"/>
      <w:r w:rsidRPr="001079A0">
        <w:rPr>
          <w:rFonts w:ascii="Times New Roman" w:eastAsia="Times New Roman" w:hAnsi="Times New Roman" w:cs="Times New Roman"/>
          <w:b/>
          <w:sz w:val="16"/>
          <w:szCs w:val="16"/>
          <w:lang w:eastAsia="ru-RU"/>
        </w:rPr>
        <w:t xml:space="preserve">олкай муниципального района Похвистневский на 2019 год </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тыс. руб.</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5581"/>
        <w:gridCol w:w="1980"/>
        <w:gridCol w:w="1620"/>
      </w:tblGrid>
      <w:tr w:rsidR="001079A0" w:rsidRPr="001079A0" w:rsidTr="001079A0">
        <w:tc>
          <w:tcPr>
            <w:tcW w:w="827" w:type="dxa"/>
            <w:shd w:val="clear" w:color="auto" w:fill="auto"/>
          </w:tcPr>
          <w:p w:rsidR="001079A0" w:rsidRPr="001079A0" w:rsidRDefault="001079A0" w:rsidP="001079A0">
            <w:pPr>
              <w:suppressAutoHyphens/>
              <w:spacing w:after="12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lastRenderedPageBreak/>
              <w:t xml:space="preserve">№ </w:t>
            </w:r>
            <w:proofErr w:type="gramStart"/>
            <w:r w:rsidRPr="001079A0">
              <w:rPr>
                <w:rFonts w:ascii="Times New Roman" w:eastAsia="Times New Roman" w:hAnsi="Times New Roman" w:cs="Times New Roman"/>
                <w:sz w:val="16"/>
                <w:szCs w:val="16"/>
                <w:lang w:eastAsia="ru-RU"/>
              </w:rPr>
              <w:t>п</w:t>
            </w:r>
            <w:proofErr w:type="gramEnd"/>
            <w:r w:rsidRPr="001079A0">
              <w:rPr>
                <w:rFonts w:ascii="Times New Roman" w:eastAsia="Times New Roman" w:hAnsi="Times New Roman" w:cs="Times New Roman"/>
                <w:sz w:val="16"/>
                <w:szCs w:val="16"/>
                <w:lang w:eastAsia="ru-RU"/>
              </w:rPr>
              <w:t>/п</w:t>
            </w:r>
          </w:p>
        </w:tc>
        <w:tc>
          <w:tcPr>
            <w:tcW w:w="5581" w:type="dxa"/>
            <w:shd w:val="clear" w:color="auto" w:fill="auto"/>
          </w:tcPr>
          <w:p w:rsidR="001079A0" w:rsidRPr="001079A0" w:rsidRDefault="001079A0" w:rsidP="001079A0">
            <w:pPr>
              <w:suppressAutoHyphens/>
              <w:spacing w:after="12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Вид и наименование заимствования</w:t>
            </w:r>
          </w:p>
        </w:tc>
        <w:tc>
          <w:tcPr>
            <w:tcW w:w="1980" w:type="dxa"/>
            <w:shd w:val="clear" w:color="auto" w:fill="auto"/>
          </w:tcPr>
          <w:p w:rsidR="001079A0" w:rsidRPr="001079A0" w:rsidRDefault="001079A0" w:rsidP="001079A0">
            <w:pPr>
              <w:suppressAutoHyphens/>
              <w:spacing w:after="12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Привлечение средств в 2019 году</w:t>
            </w:r>
          </w:p>
        </w:tc>
        <w:tc>
          <w:tcPr>
            <w:tcW w:w="1620" w:type="dxa"/>
            <w:shd w:val="clear" w:color="auto" w:fill="auto"/>
          </w:tcPr>
          <w:p w:rsidR="001079A0" w:rsidRPr="001079A0" w:rsidRDefault="001079A0" w:rsidP="001079A0">
            <w:pPr>
              <w:suppressAutoHyphens/>
              <w:spacing w:after="12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Погашение основного долга в 2019 году</w:t>
            </w:r>
          </w:p>
        </w:tc>
      </w:tr>
      <w:tr w:rsidR="001079A0" w:rsidRPr="001079A0" w:rsidTr="001079A0">
        <w:tc>
          <w:tcPr>
            <w:tcW w:w="827" w:type="dxa"/>
            <w:shd w:val="clear" w:color="auto" w:fill="auto"/>
          </w:tcPr>
          <w:p w:rsidR="001079A0" w:rsidRPr="001079A0" w:rsidRDefault="001079A0" w:rsidP="001079A0">
            <w:pPr>
              <w:suppressAutoHyphens/>
              <w:spacing w:after="12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w:t>
            </w:r>
          </w:p>
        </w:tc>
        <w:tc>
          <w:tcPr>
            <w:tcW w:w="5581" w:type="dxa"/>
            <w:shd w:val="clear" w:color="auto" w:fill="auto"/>
          </w:tcPr>
          <w:p w:rsidR="001079A0" w:rsidRPr="001079A0" w:rsidRDefault="001079A0" w:rsidP="001079A0">
            <w:pPr>
              <w:suppressAutoHyphens/>
              <w:spacing w:after="12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Кредиты, привлекаемые сельским поселением от других бюджетов бюджетной системы РФ в целях частичного покрытия дефицита бюджета поселения</w:t>
            </w:r>
          </w:p>
        </w:tc>
        <w:tc>
          <w:tcPr>
            <w:tcW w:w="1980" w:type="dxa"/>
            <w:shd w:val="clear" w:color="auto" w:fill="auto"/>
          </w:tcPr>
          <w:p w:rsidR="001079A0" w:rsidRPr="001079A0" w:rsidRDefault="001079A0" w:rsidP="001079A0">
            <w:pPr>
              <w:suppressAutoHyphens/>
              <w:spacing w:after="12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w:t>
            </w:r>
          </w:p>
        </w:tc>
        <w:tc>
          <w:tcPr>
            <w:tcW w:w="1620" w:type="dxa"/>
            <w:shd w:val="clear" w:color="auto" w:fill="auto"/>
          </w:tcPr>
          <w:p w:rsidR="001079A0" w:rsidRPr="001079A0" w:rsidRDefault="001079A0" w:rsidP="001079A0">
            <w:pPr>
              <w:suppressAutoHyphens/>
              <w:spacing w:after="12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w:t>
            </w:r>
          </w:p>
        </w:tc>
      </w:tr>
      <w:tr w:rsidR="001079A0" w:rsidRPr="001079A0" w:rsidTr="001079A0">
        <w:tc>
          <w:tcPr>
            <w:tcW w:w="827" w:type="dxa"/>
            <w:shd w:val="clear" w:color="auto" w:fill="auto"/>
          </w:tcPr>
          <w:p w:rsidR="001079A0" w:rsidRPr="001079A0" w:rsidRDefault="001079A0" w:rsidP="001079A0">
            <w:pPr>
              <w:suppressAutoHyphens/>
              <w:spacing w:after="120" w:line="240" w:lineRule="auto"/>
              <w:rPr>
                <w:rFonts w:ascii="Times New Roman" w:eastAsia="Times New Roman" w:hAnsi="Times New Roman" w:cs="Times New Roman"/>
                <w:sz w:val="16"/>
                <w:szCs w:val="16"/>
                <w:lang w:eastAsia="ru-RU"/>
              </w:rPr>
            </w:pPr>
          </w:p>
        </w:tc>
        <w:tc>
          <w:tcPr>
            <w:tcW w:w="5581" w:type="dxa"/>
            <w:shd w:val="clear" w:color="auto" w:fill="auto"/>
          </w:tcPr>
          <w:p w:rsidR="001079A0" w:rsidRPr="001079A0" w:rsidRDefault="001079A0" w:rsidP="001079A0">
            <w:pPr>
              <w:suppressAutoHyphens/>
              <w:spacing w:after="12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Итого</w:t>
            </w:r>
          </w:p>
        </w:tc>
        <w:tc>
          <w:tcPr>
            <w:tcW w:w="1980" w:type="dxa"/>
            <w:shd w:val="clear" w:color="auto" w:fill="auto"/>
          </w:tcPr>
          <w:p w:rsidR="001079A0" w:rsidRPr="001079A0" w:rsidRDefault="001079A0" w:rsidP="001079A0">
            <w:pPr>
              <w:suppressAutoHyphens/>
              <w:spacing w:after="12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w:t>
            </w:r>
          </w:p>
        </w:tc>
        <w:tc>
          <w:tcPr>
            <w:tcW w:w="1620" w:type="dxa"/>
            <w:shd w:val="clear" w:color="auto" w:fill="auto"/>
          </w:tcPr>
          <w:p w:rsidR="001079A0" w:rsidRPr="001079A0" w:rsidRDefault="001079A0" w:rsidP="001079A0">
            <w:pPr>
              <w:suppressAutoHyphens/>
              <w:spacing w:after="12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w:t>
            </w:r>
          </w:p>
        </w:tc>
      </w:tr>
    </w:tbl>
    <w:p w:rsidR="001079A0" w:rsidRPr="001079A0" w:rsidRDefault="001079A0" w:rsidP="001079A0">
      <w:pPr>
        <w:spacing w:after="0" w:line="240" w:lineRule="auto"/>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Программа муниципальных внутренних заимствований сельского поселения Малый</w:t>
      </w:r>
      <w:proofErr w:type="gramStart"/>
      <w:r w:rsidRPr="001079A0">
        <w:rPr>
          <w:rFonts w:ascii="Times New Roman" w:eastAsia="Times New Roman" w:hAnsi="Times New Roman" w:cs="Times New Roman"/>
          <w:b/>
          <w:sz w:val="16"/>
          <w:szCs w:val="16"/>
          <w:lang w:eastAsia="ru-RU"/>
        </w:rPr>
        <w:t xml:space="preserve"> Т</w:t>
      </w:r>
      <w:proofErr w:type="gramEnd"/>
      <w:r w:rsidRPr="001079A0">
        <w:rPr>
          <w:rFonts w:ascii="Times New Roman" w:eastAsia="Times New Roman" w:hAnsi="Times New Roman" w:cs="Times New Roman"/>
          <w:b/>
          <w:sz w:val="16"/>
          <w:szCs w:val="16"/>
          <w:lang w:eastAsia="ru-RU"/>
        </w:rPr>
        <w:t xml:space="preserve">олкай муниципального района Похвистневский на 2020 год </w:t>
      </w:r>
    </w:p>
    <w:p w:rsidR="001079A0" w:rsidRPr="001079A0" w:rsidRDefault="001079A0" w:rsidP="008F3848">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5581"/>
        <w:gridCol w:w="1980"/>
        <w:gridCol w:w="1620"/>
      </w:tblGrid>
      <w:tr w:rsidR="001079A0" w:rsidRPr="001079A0" w:rsidTr="001079A0">
        <w:trPr>
          <w:trHeight w:val="988"/>
        </w:trPr>
        <w:tc>
          <w:tcPr>
            <w:tcW w:w="827" w:type="dxa"/>
            <w:shd w:val="clear" w:color="auto" w:fill="auto"/>
          </w:tcPr>
          <w:p w:rsidR="001079A0" w:rsidRPr="001079A0" w:rsidRDefault="001079A0" w:rsidP="001079A0">
            <w:pPr>
              <w:suppressAutoHyphens/>
              <w:spacing w:after="12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w:t>
            </w:r>
            <w:proofErr w:type="gramStart"/>
            <w:r w:rsidRPr="001079A0">
              <w:rPr>
                <w:rFonts w:ascii="Times New Roman" w:eastAsia="Times New Roman" w:hAnsi="Times New Roman" w:cs="Times New Roman"/>
                <w:sz w:val="16"/>
                <w:szCs w:val="16"/>
                <w:lang w:eastAsia="ru-RU"/>
              </w:rPr>
              <w:t>п</w:t>
            </w:r>
            <w:proofErr w:type="gramEnd"/>
            <w:r w:rsidRPr="001079A0">
              <w:rPr>
                <w:rFonts w:ascii="Times New Roman" w:eastAsia="Times New Roman" w:hAnsi="Times New Roman" w:cs="Times New Roman"/>
                <w:sz w:val="16"/>
                <w:szCs w:val="16"/>
                <w:lang w:eastAsia="ru-RU"/>
              </w:rPr>
              <w:t>/п</w:t>
            </w:r>
          </w:p>
        </w:tc>
        <w:tc>
          <w:tcPr>
            <w:tcW w:w="5581" w:type="dxa"/>
            <w:shd w:val="clear" w:color="auto" w:fill="auto"/>
          </w:tcPr>
          <w:p w:rsidR="001079A0" w:rsidRPr="001079A0" w:rsidRDefault="001079A0" w:rsidP="001079A0">
            <w:pPr>
              <w:suppressAutoHyphens/>
              <w:spacing w:after="12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Вид и наименование заимствования</w:t>
            </w:r>
          </w:p>
        </w:tc>
        <w:tc>
          <w:tcPr>
            <w:tcW w:w="1980" w:type="dxa"/>
            <w:shd w:val="clear" w:color="auto" w:fill="auto"/>
          </w:tcPr>
          <w:p w:rsidR="001079A0" w:rsidRPr="001079A0" w:rsidRDefault="001079A0" w:rsidP="001079A0">
            <w:pPr>
              <w:suppressAutoHyphens/>
              <w:spacing w:after="12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Привлечение средств в 2020 году</w:t>
            </w:r>
          </w:p>
        </w:tc>
        <w:tc>
          <w:tcPr>
            <w:tcW w:w="1620" w:type="dxa"/>
            <w:shd w:val="clear" w:color="auto" w:fill="auto"/>
          </w:tcPr>
          <w:p w:rsidR="001079A0" w:rsidRPr="001079A0" w:rsidRDefault="001079A0" w:rsidP="001079A0">
            <w:pPr>
              <w:suppressAutoHyphens/>
              <w:spacing w:after="12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Погашение основного долга в 2020 году</w:t>
            </w:r>
          </w:p>
        </w:tc>
      </w:tr>
      <w:tr w:rsidR="001079A0" w:rsidRPr="001079A0" w:rsidTr="001079A0">
        <w:tc>
          <w:tcPr>
            <w:tcW w:w="827" w:type="dxa"/>
            <w:shd w:val="clear" w:color="auto" w:fill="auto"/>
          </w:tcPr>
          <w:p w:rsidR="001079A0" w:rsidRPr="001079A0" w:rsidRDefault="001079A0" w:rsidP="001079A0">
            <w:pPr>
              <w:suppressAutoHyphens/>
              <w:spacing w:after="12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w:t>
            </w:r>
          </w:p>
        </w:tc>
        <w:tc>
          <w:tcPr>
            <w:tcW w:w="5581" w:type="dxa"/>
            <w:shd w:val="clear" w:color="auto" w:fill="auto"/>
          </w:tcPr>
          <w:p w:rsidR="001079A0" w:rsidRPr="001079A0" w:rsidRDefault="001079A0" w:rsidP="001079A0">
            <w:pPr>
              <w:suppressAutoHyphens/>
              <w:spacing w:after="12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Кредиты, привлекаемые сельским поселением от других бюджетов бюджетной системы РФ в целях частичного покрытия дефицита бюджета поселения </w:t>
            </w:r>
          </w:p>
        </w:tc>
        <w:tc>
          <w:tcPr>
            <w:tcW w:w="1980" w:type="dxa"/>
            <w:shd w:val="clear" w:color="auto" w:fill="auto"/>
          </w:tcPr>
          <w:p w:rsidR="001079A0" w:rsidRPr="001079A0" w:rsidRDefault="001079A0" w:rsidP="001079A0">
            <w:pPr>
              <w:suppressAutoHyphens/>
              <w:spacing w:after="12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w:t>
            </w:r>
          </w:p>
        </w:tc>
        <w:tc>
          <w:tcPr>
            <w:tcW w:w="1620" w:type="dxa"/>
            <w:shd w:val="clear" w:color="auto" w:fill="auto"/>
          </w:tcPr>
          <w:p w:rsidR="001079A0" w:rsidRPr="001079A0" w:rsidRDefault="001079A0" w:rsidP="001079A0">
            <w:pPr>
              <w:suppressAutoHyphens/>
              <w:spacing w:after="12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w:t>
            </w:r>
          </w:p>
        </w:tc>
      </w:tr>
      <w:tr w:rsidR="001079A0" w:rsidRPr="001079A0" w:rsidTr="001079A0">
        <w:tc>
          <w:tcPr>
            <w:tcW w:w="827" w:type="dxa"/>
            <w:shd w:val="clear" w:color="auto" w:fill="auto"/>
          </w:tcPr>
          <w:p w:rsidR="001079A0" w:rsidRPr="001079A0" w:rsidRDefault="001079A0" w:rsidP="001079A0">
            <w:pPr>
              <w:suppressAutoHyphens/>
              <w:spacing w:after="120" w:line="240" w:lineRule="auto"/>
              <w:rPr>
                <w:rFonts w:ascii="Times New Roman" w:eastAsia="Times New Roman" w:hAnsi="Times New Roman" w:cs="Times New Roman"/>
                <w:sz w:val="16"/>
                <w:szCs w:val="16"/>
                <w:lang w:eastAsia="ru-RU"/>
              </w:rPr>
            </w:pPr>
          </w:p>
        </w:tc>
        <w:tc>
          <w:tcPr>
            <w:tcW w:w="5581" w:type="dxa"/>
            <w:shd w:val="clear" w:color="auto" w:fill="auto"/>
          </w:tcPr>
          <w:p w:rsidR="001079A0" w:rsidRPr="001079A0" w:rsidRDefault="001079A0" w:rsidP="001079A0">
            <w:pPr>
              <w:suppressAutoHyphens/>
              <w:spacing w:after="12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Итого</w:t>
            </w:r>
          </w:p>
        </w:tc>
        <w:tc>
          <w:tcPr>
            <w:tcW w:w="1980" w:type="dxa"/>
            <w:shd w:val="clear" w:color="auto" w:fill="auto"/>
          </w:tcPr>
          <w:p w:rsidR="001079A0" w:rsidRPr="001079A0" w:rsidRDefault="001079A0" w:rsidP="001079A0">
            <w:pPr>
              <w:suppressAutoHyphens/>
              <w:spacing w:after="12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w:t>
            </w:r>
          </w:p>
        </w:tc>
        <w:tc>
          <w:tcPr>
            <w:tcW w:w="1620" w:type="dxa"/>
            <w:shd w:val="clear" w:color="auto" w:fill="auto"/>
          </w:tcPr>
          <w:p w:rsidR="001079A0" w:rsidRPr="001079A0" w:rsidRDefault="001079A0" w:rsidP="001079A0">
            <w:pPr>
              <w:suppressAutoHyphens/>
              <w:spacing w:after="12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w:t>
            </w:r>
          </w:p>
        </w:tc>
      </w:tr>
    </w:tbl>
    <w:p w:rsidR="001079A0" w:rsidRPr="001079A0" w:rsidRDefault="001079A0" w:rsidP="008F3848">
      <w:pPr>
        <w:spacing w:after="0" w:line="240" w:lineRule="auto"/>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 xml:space="preserve">Программа муниципальных внутренних заимствований сельского поселения </w:t>
      </w:r>
      <w:r>
        <w:rPr>
          <w:rFonts w:ascii="Times New Roman" w:eastAsia="Times New Roman" w:hAnsi="Times New Roman" w:cs="Times New Roman"/>
          <w:b/>
          <w:sz w:val="16"/>
          <w:szCs w:val="16"/>
          <w:lang w:eastAsia="ru-RU"/>
        </w:rPr>
        <w:t xml:space="preserve"> </w:t>
      </w:r>
      <w:r w:rsidRPr="001079A0">
        <w:rPr>
          <w:rFonts w:ascii="Times New Roman" w:eastAsia="Times New Roman" w:hAnsi="Times New Roman" w:cs="Times New Roman"/>
          <w:b/>
          <w:sz w:val="16"/>
          <w:szCs w:val="16"/>
          <w:lang w:eastAsia="ru-RU"/>
        </w:rPr>
        <w:t>Малый</w:t>
      </w:r>
      <w:proofErr w:type="gramStart"/>
      <w:r w:rsidRPr="001079A0">
        <w:rPr>
          <w:rFonts w:ascii="Times New Roman" w:eastAsia="Times New Roman" w:hAnsi="Times New Roman" w:cs="Times New Roman"/>
          <w:b/>
          <w:sz w:val="16"/>
          <w:szCs w:val="16"/>
          <w:lang w:eastAsia="ru-RU"/>
        </w:rPr>
        <w:t xml:space="preserve"> Т</w:t>
      </w:r>
      <w:proofErr w:type="gramEnd"/>
      <w:r w:rsidRPr="001079A0">
        <w:rPr>
          <w:rFonts w:ascii="Times New Roman" w:eastAsia="Times New Roman" w:hAnsi="Times New Roman" w:cs="Times New Roman"/>
          <w:b/>
          <w:sz w:val="16"/>
          <w:szCs w:val="16"/>
          <w:lang w:eastAsia="ru-RU"/>
        </w:rPr>
        <w:t>олкай муниципального района Похвистневский на 2021 год</w:t>
      </w:r>
    </w:p>
    <w:p w:rsidR="001079A0" w:rsidRPr="001079A0" w:rsidRDefault="001079A0" w:rsidP="008F3848">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5581"/>
        <w:gridCol w:w="1980"/>
        <w:gridCol w:w="1620"/>
      </w:tblGrid>
      <w:tr w:rsidR="001079A0" w:rsidRPr="001079A0" w:rsidTr="001079A0">
        <w:tc>
          <w:tcPr>
            <w:tcW w:w="827" w:type="dxa"/>
            <w:shd w:val="clear" w:color="auto" w:fill="auto"/>
          </w:tcPr>
          <w:p w:rsidR="001079A0" w:rsidRPr="001079A0" w:rsidRDefault="001079A0" w:rsidP="001079A0">
            <w:pPr>
              <w:suppressAutoHyphens/>
              <w:spacing w:after="12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w:t>
            </w:r>
            <w:proofErr w:type="gramStart"/>
            <w:r w:rsidRPr="001079A0">
              <w:rPr>
                <w:rFonts w:ascii="Times New Roman" w:eastAsia="Times New Roman" w:hAnsi="Times New Roman" w:cs="Times New Roman"/>
                <w:sz w:val="16"/>
                <w:szCs w:val="16"/>
                <w:lang w:eastAsia="ru-RU"/>
              </w:rPr>
              <w:t>п</w:t>
            </w:r>
            <w:proofErr w:type="gramEnd"/>
            <w:r w:rsidRPr="001079A0">
              <w:rPr>
                <w:rFonts w:ascii="Times New Roman" w:eastAsia="Times New Roman" w:hAnsi="Times New Roman" w:cs="Times New Roman"/>
                <w:sz w:val="16"/>
                <w:szCs w:val="16"/>
                <w:lang w:eastAsia="ru-RU"/>
              </w:rPr>
              <w:t>/п</w:t>
            </w:r>
          </w:p>
        </w:tc>
        <w:tc>
          <w:tcPr>
            <w:tcW w:w="5581" w:type="dxa"/>
            <w:shd w:val="clear" w:color="auto" w:fill="auto"/>
          </w:tcPr>
          <w:p w:rsidR="001079A0" w:rsidRPr="001079A0" w:rsidRDefault="001079A0" w:rsidP="001079A0">
            <w:pPr>
              <w:suppressAutoHyphens/>
              <w:spacing w:after="12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Вид и наименование заимствования</w:t>
            </w:r>
          </w:p>
        </w:tc>
        <w:tc>
          <w:tcPr>
            <w:tcW w:w="1980" w:type="dxa"/>
            <w:shd w:val="clear" w:color="auto" w:fill="auto"/>
          </w:tcPr>
          <w:p w:rsidR="001079A0" w:rsidRPr="001079A0" w:rsidRDefault="001079A0" w:rsidP="001079A0">
            <w:pPr>
              <w:suppressAutoHyphens/>
              <w:spacing w:after="12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Привлечение средств в 2021 году</w:t>
            </w:r>
          </w:p>
        </w:tc>
        <w:tc>
          <w:tcPr>
            <w:tcW w:w="1620" w:type="dxa"/>
            <w:shd w:val="clear" w:color="auto" w:fill="auto"/>
          </w:tcPr>
          <w:p w:rsidR="001079A0" w:rsidRPr="001079A0" w:rsidRDefault="001079A0" w:rsidP="001079A0">
            <w:pPr>
              <w:suppressAutoHyphens/>
              <w:spacing w:after="12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Погашение основного долга в 2021 году</w:t>
            </w:r>
          </w:p>
        </w:tc>
      </w:tr>
      <w:tr w:rsidR="001079A0" w:rsidRPr="001079A0" w:rsidTr="001079A0">
        <w:tc>
          <w:tcPr>
            <w:tcW w:w="827" w:type="dxa"/>
            <w:shd w:val="clear" w:color="auto" w:fill="auto"/>
          </w:tcPr>
          <w:p w:rsidR="001079A0" w:rsidRPr="001079A0" w:rsidRDefault="001079A0" w:rsidP="001079A0">
            <w:pPr>
              <w:suppressAutoHyphens/>
              <w:spacing w:after="12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1</w:t>
            </w:r>
          </w:p>
        </w:tc>
        <w:tc>
          <w:tcPr>
            <w:tcW w:w="5581" w:type="dxa"/>
            <w:shd w:val="clear" w:color="auto" w:fill="auto"/>
          </w:tcPr>
          <w:p w:rsidR="001079A0" w:rsidRPr="001079A0" w:rsidRDefault="001079A0" w:rsidP="001079A0">
            <w:pPr>
              <w:suppressAutoHyphens/>
              <w:spacing w:after="12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Кредиты, привлекаемые сельским поселением от других бюджетов бюджетной системы РФ в целях частичного покрытия дефицита бюджета поселения</w:t>
            </w:r>
          </w:p>
        </w:tc>
        <w:tc>
          <w:tcPr>
            <w:tcW w:w="1980" w:type="dxa"/>
            <w:shd w:val="clear" w:color="auto" w:fill="auto"/>
          </w:tcPr>
          <w:p w:rsidR="001079A0" w:rsidRPr="001079A0" w:rsidRDefault="001079A0" w:rsidP="001079A0">
            <w:pPr>
              <w:suppressAutoHyphens/>
              <w:spacing w:after="12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w:t>
            </w:r>
          </w:p>
        </w:tc>
        <w:tc>
          <w:tcPr>
            <w:tcW w:w="1620" w:type="dxa"/>
            <w:shd w:val="clear" w:color="auto" w:fill="auto"/>
          </w:tcPr>
          <w:p w:rsidR="001079A0" w:rsidRPr="001079A0" w:rsidRDefault="001079A0" w:rsidP="001079A0">
            <w:pPr>
              <w:suppressAutoHyphens/>
              <w:spacing w:after="12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w:t>
            </w:r>
          </w:p>
        </w:tc>
      </w:tr>
      <w:tr w:rsidR="001079A0" w:rsidRPr="001079A0" w:rsidTr="001079A0">
        <w:tc>
          <w:tcPr>
            <w:tcW w:w="827" w:type="dxa"/>
            <w:shd w:val="clear" w:color="auto" w:fill="auto"/>
          </w:tcPr>
          <w:p w:rsidR="001079A0" w:rsidRPr="001079A0" w:rsidRDefault="001079A0" w:rsidP="001079A0">
            <w:pPr>
              <w:suppressAutoHyphens/>
              <w:spacing w:after="120" w:line="240" w:lineRule="auto"/>
              <w:rPr>
                <w:rFonts w:ascii="Times New Roman" w:eastAsia="Times New Roman" w:hAnsi="Times New Roman" w:cs="Times New Roman"/>
                <w:sz w:val="16"/>
                <w:szCs w:val="16"/>
                <w:lang w:eastAsia="ru-RU"/>
              </w:rPr>
            </w:pPr>
          </w:p>
        </w:tc>
        <w:tc>
          <w:tcPr>
            <w:tcW w:w="5581" w:type="dxa"/>
            <w:shd w:val="clear" w:color="auto" w:fill="auto"/>
          </w:tcPr>
          <w:p w:rsidR="001079A0" w:rsidRPr="001079A0" w:rsidRDefault="001079A0" w:rsidP="001079A0">
            <w:pPr>
              <w:suppressAutoHyphens/>
              <w:spacing w:after="120" w:line="240" w:lineRule="auto"/>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Итого</w:t>
            </w:r>
          </w:p>
        </w:tc>
        <w:tc>
          <w:tcPr>
            <w:tcW w:w="1980" w:type="dxa"/>
            <w:shd w:val="clear" w:color="auto" w:fill="auto"/>
          </w:tcPr>
          <w:p w:rsidR="001079A0" w:rsidRPr="001079A0" w:rsidRDefault="001079A0" w:rsidP="001079A0">
            <w:pPr>
              <w:suppressAutoHyphens/>
              <w:spacing w:after="12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w:t>
            </w:r>
          </w:p>
        </w:tc>
        <w:tc>
          <w:tcPr>
            <w:tcW w:w="1620" w:type="dxa"/>
            <w:shd w:val="clear" w:color="auto" w:fill="auto"/>
          </w:tcPr>
          <w:p w:rsidR="001079A0" w:rsidRPr="001079A0" w:rsidRDefault="001079A0" w:rsidP="001079A0">
            <w:pPr>
              <w:suppressAutoHyphens/>
              <w:spacing w:after="120" w:line="240" w:lineRule="auto"/>
              <w:jc w:val="center"/>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0</w:t>
            </w:r>
          </w:p>
        </w:tc>
      </w:tr>
    </w:tbl>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Приложение № 14</w:t>
      </w:r>
    </w:p>
    <w:p w:rsidR="001079A0" w:rsidRPr="001079A0" w:rsidRDefault="001079A0" w:rsidP="001079A0">
      <w:pPr>
        <w:spacing w:after="0" w:line="240" w:lineRule="auto"/>
        <w:jc w:val="right"/>
        <w:rPr>
          <w:rFonts w:ascii="Times New Roman" w:eastAsia="Times New Roman" w:hAnsi="Times New Roman" w:cs="Times New Roman"/>
          <w:color w:val="FF0000"/>
          <w:sz w:val="16"/>
          <w:szCs w:val="16"/>
          <w:lang w:eastAsia="ru-RU"/>
        </w:rPr>
      </w:pPr>
      <w:r w:rsidRPr="001079A0">
        <w:rPr>
          <w:rFonts w:ascii="Times New Roman" w:eastAsia="Times New Roman" w:hAnsi="Times New Roman" w:cs="Times New Roman"/>
          <w:sz w:val="16"/>
          <w:szCs w:val="16"/>
          <w:lang w:eastAsia="ru-RU"/>
        </w:rPr>
        <w:t xml:space="preserve">                  к Решению Собрания представителей</w:t>
      </w:r>
      <w:r w:rsidRPr="001079A0">
        <w:rPr>
          <w:rFonts w:ascii="Times New Roman" w:eastAsia="Times New Roman" w:hAnsi="Times New Roman" w:cs="Times New Roman"/>
          <w:color w:val="FF0000"/>
          <w:sz w:val="16"/>
          <w:szCs w:val="16"/>
          <w:lang w:eastAsia="ru-RU"/>
        </w:rPr>
        <w:t xml:space="preserve"> </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«О  бюджете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муниципального района Похвистневский</w:t>
      </w:r>
    </w:p>
    <w:p w:rsidR="001079A0" w:rsidRPr="001079A0" w:rsidRDefault="001079A0" w:rsidP="001079A0">
      <w:pPr>
        <w:spacing w:after="0" w:line="240" w:lineRule="auto"/>
        <w:jc w:val="right"/>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 xml:space="preserve"> на 2019 год и на плановый период 2020 и 2021 годов»</w:t>
      </w:r>
    </w:p>
    <w:p w:rsidR="001079A0" w:rsidRPr="001079A0" w:rsidRDefault="001079A0" w:rsidP="001079A0">
      <w:pPr>
        <w:spacing w:after="0" w:line="240" w:lineRule="auto"/>
        <w:rPr>
          <w:rFonts w:ascii="Times New Roman" w:eastAsia="Times New Roman" w:hAnsi="Times New Roman" w:cs="Times New Roman"/>
          <w:b/>
          <w:sz w:val="16"/>
          <w:szCs w:val="16"/>
          <w:lang w:eastAsia="ru-RU"/>
        </w:rPr>
      </w:pP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Программа муниципальных гарантий сельского поселения Малый</w:t>
      </w:r>
      <w:proofErr w:type="gramStart"/>
      <w:r w:rsidRPr="001079A0">
        <w:rPr>
          <w:rFonts w:ascii="Times New Roman" w:eastAsia="Times New Roman" w:hAnsi="Times New Roman" w:cs="Times New Roman"/>
          <w:b/>
          <w:sz w:val="16"/>
          <w:szCs w:val="16"/>
          <w:lang w:eastAsia="ru-RU"/>
        </w:rPr>
        <w:t xml:space="preserve"> Т</w:t>
      </w:r>
      <w:proofErr w:type="gramEnd"/>
      <w:r w:rsidRPr="001079A0">
        <w:rPr>
          <w:rFonts w:ascii="Times New Roman" w:eastAsia="Times New Roman" w:hAnsi="Times New Roman" w:cs="Times New Roman"/>
          <w:b/>
          <w:sz w:val="16"/>
          <w:szCs w:val="16"/>
          <w:lang w:eastAsia="ru-RU"/>
        </w:rPr>
        <w:t>олкай муниципального района Похвистневский на 2019 год</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 2019 году предоставление муниципальных гарантий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Самарской области не предусмотрено.</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ab/>
        <w:t>Объем бюджетных ассигнований на исполнение гарантий по возможным гарантийным случаям в 2019 году за счет источников финансирования дефицита бюджета поселения – 0 тыс. руб.</w:t>
      </w:r>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Программа муниципальных гарантий сельского поселения Малый</w:t>
      </w:r>
      <w:proofErr w:type="gramStart"/>
      <w:r w:rsidRPr="001079A0">
        <w:rPr>
          <w:rFonts w:ascii="Times New Roman" w:eastAsia="Times New Roman" w:hAnsi="Times New Roman" w:cs="Times New Roman"/>
          <w:b/>
          <w:sz w:val="16"/>
          <w:szCs w:val="16"/>
          <w:lang w:eastAsia="ru-RU"/>
        </w:rPr>
        <w:t xml:space="preserve"> Т</w:t>
      </w:r>
      <w:proofErr w:type="gramEnd"/>
      <w:r w:rsidRPr="001079A0">
        <w:rPr>
          <w:rFonts w:ascii="Times New Roman" w:eastAsia="Times New Roman" w:hAnsi="Times New Roman" w:cs="Times New Roman"/>
          <w:b/>
          <w:sz w:val="16"/>
          <w:szCs w:val="16"/>
          <w:lang w:eastAsia="ru-RU"/>
        </w:rPr>
        <w:t xml:space="preserve">олкай муниципального района Похвистневский на 2020 год </w:t>
      </w:r>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 2020 году предоставление муниципальных гарантий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Самарской области не предусмотрено.</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ab/>
        <w:t>Объем бюджетных ассигнований на исполнение гарантий по возможным гарантийным случаям в 2020 году за счет источников финансирования дефицита бюджета поселения – 0 тыс. руб.</w:t>
      </w: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p>
    <w:p w:rsidR="001079A0" w:rsidRPr="001079A0" w:rsidRDefault="001079A0" w:rsidP="001079A0">
      <w:pPr>
        <w:spacing w:after="0" w:line="240" w:lineRule="auto"/>
        <w:jc w:val="center"/>
        <w:rPr>
          <w:rFonts w:ascii="Times New Roman" w:eastAsia="Times New Roman" w:hAnsi="Times New Roman" w:cs="Times New Roman"/>
          <w:b/>
          <w:sz w:val="16"/>
          <w:szCs w:val="16"/>
          <w:lang w:eastAsia="ru-RU"/>
        </w:rPr>
      </w:pPr>
      <w:r w:rsidRPr="001079A0">
        <w:rPr>
          <w:rFonts w:ascii="Times New Roman" w:eastAsia="Times New Roman" w:hAnsi="Times New Roman" w:cs="Times New Roman"/>
          <w:b/>
          <w:sz w:val="16"/>
          <w:szCs w:val="16"/>
          <w:lang w:eastAsia="ru-RU"/>
        </w:rPr>
        <w:t>Программа муниципальных гарантий сельского поселения Малый</w:t>
      </w:r>
      <w:proofErr w:type="gramStart"/>
      <w:r w:rsidRPr="001079A0">
        <w:rPr>
          <w:rFonts w:ascii="Times New Roman" w:eastAsia="Times New Roman" w:hAnsi="Times New Roman" w:cs="Times New Roman"/>
          <w:b/>
          <w:sz w:val="16"/>
          <w:szCs w:val="16"/>
          <w:lang w:eastAsia="ru-RU"/>
        </w:rPr>
        <w:t xml:space="preserve"> Т</w:t>
      </w:r>
      <w:proofErr w:type="gramEnd"/>
      <w:r w:rsidRPr="001079A0">
        <w:rPr>
          <w:rFonts w:ascii="Times New Roman" w:eastAsia="Times New Roman" w:hAnsi="Times New Roman" w:cs="Times New Roman"/>
          <w:b/>
          <w:sz w:val="16"/>
          <w:szCs w:val="16"/>
          <w:lang w:eastAsia="ru-RU"/>
        </w:rPr>
        <w:t xml:space="preserve">олкай  муниципального района Похвистневский на 2021 год </w:t>
      </w:r>
    </w:p>
    <w:p w:rsidR="001079A0" w:rsidRPr="001079A0" w:rsidRDefault="001079A0" w:rsidP="001079A0">
      <w:pPr>
        <w:spacing w:after="0" w:line="240" w:lineRule="auto"/>
        <w:jc w:val="center"/>
        <w:rPr>
          <w:rFonts w:ascii="Times New Roman" w:eastAsia="Times New Roman" w:hAnsi="Times New Roman" w:cs="Times New Roman"/>
          <w:sz w:val="16"/>
          <w:szCs w:val="16"/>
          <w:lang w:eastAsia="ru-RU"/>
        </w:rPr>
      </w:pP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В 2021 году предоставление муниципальных гарантий сельского поселения Малый</w:t>
      </w:r>
      <w:proofErr w:type="gramStart"/>
      <w:r w:rsidRPr="001079A0">
        <w:rPr>
          <w:rFonts w:ascii="Times New Roman" w:eastAsia="Times New Roman" w:hAnsi="Times New Roman" w:cs="Times New Roman"/>
          <w:sz w:val="16"/>
          <w:szCs w:val="16"/>
          <w:lang w:eastAsia="ru-RU"/>
        </w:rPr>
        <w:t xml:space="preserve"> Т</w:t>
      </w:r>
      <w:proofErr w:type="gramEnd"/>
      <w:r w:rsidRPr="001079A0">
        <w:rPr>
          <w:rFonts w:ascii="Times New Roman" w:eastAsia="Times New Roman" w:hAnsi="Times New Roman" w:cs="Times New Roman"/>
          <w:sz w:val="16"/>
          <w:szCs w:val="16"/>
          <w:lang w:eastAsia="ru-RU"/>
        </w:rPr>
        <w:t>олкай муниципального района Похвистневский Самарской области не предусмотрено.</w:t>
      </w:r>
    </w:p>
    <w:p w:rsidR="001079A0" w:rsidRPr="001079A0" w:rsidRDefault="001079A0" w:rsidP="001079A0">
      <w:pPr>
        <w:spacing w:after="0" w:line="240" w:lineRule="auto"/>
        <w:jc w:val="both"/>
        <w:rPr>
          <w:rFonts w:ascii="Times New Roman" w:eastAsia="Times New Roman" w:hAnsi="Times New Roman" w:cs="Times New Roman"/>
          <w:sz w:val="16"/>
          <w:szCs w:val="16"/>
          <w:lang w:eastAsia="ru-RU"/>
        </w:rPr>
      </w:pPr>
      <w:r w:rsidRPr="001079A0">
        <w:rPr>
          <w:rFonts w:ascii="Times New Roman" w:eastAsia="Times New Roman" w:hAnsi="Times New Roman" w:cs="Times New Roman"/>
          <w:sz w:val="16"/>
          <w:szCs w:val="16"/>
          <w:lang w:eastAsia="ru-RU"/>
        </w:rPr>
        <w:tab/>
        <w:t>Объем бюджетных ассигнований на исполнение гарантий по возможным гарантийным случаям в 2021 году за счет источников финансирования дефицита бюджета поселения – 0 тыс. руб.</w:t>
      </w:r>
    </w:p>
    <w:p w:rsidR="001079A0" w:rsidRDefault="001079A0" w:rsidP="001079A0">
      <w:pPr>
        <w:spacing w:after="0" w:line="240" w:lineRule="auto"/>
        <w:rPr>
          <w:rFonts w:ascii="Times New Roman" w:eastAsia="Times New Roman" w:hAnsi="Times New Roman" w:cs="Times New Roman"/>
          <w:b/>
          <w:sz w:val="16"/>
          <w:szCs w:val="16"/>
          <w:lang w:eastAsia="ru-RU"/>
        </w:rPr>
        <w:sectPr w:rsidR="001079A0" w:rsidSect="001079A0">
          <w:type w:val="continuous"/>
          <w:pgSz w:w="11906" w:h="16838"/>
          <w:pgMar w:top="720" w:right="720" w:bottom="720" w:left="720" w:header="708" w:footer="708" w:gutter="0"/>
          <w:cols w:space="708"/>
          <w:docGrid w:linePitch="360"/>
        </w:sectPr>
      </w:pPr>
    </w:p>
    <w:p w:rsidR="001079A0" w:rsidRPr="008F3848" w:rsidRDefault="001079A0" w:rsidP="001079A0">
      <w:pPr>
        <w:widowControl w:val="0"/>
        <w:suppressAutoHyphens/>
        <w:spacing w:after="0" w:line="240" w:lineRule="auto"/>
        <w:rPr>
          <w:rFonts w:ascii="Arial" w:eastAsia="SimSun" w:hAnsi="Arial" w:cs="Arial"/>
          <w:kern w:val="1"/>
          <w:sz w:val="16"/>
          <w:szCs w:val="16"/>
          <w:lang w:eastAsia="zh-CN" w:bidi="hi-IN"/>
        </w:rPr>
      </w:pPr>
    </w:p>
    <w:p w:rsidR="001079A0" w:rsidRDefault="001079A0" w:rsidP="0041075F">
      <w:pPr>
        <w:widowControl w:val="0"/>
        <w:suppressAutoHyphens/>
        <w:spacing w:after="0" w:line="240" w:lineRule="auto"/>
        <w:rPr>
          <w:rFonts w:ascii="Times New Roman" w:eastAsia="Andale Sans UI" w:hAnsi="Times New Roman" w:cs="Times New Roman"/>
          <w:kern w:val="1"/>
          <w:sz w:val="16"/>
          <w:szCs w:val="16"/>
        </w:rPr>
      </w:pPr>
    </w:p>
    <w:p w:rsidR="00D24531" w:rsidRDefault="00D24531" w:rsidP="0041075F">
      <w:pPr>
        <w:widowControl w:val="0"/>
        <w:suppressAutoHyphens/>
        <w:spacing w:after="0" w:line="240" w:lineRule="auto"/>
        <w:rPr>
          <w:rFonts w:ascii="Times New Roman" w:eastAsia="Andale Sans UI" w:hAnsi="Times New Roman" w:cs="Times New Roman"/>
          <w:kern w:val="1"/>
          <w:sz w:val="16"/>
          <w:szCs w:val="16"/>
        </w:rPr>
      </w:pPr>
    </w:p>
    <w:p w:rsidR="00D24531" w:rsidRDefault="00D24531" w:rsidP="0041075F">
      <w:pPr>
        <w:widowControl w:val="0"/>
        <w:suppressAutoHyphens/>
        <w:spacing w:after="0" w:line="240" w:lineRule="auto"/>
        <w:rPr>
          <w:rFonts w:ascii="Times New Roman" w:eastAsia="Andale Sans UI" w:hAnsi="Times New Roman" w:cs="Times New Roman"/>
          <w:kern w:val="1"/>
          <w:sz w:val="16"/>
          <w:szCs w:val="16"/>
        </w:rPr>
      </w:pPr>
    </w:p>
    <w:p w:rsidR="00D24531" w:rsidRDefault="00D24531" w:rsidP="0041075F">
      <w:pPr>
        <w:widowControl w:val="0"/>
        <w:suppressAutoHyphens/>
        <w:spacing w:after="0" w:line="240" w:lineRule="auto"/>
        <w:rPr>
          <w:rFonts w:ascii="Times New Roman" w:eastAsia="Andale Sans UI" w:hAnsi="Times New Roman" w:cs="Times New Roman"/>
          <w:kern w:val="1"/>
          <w:sz w:val="16"/>
          <w:szCs w:val="16"/>
        </w:rPr>
      </w:pPr>
    </w:p>
    <w:p w:rsidR="00D24531" w:rsidRDefault="00D24531" w:rsidP="0041075F">
      <w:pPr>
        <w:widowControl w:val="0"/>
        <w:suppressAutoHyphens/>
        <w:spacing w:after="0" w:line="240" w:lineRule="auto"/>
        <w:rPr>
          <w:rFonts w:ascii="Times New Roman" w:eastAsia="Andale Sans UI" w:hAnsi="Times New Roman" w:cs="Times New Roman"/>
          <w:kern w:val="1"/>
          <w:sz w:val="16"/>
          <w:szCs w:val="16"/>
        </w:rPr>
      </w:pPr>
    </w:p>
    <w:tbl>
      <w:tblPr>
        <w:tblpPr w:leftFromText="180" w:rightFromText="180" w:bottomFromText="200" w:vertAnchor="text" w:horzAnchor="margin" w:tblpY="679"/>
        <w:tblW w:w="10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4"/>
        <w:gridCol w:w="4419"/>
        <w:gridCol w:w="1521"/>
      </w:tblGrid>
      <w:tr w:rsidR="00D24531" w:rsidRPr="00930AB6" w:rsidTr="00D24531">
        <w:trPr>
          <w:trHeight w:val="831"/>
        </w:trPr>
        <w:tc>
          <w:tcPr>
            <w:tcW w:w="10964" w:type="dxa"/>
            <w:gridSpan w:val="3"/>
            <w:tcBorders>
              <w:top w:val="single" w:sz="4" w:space="0" w:color="auto"/>
              <w:left w:val="single" w:sz="4" w:space="0" w:color="auto"/>
              <w:bottom w:val="single" w:sz="4" w:space="0" w:color="auto"/>
              <w:right w:val="single" w:sz="4" w:space="0" w:color="auto"/>
            </w:tcBorders>
            <w:hideMark/>
          </w:tcPr>
          <w:p w:rsidR="00D24531" w:rsidRPr="00930AB6" w:rsidRDefault="00D24531" w:rsidP="00D24531">
            <w:pPr>
              <w:widowControl w:val="0"/>
              <w:tabs>
                <w:tab w:val="left" w:pos="4290"/>
                <w:tab w:val="center" w:pos="4677"/>
                <w:tab w:val="right" w:pos="9355"/>
              </w:tabs>
              <w:suppressAutoHyphens/>
              <w:spacing w:after="0" w:line="240" w:lineRule="auto"/>
              <w:ind w:right="-113"/>
              <w:jc w:val="both"/>
              <w:rPr>
                <w:rFonts w:ascii="Cambria" w:eastAsia="MS Mincho" w:hAnsi="Cambria" w:cs="Mangal"/>
                <w:b/>
                <w:kern w:val="2"/>
                <w:sz w:val="16"/>
                <w:szCs w:val="16"/>
                <w:lang w:eastAsia="zh-CN" w:bidi="hi-IN"/>
              </w:rPr>
            </w:pPr>
            <w:bookmarkStart w:id="0" w:name="_GoBack"/>
            <w:bookmarkEnd w:id="0"/>
            <w:r w:rsidRPr="00930AB6">
              <w:rPr>
                <w:rFonts w:ascii="Liberation Serif" w:eastAsia="SimSun" w:hAnsi="Liberation Serif" w:cs="Mangal"/>
                <w:b/>
                <w:kern w:val="2"/>
                <w:sz w:val="16"/>
                <w:szCs w:val="16"/>
                <w:lang w:eastAsia="zh-CN" w:bidi="hi-IN"/>
              </w:rPr>
              <w:t>Учредители: Администрация сельского поселения Малый</w:t>
            </w:r>
            <w:proofErr w:type="gramStart"/>
            <w:r w:rsidRPr="00930AB6">
              <w:rPr>
                <w:rFonts w:ascii="Liberation Serif" w:eastAsia="SimSun" w:hAnsi="Liberation Serif" w:cs="Mangal"/>
                <w:b/>
                <w:kern w:val="2"/>
                <w:sz w:val="16"/>
                <w:szCs w:val="16"/>
                <w:lang w:eastAsia="zh-CN" w:bidi="hi-IN"/>
              </w:rPr>
              <w:t xml:space="preserve"> Т</w:t>
            </w:r>
            <w:proofErr w:type="gramEnd"/>
            <w:r w:rsidRPr="00930AB6">
              <w:rPr>
                <w:rFonts w:ascii="Liberation Serif" w:eastAsia="SimSun" w:hAnsi="Liberation Serif" w:cs="Mangal"/>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D24531" w:rsidRPr="00930AB6" w:rsidRDefault="00D24531" w:rsidP="00D24531">
            <w:pPr>
              <w:widowControl w:val="0"/>
              <w:tabs>
                <w:tab w:val="center" w:pos="4677"/>
                <w:tab w:val="right" w:pos="9355"/>
              </w:tabs>
              <w:suppressAutoHyphens/>
              <w:spacing w:after="0" w:line="240" w:lineRule="auto"/>
              <w:ind w:left="57" w:right="-113"/>
              <w:jc w:val="both"/>
              <w:rPr>
                <w:rFonts w:ascii="Cambria" w:eastAsia="MS Mincho" w:hAnsi="Cambria" w:cs="Mangal"/>
                <w:b/>
                <w:kern w:val="2"/>
                <w:sz w:val="16"/>
                <w:szCs w:val="16"/>
                <w:lang w:eastAsia="zh-CN" w:bidi="hi-IN"/>
              </w:rPr>
            </w:pPr>
            <w:r w:rsidRPr="00930AB6">
              <w:rPr>
                <w:rFonts w:ascii="Liberation Serif" w:eastAsia="SimSun" w:hAnsi="Liberation Serif" w:cs="Mangal"/>
                <w:b/>
                <w:kern w:val="2"/>
                <w:sz w:val="16"/>
                <w:szCs w:val="16"/>
                <w:lang w:eastAsia="zh-CN" w:bidi="hi-IN"/>
              </w:rPr>
              <w:t>Издатель: Администрация сельского поселения Малый</w:t>
            </w:r>
            <w:proofErr w:type="gramStart"/>
            <w:r w:rsidRPr="00930AB6">
              <w:rPr>
                <w:rFonts w:ascii="Liberation Serif" w:eastAsia="SimSun" w:hAnsi="Liberation Serif" w:cs="Mangal"/>
                <w:b/>
                <w:kern w:val="2"/>
                <w:sz w:val="16"/>
                <w:szCs w:val="16"/>
                <w:lang w:eastAsia="zh-CN" w:bidi="hi-IN"/>
              </w:rPr>
              <w:t xml:space="preserve"> Т</w:t>
            </w:r>
            <w:proofErr w:type="gramEnd"/>
            <w:r w:rsidRPr="00930AB6">
              <w:rPr>
                <w:rFonts w:ascii="Liberation Serif" w:eastAsia="SimSun" w:hAnsi="Liberation Serif" w:cs="Mangal"/>
                <w:b/>
                <w:kern w:val="2"/>
                <w:sz w:val="16"/>
                <w:szCs w:val="16"/>
                <w:lang w:eastAsia="zh-CN" w:bidi="hi-IN"/>
              </w:rPr>
              <w:t>олкай муниципального района Похвистневский Самарской области</w:t>
            </w:r>
          </w:p>
        </w:tc>
      </w:tr>
      <w:tr w:rsidR="00D24531" w:rsidRPr="00930AB6" w:rsidTr="00D24531">
        <w:trPr>
          <w:trHeight w:val="507"/>
        </w:trPr>
        <w:tc>
          <w:tcPr>
            <w:tcW w:w="5024" w:type="dxa"/>
            <w:tcBorders>
              <w:top w:val="single" w:sz="4" w:space="0" w:color="auto"/>
              <w:left w:val="single" w:sz="4" w:space="0" w:color="auto"/>
              <w:bottom w:val="single" w:sz="4" w:space="0" w:color="auto"/>
              <w:right w:val="single" w:sz="4" w:space="0" w:color="auto"/>
            </w:tcBorders>
            <w:hideMark/>
          </w:tcPr>
          <w:p w:rsidR="00D24531" w:rsidRPr="00930AB6" w:rsidRDefault="00D24531" w:rsidP="00D24531">
            <w:pPr>
              <w:widowControl w:val="0"/>
              <w:tabs>
                <w:tab w:val="center" w:pos="4677"/>
                <w:tab w:val="right" w:pos="9355"/>
              </w:tabs>
              <w:suppressAutoHyphens/>
              <w:spacing w:after="0" w:line="240" w:lineRule="auto"/>
              <w:ind w:left="57" w:right="-113"/>
              <w:jc w:val="both"/>
              <w:rPr>
                <w:rFonts w:ascii="Cambria" w:eastAsia="MS Mincho" w:hAnsi="Cambria" w:cs="Mangal"/>
                <w:kern w:val="2"/>
                <w:sz w:val="16"/>
                <w:szCs w:val="16"/>
                <w:lang w:eastAsia="zh-CN" w:bidi="hi-IN"/>
              </w:rPr>
            </w:pPr>
            <w:r w:rsidRPr="00930AB6">
              <w:rPr>
                <w:rFonts w:ascii="Liberation Serif" w:eastAsia="SimSun" w:hAnsi="Liberation Serif" w:cs="Mangal"/>
                <w:kern w:val="2"/>
                <w:sz w:val="16"/>
                <w:szCs w:val="16"/>
                <w:lang w:eastAsia="zh-CN" w:bidi="hi-IN"/>
              </w:rPr>
              <w:t>Адрес: Самарская область, Похвистневский район, село Малый</w:t>
            </w:r>
            <w:proofErr w:type="gramStart"/>
            <w:r w:rsidRPr="00930AB6">
              <w:rPr>
                <w:rFonts w:ascii="Liberation Serif" w:eastAsia="SimSun" w:hAnsi="Liberation Serif" w:cs="Mangal"/>
                <w:kern w:val="2"/>
                <w:sz w:val="16"/>
                <w:szCs w:val="16"/>
                <w:lang w:eastAsia="zh-CN" w:bidi="hi-IN"/>
              </w:rPr>
              <w:t xml:space="preserve"> Т</w:t>
            </w:r>
            <w:proofErr w:type="gramEnd"/>
            <w:r w:rsidRPr="00930AB6">
              <w:rPr>
                <w:rFonts w:ascii="Liberation Serif" w:eastAsia="SimSun" w:hAnsi="Liberation Serif" w:cs="Mangal"/>
                <w:kern w:val="2"/>
                <w:sz w:val="16"/>
                <w:szCs w:val="16"/>
                <w:lang w:eastAsia="zh-CN" w:bidi="hi-IN"/>
              </w:rPr>
              <w:t>олкай, ул. Молодежна,2 тел. 8(846-56) 54-1-40</w:t>
            </w:r>
          </w:p>
        </w:tc>
        <w:tc>
          <w:tcPr>
            <w:tcW w:w="4419" w:type="dxa"/>
            <w:tcBorders>
              <w:top w:val="single" w:sz="4" w:space="0" w:color="auto"/>
              <w:left w:val="single" w:sz="4" w:space="0" w:color="auto"/>
              <w:bottom w:val="single" w:sz="4" w:space="0" w:color="auto"/>
              <w:right w:val="single" w:sz="4" w:space="0" w:color="auto"/>
            </w:tcBorders>
            <w:hideMark/>
          </w:tcPr>
          <w:p w:rsidR="00D24531" w:rsidRPr="00930AB6" w:rsidRDefault="00D24531" w:rsidP="00D24531">
            <w:pPr>
              <w:widowControl w:val="0"/>
              <w:tabs>
                <w:tab w:val="center" w:pos="4677"/>
                <w:tab w:val="right" w:pos="9355"/>
              </w:tabs>
              <w:suppressAutoHyphens/>
              <w:spacing w:after="0" w:line="240" w:lineRule="auto"/>
              <w:ind w:left="57" w:right="-113"/>
              <w:jc w:val="both"/>
              <w:rPr>
                <w:rFonts w:ascii="Cambria" w:eastAsia="MS Mincho" w:hAnsi="Cambria" w:cs="Mangal"/>
                <w:kern w:val="2"/>
                <w:sz w:val="16"/>
                <w:szCs w:val="16"/>
                <w:lang w:eastAsia="zh-CN" w:bidi="hi-IN"/>
              </w:rPr>
            </w:pPr>
            <w:r w:rsidRPr="00930AB6">
              <w:rPr>
                <w:rFonts w:ascii="Liberation Serif" w:eastAsia="SimSun" w:hAnsi="Liberation Serif" w:cs="Mangal"/>
                <w:kern w:val="2"/>
                <w:sz w:val="16"/>
                <w:szCs w:val="16"/>
                <w:lang w:eastAsia="zh-CN" w:bidi="hi-IN"/>
              </w:rPr>
              <w:t xml:space="preserve">Тираж 100 экз. Подписано в печать </w:t>
            </w:r>
          </w:p>
        </w:tc>
        <w:tc>
          <w:tcPr>
            <w:tcW w:w="1521" w:type="dxa"/>
            <w:tcBorders>
              <w:top w:val="single" w:sz="4" w:space="0" w:color="auto"/>
              <w:left w:val="single" w:sz="4" w:space="0" w:color="auto"/>
              <w:bottom w:val="single" w:sz="4" w:space="0" w:color="auto"/>
              <w:right w:val="single" w:sz="4" w:space="0" w:color="auto"/>
            </w:tcBorders>
            <w:hideMark/>
          </w:tcPr>
          <w:p w:rsidR="00D24531" w:rsidRPr="00930AB6" w:rsidRDefault="00D24531" w:rsidP="00D24531">
            <w:pPr>
              <w:widowControl w:val="0"/>
              <w:tabs>
                <w:tab w:val="center" w:pos="4677"/>
                <w:tab w:val="right" w:pos="9355"/>
              </w:tabs>
              <w:suppressAutoHyphens/>
              <w:spacing w:after="0" w:line="240" w:lineRule="auto"/>
              <w:ind w:left="57" w:right="-113"/>
              <w:jc w:val="both"/>
              <w:rPr>
                <w:rFonts w:ascii="Cambria" w:eastAsia="MS Mincho" w:hAnsi="Cambria" w:cs="Mangal"/>
                <w:kern w:val="2"/>
                <w:sz w:val="16"/>
                <w:szCs w:val="16"/>
                <w:lang w:eastAsia="zh-CN" w:bidi="hi-IN"/>
              </w:rPr>
            </w:pPr>
            <w:r w:rsidRPr="00930AB6">
              <w:rPr>
                <w:rFonts w:ascii="Liberation Serif" w:eastAsia="SimSun" w:hAnsi="Liberation Serif" w:cs="Mangal"/>
                <w:kern w:val="2"/>
                <w:sz w:val="16"/>
                <w:szCs w:val="16"/>
                <w:lang w:eastAsia="zh-CN" w:bidi="hi-IN"/>
              </w:rPr>
              <w:t>Редактор Никишкина О.М</w:t>
            </w:r>
          </w:p>
        </w:tc>
      </w:tr>
    </w:tbl>
    <w:p w:rsidR="00D24531" w:rsidRDefault="00D24531" w:rsidP="0041075F">
      <w:pPr>
        <w:widowControl w:val="0"/>
        <w:suppressAutoHyphens/>
        <w:spacing w:after="0" w:line="240" w:lineRule="auto"/>
        <w:rPr>
          <w:rFonts w:ascii="Times New Roman" w:eastAsia="Andale Sans UI" w:hAnsi="Times New Roman" w:cs="Times New Roman"/>
          <w:kern w:val="1"/>
          <w:sz w:val="16"/>
          <w:szCs w:val="16"/>
        </w:rPr>
        <w:sectPr w:rsidR="00D24531" w:rsidSect="001079A0">
          <w:type w:val="continuous"/>
          <w:pgSz w:w="11906" w:h="16838"/>
          <w:pgMar w:top="720" w:right="720" w:bottom="720" w:left="720" w:header="708" w:footer="708" w:gutter="0"/>
          <w:cols w:num="2" w:space="709"/>
          <w:docGrid w:linePitch="360"/>
        </w:sectPr>
      </w:pPr>
    </w:p>
    <w:p w:rsidR="00930AB6" w:rsidRPr="00930AB6" w:rsidRDefault="00930AB6" w:rsidP="00D24531"/>
    <w:sectPr w:rsidR="00930AB6" w:rsidRPr="00930AB6" w:rsidSect="00930AB6">
      <w:type w:val="continuous"/>
      <w:pgSz w:w="16838" w:h="11906" w:orient="landscape"/>
      <w:pgMar w:top="720" w:right="720" w:bottom="720" w:left="720"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73F" w:rsidRDefault="0033473F" w:rsidP="00E37CCC">
      <w:pPr>
        <w:spacing w:after="0" w:line="240" w:lineRule="auto"/>
      </w:pPr>
      <w:r>
        <w:separator/>
      </w:r>
    </w:p>
  </w:endnote>
  <w:endnote w:type="continuationSeparator" w:id="0">
    <w:p w:rsidR="0033473F" w:rsidRDefault="0033473F" w:rsidP="00E3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70060879"/>
      <w:docPartObj>
        <w:docPartGallery w:val="Page Numbers (Bottom of Page)"/>
        <w:docPartUnique/>
      </w:docPartObj>
    </w:sdtPr>
    <w:sdtContent>
      <w:p w:rsidR="00EA7B0D" w:rsidRPr="00E37CCC" w:rsidRDefault="00EA7B0D" w:rsidP="00E37CCC">
        <w:pPr>
          <w:pStyle w:val="a5"/>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D24531" w:rsidRPr="00D24531">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73F" w:rsidRDefault="0033473F" w:rsidP="00E37CCC">
      <w:pPr>
        <w:spacing w:after="0" w:line="240" w:lineRule="auto"/>
      </w:pPr>
      <w:r>
        <w:separator/>
      </w:r>
    </w:p>
  </w:footnote>
  <w:footnote w:type="continuationSeparator" w:id="0">
    <w:p w:rsidR="0033473F" w:rsidRDefault="0033473F" w:rsidP="00E37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1068" w:hanging="360"/>
      </w:pPr>
    </w:lvl>
  </w:abstractNum>
  <w:abstractNum w:abstractNumId="1">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
    <w:nsid w:val="13BC51DC"/>
    <w:multiLevelType w:val="multilevel"/>
    <w:tmpl w:val="31DC31FE"/>
    <w:lvl w:ilvl="0">
      <w:start w:val="11"/>
      <w:numFmt w:val="decimal"/>
      <w:lvlText w:val="%1."/>
      <w:lvlJc w:val="left"/>
      <w:pPr>
        <w:ind w:left="792" w:hanging="792"/>
      </w:pPr>
    </w:lvl>
    <w:lvl w:ilvl="1">
      <w:start w:val="6"/>
      <w:numFmt w:val="decimal"/>
      <w:lvlText w:val="%1.%2."/>
      <w:lvlJc w:val="left"/>
      <w:pPr>
        <w:ind w:left="1750" w:hanging="792"/>
      </w:pPr>
    </w:lvl>
    <w:lvl w:ilvl="2">
      <w:start w:val="8"/>
      <w:numFmt w:val="decimal"/>
      <w:lvlText w:val="%1.%2.%3."/>
      <w:lvlJc w:val="left"/>
      <w:pPr>
        <w:ind w:left="2708" w:hanging="792"/>
      </w:pPr>
    </w:lvl>
    <w:lvl w:ilvl="3">
      <w:start w:val="1"/>
      <w:numFmt w:val="decimal"/>
      <w:lvlText w:val="%1.%2.%3.%4."/>
      <w:lvlJc w:val="left"/>
      <w:pPr>
        <w:ind w:left="3954" w:hanging="1080"/>
      </w:pPr>
    </w:lvl>
    <w:lvl w:ilvl="4">
      <w:start w:val="1"/>
      <w:numFmt w:val="decimal"/>
      <w:lvlText w:val="%1.%2.%3.%4.%5."/>
      <w:lvlJc w:val="left"/>
      <w:pPr>
        <w:ind w:left="4912" w:hanging="1080"/>
      </w:pPr>
    </w:lvl>
    <w:lvl w:ilvl="5">
      <w:start w:val="1"/>
      <w:numFmt w:val="decimal"/>
      <w:lvlText w:val="%1.%2.%3.%4.%5.%6."/>
      <w:lvlJc w:val="left"/>
      <w:pPr>
        <w:ind w:left="6230" w:hanging="1440"/>
      </w:pPr>
    </w:lvl>
    <w:lvl w:ilvl="6">
      <w:start w:val="1"/>
      <w:numFmt w:val="decimal"/>
      <w:lvlText w:val="%1.%2.%3.%4.%5.%6.%7."/>
      <w:lvlJc w:val="left"/>
      <w:pPr>
        <w:ind w:left="7548" w:hanging="1800"/>
      </w:pPr>
    </w:lvl>
    <w:lvl w:ilvl="7">
      <w:start w:val="1"/>
      <w:numFmt w:val="decimal"/>
      <w:lvlText w:val="%1.%2.%3.%4.%5.%6.%7.%8."/>
      <w:lvlJc w:val="left"/>
      <w:pPr>
        <w:ind w:left="8506" w:hanging="1800"/>
      </w:pPr>
    </w:lvl>
    <w:lvl w:ilvl="8">
      <w:start w:val="1"/>
      <w:numFmt w:val="decimal"/>
      <w:lvlText w:val="%1.%2.%3.%4.%5.%6.%7.%8.%9."/>
      <w:lvlJc w:val="left"/>
      <w:pPr>
        <w:ind w:left="9824" w:hanging="2160"/>
      </w:pPr>
    </w:lvl>
  </w:abstractNum>
  <w:abstractNum w:abstractNumId="4">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B2A557C"/>
    <w:multiLevelType w:val="multilevel"/>
    <w:tmpl w:val="D6725D44"/>
    <w:lvl w:ilvl="0">
      <w:start w:val="11"/>
      <w:numFmt w:val="decimal"/>
      <w:lvlText w:val="%1."/>
      <w:lvlJc w:val="left"/>
      <w:pPr>
        <w:ind w:left="792" w:hanging="792"/>
      </w:pPr>
    </w:lvl>
    <w:lvl w:ilvl="1">
      <w:start w:val="6"/>
      <w:numFmt w:val="decimal"/>
      <w:lvlText w:val="%1.%2."/>
      <w:lvlJc w:val="left"/>
      <w:pPr>
        <w:ind w:left="1750" w:hanging="792"/>
      </w:pPr>
    </w:lvl>
    <w:lvl w:ilvl="2">
      <w:start w:val="4"/>
      <w:numFmt w:val="decimal"/>
      <w:lvlText w:val="%1.%2.%3."/>
      <w:lvlJc w:val="left"/>
      <w:pPr>
        <w:ind w:left="2708" w:hanging="792"/>
      </w:pPr>
    </w:lvl>
    <w:lvl w:ilvl="3">
      <w:start w:val="1"/>
      <w:numFmt w:val="decimal"/>
      <w:lvlText w:val="%1.%2.%3.%4."/>
      <w:lvlJc w:val="left"/>
      <w:pPr>
        <w:ind w:left="3954" w:hanging="1080"/>
      </w:pPr>
    </w:lvl>
    <w:lvl w:ilvl="4">
      <w:start w:val="1"/>
      <w:numFmt w:val="decimal"/>
      <w:lvlText w:val="%1.%2.%3.%4.%5."/>
      <w:lvlJc w:val="left"/>
      <w:pPr>
        <w:ind w:left="4912" w:hanging="1080"/>
      </w:pPr>
    </w:lvl>
    <w:lvl w:ilvl="5">
      <w:start w:val="1"/>
      <w:numFmt w:val="decimal"/>
      <w:lvlText w:val="%1.%2.%3.%4.%5.%6."/>
      <w:lvlJc w:val="left"/>
      <w:pPr>
        <w:ind w:left="6230" w:hanging="1440"/>
      </w:pPr>
    </w:lvl>
    <w:lvl w:ilvl="6">
      <w:start w:val="1"/>
      <w:numFmt w:val="decimal"/>
      <w:lvlText w:val="%1.%2.%3.%4.%5.%6.%7."/>
      <w:lvlJc w:val="left"/>
      <w:pPr>
        <w:ind w:left="7548" w:hanging="1800"/>
      </w:pPr>
    </w:lvl>
    <w:lvl w:ilvl="7">
      <w:start w:val="1"/>
      <w:numFmt w:val="decimal"/>
      <w:lvlText w:val="%1.%2.%3.%4.%5.%6.%7.%8."/>
      <w:lvlJc w:val="left"/>
      <w:pPr>
        <w:ind w:left="8506" w:hanging="1800"/>
      </w:pPr>
    </w:lvl>
    <w:lvl w:ilvl="8">
      <w:start w:val="1"/>
      <w:numFmt w:val="decimal"/>
      <w:lvlText w:val="%1.%2.%3.%4.%5.%6.%7.%8.%9."/>
      <w:lvlJc w:val="left"/>
      <w:pPr>
        <w:ind w:left="9824" w:hanging="2160"/>
      </w:pPr>
    </w:lvl>
  </w:abstractNum>
  <w:abstractNum w:abstractNumId="7">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C4A55ED"/>
    <w:multiLevelType w:val="multilevel"/>
    <w:tmpl w:val="1D20AC46"/>
    <w:lvl w:ilvl="0">
      <w:start w:val="11"/>
      <w:numFmt w:val="decimal"/>
      <w:lvlText w:val="%1."/>
      <w:lvlJc w:val="left"/>
      <w:pPr>
        <w:ind w:left="576" w:hanging="576"/>
      </w:pPr>
    </w:lvl>
    <w:lvl w:ilvl="1">
      <w:start w:val="2"/>
      <w:numFmt w:val="decimal"/>
      <w:lvlText w:val="%1.%2."/>
      <w:lvlJc w:val="left"/>
      <w:pPr>
        <w:ind w:left="1288" w:hanging="720"/>
      </w:pPr>
      <w:rPr>
        <w:sz w:val="16"/>
        <w:szCs w:val="16"/>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0">
    <w:nsid w:val="2CC54EB4"/>
    <w:multiLevelType w:val="hybridMultilevel"/>
    <w:tmpl w:val="A684BE3E"/>
    <w:lvl w:ilvl="0" w:tplc="5134C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1E0C16"/>
    <w:multiLevelType w:val="hybridMultilevel"/>
    <w:tmpl w:val="CFDE1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6C4C7D47"/>
    <w:multiLevelType w:val="multilevel"/>
    <w:tmpl w:val="DC5A2AC6"/>
    <w:lvl w:ilvl="0">
      <w:start w:val="11"/>
      <w:numFmt w:val="decimal"/>
      <w:lvlText w:val="%1."/>
      <w:lvlJc w:val="left"/>
      <w:pPr>
        <w:ind w:left="792" w:hanging="792"/>
      </w:pPr>
    </w:lvl>
    <w:lvl w:ilvl="1">
      <w:start w:val="6"/>
      <w:numFmt w:val="decimal"/>
      <w:lvlText w:val="%1.%2."/>
      <w:lvlJc w:val="left"/>
      <w:pPr>
        <w:ind w:left="1431" w:hanging="792"/>
      </w:pPr>
    </w:lvl>
    <w:lvl w:ilvl="2">
      <w:start w:val="2"/>
      <w:numFmt w:val="decimal"/>
      <w:lvlText w:val="%1.%2.%3."/>
      <w:lvlJc w:val="left"/>
      <w:pPr>
        <w:ind w:left="2070" w:hanging="792"/>
      </w:pPr>
    </w:lvl>
    <w:lvl w:ilvl="3">
      <w:start w:val="1"/>
      <w:numFmt w:val="decimal"/>
      <w:lvlText w:val="%1.%2.%3.%4."/>
      <w:lvlJc w:val="left"/>
      <w:pPr>
        <w:ind w:left="2997" w:hanging="1080"/>
      </w:pPr>
    </w:lvl>
    <w:lvl w:ilvl="4">
      <w:start w:val="1"/>
      <w:numFmt w:val="decimal"/>
      <w:lvlText w:val="%1.%2.%3.%4.%5."/>
      <w:lvlJc w:val="left"/>
      <w:pPr>
        <w:ind w:left="3636" w:hanging="1080"/>
      </w:pPr>
    </w:lvl>
    <w:lvl w:ilvl="5">
      <w:start w:val="1"/>
      <w:numFmt w:val="decimal"/>
      <w:lvlText w:val="%1.%2.%3.%4.%5.%6."/>
      <w:lvlJc w:val="left"/>
      <w:pPr>
        <w:ind w:left="4635" w:hanging="1440"/>
      </w:pPr>
    </w:lvl>
    <w:lvl w:ilvl="6">
      <w:start w:val="1"/>
      <w:numFmt w:val="decimal"/>
      <w:lvlText w:val="%1.%2.%3.%4.%5.%6.%7."/>
      <w:lvlJc w:val="left"/>
      <w:pPr>
        <w:ind w:left="5634" w:hanging="1800"/>
      </w:pPr>
    </w:lvl>
    <w:lvl w:ilvl="7">
      <w:start w:val="1"/>
      <w:numFmt w:val="decimal"/>
      <w:lvlText w:val="%1.%2.%3.%4.%5.%6.%7.%8."/>
      <w:lvlJc w:val="left"/>
      <w:pPr>
        <w:ind w:left="6273" w:hanging="1800"/>
      </w:pPr>
    </w:lvl>
    <w:lvl w:ilvl="8">
      <w:start w:val="1"/>
      <w:numFmt w:val="decimal"/>
      <w:lvlText w:val="%1.%2.%3.%4.%5.%6.%7.%8.%9."/>
      <w:lvlJc w:val="left"/>
      <w:pPr>
        <w:ind w:left="7272" w:hanging="2160"/>
      </w:pPr>
    </w:lvl>
  </w:abstractNum>
  <w:abstractNum w:abstractNumId="18">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num w:numId="1">
    <w:abstractNumId w:val="10"/>
  </w:num>
  <w:num w:numId="2">
    <w:abstractNumId w:val="1"/>
  </w:num>
  <w:num w:numId="3">
    <w:abstractNumId w:val="14"/>
  </w:num>
  <w:num w:numId="4">
    <w:abstractNumId w:val="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num>
  <w:num w:numId="9">
    <w:abstractNumId w:val="8"/>
  </w:num>
  <w:num w:numId="10">
    <w:abstractNumId w:val="16"/>
  </w:num>
  <w:num w:numId="11">
    <w:abstractNumId w:val="11"/>
  </w:num>
  <w:num w:numId="12">
    <w:abstractNumId w:val="9"/>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1"/>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1"/>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12"/>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C7"/>
    <w:rsid w:val="00060897"/>
    <w:rsid w:val="00081DB0"/>
    <w:rsid w:val="000965F0"/>
    <w:rsid w:val="00096E65"/>
    <w:rsid w:val="000D2F47"/>
    <w:rsid w:val="001079A0"/>
    <w:rsid w:val="00115F95"/>
    <w:rsid w:val="001C2727"/>
    <w:rsid w:val="001D7115"/>
    <w:rsid w:val="00203A7D"/>
    <w:rsid w:val="0033473F"/>
    <w:rsid w:val="003F0993"/>
    <w:rsid w:val="004043D6"/>
    <w:rsid w:val="0041075F"/>
    <w:rsid w:val="00486498"/>
    <w:rsid w:val="004A160C"/>
    <w:rsid w:val="004B76A7"/>
    <w:rsid w:val="004E136D"/>
    <w:rsid w:val="00522607"/>
    <w:rsid w:val="00542631"/>
    <w:rsid w:val="00615B9A"/>
    <w:rsid w:val="006633B6"/>
    <w:rsid w:val="00671211"/>
    <w:rsid w:val="006F279C"/>
    <w:rsid w:val="007C31A7"/>
    <w:rsid w:val="008B68A0"/>
    <w:rsid w:val="008F26D9"/>
    <w:rsid w:val="008F3848"/>
    <w:rsid w:val="00930AB6"/>
    <w:rsid w:val="009B7483"/>
    <w:rsid w:val="00AE40D4"/>
    <w:rsid w:val="00B83945"/>
    <w:rsid w:val="00B91DC7"/>
    <w:rsid w:val="00C8686D"/>
    <w:rsid w:val="00C90EDA"/>
    <w:rsid w:val="00D24531"/>
    <w:rsid w:val="00D97657"/>
    <w:rsid w:val="00DE1C24"/>
    <w:rsid w:val="00E37CCC"/>
    <w:rsid w:val="00EA7B0D"/>
    <w:rsid w:val="00EE1AE7"/>
    <w:rsid w:val="00F83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CC"/>
  </w:style>
  <w:style w:type="paragraph" w:styleId="1">
    <w:name w:val="heading 1"/>
    <w:basedOn w:val="a"/>
    <w:next w:val="a"/>
    <w:link w:val="10"/>
    <w:qFormat/>
    <w:rsid w:val="004B76A7"/>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4B76A7"/>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4B76A7"/>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4B76A7"/>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37CCC"/>
    <w:pPr>
      <w:tabs>
        <w:tab w:val="center" w:pos="4677"/>
        <w:tab w:val="right" w:pos="9355"/>
      </w:tabs>
      <w:spacing w:after="0" w:line="240" w:lineRule="auto"/>
    </w:pPr>
  </w:style>
  <w:style w:type="character" w:customStyle="1" w:styleId="a4">
    <w:name w:val="Верхний колонтитул Знак"/>
    <w:basedOn w:val="a0"/>
    <w:link w:val="a3"/>
    <w:rsid w:val="00E37CCC"/>
  </w:style>
  <w:style w:type="paragraph" w:styleId="a5">
    <w:name w:val="footer"/>
    <w:basedOn w:val="a"/>
    <w:link w:val="a6"/>
    <w:unhideWhenUsed/>
    <w:rsid w:val="00E37C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7CCC"/>
  </w:style>
  <w:style w:type="paragraph" w:styleId="a7">
    <w:name w:val="No Spacing"/>
    <w:uiPriority w:val="1"/>
    <w:qFormat/>
    <w:rsid w:val="001C2727"/>
    <w:pPr>
      <w:spacing w:after="0" w:line="240" w:lineRule="auto"/>
    </w:pPr>
  </w:style>
  <w:style w:type="paragraph" w:styleId="a8">
    <w:name w:val="Balloon Text"/>
    <w:basedOn w:val="a"/>
    <w:link w:val="a9"/>
    <w:unhideWhenUsed/>
    <w:rsid w:val="00096E65"/>
    <w:pPr>
      <w:spacing w:after="0" w:line="240" w:lineRule="auto"/>
    </w:pPr>
    <w:rPr>
      <w:rFonts w:ascii="Tahoma" w:hAnsi="Tahoma" w:cs="Tahoma"/>
      <w:sz w:val="16"/>
      <w:szCs w:val="16"/>
    </w:rPr>
  </w:style>
  <w:style w:type="character" w:customStyle="1" w:styleId="a9">
    <w:name w:val="Текст выноски Знак"/>
    <w:basedOn w:val="a0"/>
    <w:link w:val="a8"/>
    <w:rsid w:val="00096E65"/>
    <w:rPr>
      <w:rFonts w:ascii="Tahoma" w:hAnsi="Tahoma" w:cs="Tahoma"/>
      <w:sz w:val="16"/>
      <w:szCs w:val="16"/>
    </w:rPr>
  </w:style>
  <w:style w:type="character" w:styleId="aa">
    <w:name w:val="Hyperlink"/>
    <w:basedOn w:val="a0"/>
    <w:uiPriority w:val="99"/>
    <w:unhideWhenUsed/>
    <w:rsid w:val="009B7483"/>
    <w:rPr>
      <w:color w:val="0000FF" w:themeColor="hyperlink"/>
      <w:u w:val="single"/>
    </w:rPr>
  </w:style>
  <w:style w:type="paragraph" w:styleId="ab">
    <w:name w:val="Normal (Web)"/>
    <w:basedOn w:val="a"/>
    <w:rsid w:val="009B7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EE1AE7"/>
    <w:rPr>
      <w:rFonts w:ascii="Symbol" w:hAnsi="Symbol" w:cs="OpenSymbol"/>
    </w:rPr>
  </w:style>
  <w:style w:type="character" w:customStyle="1" w:styleId="10">
    <w:name w:val="Заголовок 1 Знак"/>
    <w:basedOn w:val="a0"/>
    <w:link w:val="1"/>
    <w:rsid w:val="004B76A7"/>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4B76A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4B76A7"/>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4B76A7"/>
    <w:rPr>
      <w:rFonts w:ascii="Times New Roman" w:eastAsia="Times New Roman" w:hAnsi="Times New Roman" w:cs="Times New Roman"/>
      <w:b/>
      <w:bCs/>
      <w:sz w:val="24"/>
      <w:szCs w:val="20"/>
      <w:lang w:eastAsia="ru-RU"/>
    </w:rPr>
  </w:style>
  <w:style w:type="numbering" w:customStyle="1" w:styleId="11">
    <w:name w:val="Нет списка1"/>
    <w:next w:val="a2"/>
    <w:semiHidden/>
    <w:rsid w:val="004B76A7"/>
  </w:style>
  <w:style w:type="paragraph" w:styleId="ac">
    <w:name w:val="Body Text Indent"/>
    <w:basedOn w:val="a"/>
    <w:link w:val="ad"/>
    <w:rsid w:val="004B76A7"/>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4B76A7"/>
    <w:rPr>
      <w:rFonts w:ascii="Times New Roman" w:eastAsia="Times New Roman" w:hAnsi="Times New Roman" w:cs="Times New Roman"/>
      <w:sz w:val="24"/>
      <w:szCs w:val="24"/>
      <w:lang w:eastAsia="ru-RU"/>
    </w:rPr>
  </w:style>
  <w:style w:type="paragraph" w:styleId="ae">
    <w:name w:val="Body Text"/>
    <w:basedOn w:val="a"/>
    <w:link w:val="af"/>
    <w:rsid w:val="004B76A7"/>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4B76A7"/>
    <w:rPr>
      <w:rFonts w:ascii="Times New Roman" w:eastAsia="Times New Roman" w:hAnsi="Times New Roman" w:cs="Times New Roman"/>
      <w:sz w:val="28"/>
      <w:szCs w:val="20"/>
      <w:lang w:eastAsia="ru-RU"/>
    </w:rPr>
  </w:style>
  <w:style w:type="table" w:styleId="af0">
    <w:name w:val="Table Grid"/>
    <w:basedOn w:val="a1"/>
    <w:rsid w:val="004B7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Обычный текст"/>
    <w:basedOn w:val="a"/>
    <w:rsid w:val="004B76A7"/>
    <w:pPr>
      <w:spacing w:after="0" w:line="240" w:lineRule="auto"/>
      <w:ind w:firstLine="567"/>
      <w:jc w:val="both"/>
    </w:pPr>
    <w:rPr>
      <w:rFonts w:ascii="Times New Roman" w:eastAsia="Times New Roman" w:hAnsi="Times New Roman" w:cs="Times New Roman"/>
      <w:sz w:val="28"/>
      <w:szCs w:val="24"/>
      <w:lang w:eastAsia="ru-RU"/>
    </w:rPr>
  </w:style>
  <w:style w:type="paragraph" w:styleId="af2">
    <w:name w:val="Subtitle"/>
    <w:basedOn w:val="a"/>
    <w:link w:val="af3"/>
    <w:qFormat/>
    <w:rsid w:val="004B76A7"/>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Подзаголовок Знак"/>
    <w:basedOn w:val="a0"/>
    <w:link w:val="af2"/>
    <w:rsid w:val="004B76A7"/>
    <w:rPr>
      <w:rFonts w:ascii="Times New Roman" w:eastAsia="Times New Roman" w:hAnsi="Times New Roman" w:cs="Times New Roman"/>
      <w:b/>
      <w:sz w:val="24"/>
      <w:szCs w:val="20"/>
      <w:lang w:eastAsia="ru-RU"/>
    </w:rPr>
  </w:style>
  <w:style w:type="paragraph" w:customStyle="1" w:styleId="ConsPlusCell">
    <w:name w:val="ConsPlusCell"/>
    <w:rsid w:val="004B76A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081DB0"/>
  </w:style>
  <w:style w:type="paragraph" w:customStyle="1" w:styleId="ConsPlusNormal">
    <w:name w:val="ConsPlusNormal"/>
    <w:rsid w:val="00081D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81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081DB0"/>
    <w:pPr>
      <w:suppressAutoHyphens/>
      <w:spacing w:before="280" w:after="280" w:line="240" w:lineRule="auto"/>
    </w:pPr>
    <w:rPr>
      <w:rFonts w:ascii="Times New Roman" w:eastAsia="Times New Roman" w:hAnsi="Times New Roman" w:cs="Times New Roman"/>
      <w:sz w:val="24"/>
      <w:szCs w:val="24"/>
      <w:lang w:eastAsia="ar-SA"/>
    </w:rPr>
  </w:style>
  <w:style w:type="numbering" w:customStyle="1" w:styleId="31">
    <w:name w:val="Нет списка3"/>
    <w:next w:val="a2"/>
    <w:semiHidden/>
    <w:rsid w:val="001079A0"/>
  </w:style>
  <w:style w:type="table" w:customStyle="1" w:styleId="12">
    <w:name w:val="Сетка таблицы1"/>
    <w:basedOn w:val="a1"/>
    <w:next w:val="af0"/>
    <w:rsid w:val="001079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Знак Знак Знак Знак Знак Знак"/>
    <w:basedOn w:val="a"/>
    <w:rsid w:val="001079A0"/>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f4">
    <w:name w:val="Light Shading"/>
    <w:basedOn w:val="a1"/>
    <w:uiPriority w:val="60"/>
    <w:rsid w:val="001079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4">
    <w:name w:val="Знак1 Знак Знак Знак Знак Знак Знак"/>
    <w:basedOn w:val="a"/>
    <w:rsid w:val="00F835E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5">
    <w:name w:val="Содержимое таблицы"/>
    <w:basedOn w:val="a"/>
    <w:rsid w:val="00EA7B0D"/>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CC"/>
  </w:style>
  <w:style w:type="paragraph" w:styleId="1">
    <w:name w:val="heading 1"/>
    <w:basedOn w:val="a"/>
    <w:next w:val="a"/>
    <w:link w:val="10"/>
    <w:qFormat/>
    <w:rsid w:val="004B76A7"/>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4B76A7"/>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4B76A7"/>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4B76A7"/>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37CCC"/>
    <w:pPr>
      <w:tabs>
        <w:tab w:val="center" w:pos="4677"/>
        <w:tab w:val="right" w:pos="9355"/>
      </w:tabs>
      <w:spacing w:after="0" w:line="240" w:lineRule="auto"/>
    </w:pPr>
  </w:style>
  <w:style w:type="character" w:customStyle="1" w:styleId="a4">
    <w:name w:val="Верхний колонтитул Знак"/>
    <w:basedOn w:val="a0"/>
    <w:link w:val="a3"/>
    <w:rsid w:val="00E37CCC"/>
  </w:style>
  <w:style w:type="paragraph" w:styleId="a5">
    <w:name w:val="footer"/>
    <w:basedOn w:val="a"/>
    <w:link w:val="a6"/>
    <w:unhideWhenUsed/>
    <w:rsid w:val="00E37C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7CCC"/>
  </w:style>
  <w:style w:type="paragraph" w:styleId="a7">
    <w:name w:val="No Spacing"/>
    <w:uiPriority w:val="1"/>
    <w:qFormat/>
    <w:rsid w:val="001C2727"/>
    <w:pPr>
      <w:spacing w:after="0" w:line="240" w:lineRule="auto"/>
    </w:pPr>
  </w:style>
  <w:style w:type="paragraph" w:styleId="a8">
    <w:name w:val="Balloon Text"/>
    <w:basedOn w:val="a"/>
    <w:link w:val="a9"/>
    <w:unhideWhenUsed/>
    <w:rsid w:val="00096E65"/>
    <w:pPr>
      <w:spacing w:after="0" w:line="240" w:lineRule="auto"/>
    </w:pPr>
    <w:rPr>
      <w:rFonts w:ascii="Tahoma" w:hAnsi="Tahoma" w:cs="Tahoma"/>
      <w:sz w:val="16"/>
      <w:szCs w:val="16"/>
    </w:rPr>
  </w:style>
  <w:style w:type="character" w:customStyle="1" w:styleId="a9">
    <w:name w:val="Текст выноски Знак"/>
    <w:basedOn w:val="a0"/>
    <w:link w:val="a8"/>
    <w:rsid w:val="00096E65"/>
    <w:rPr>
      <w:rFonts w:ascii="Tahoma" w:hAnsi="Tahoma" w:cs="Tahoma"/>
      <w:sz w:val="16"/>
      <w:szCs w:val="16"/>
    </w:rPr>
  </w:style>
  <w:style w:type="character" w:styleId="aa">
    <w:name w:val="Hyperlink"/>
    <w:basedOn w:val="a0"/>
    <w:uiPriority w:val="99"/>
    <w:unhideWhenUsed/>
    <w:rsid w:val="009B7483"/>
    <w:rPr>
      <w:color w:val="0000FF" w:themeColor="hyperlink"/>
      <w:u w:val="single"/>
    </w:rPr>
  </w:style>
  <w:style w:type="paragraph" w:styleId="ab">
    <w:name w:val="Normal (Web)"/>
    <w:basedOn w:val="a"/>
    <w:rsid w:val="009B7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EE1AE7"/>
    <w:rPr>
      <w:rFonts w:ascii="Symbol" w:hAnsi="Symbol" w:cs="OpenSymbol"/>
    </w:rPr>
  </w:style>
  <w:style w:type="character" w:customStyle="1" w:styleId="10">
    <w:name w:val="Заголовок 1 Знак"/>
    <w:basedOn w:val="a0"/>
    <w:link w:val="1"/>
    <w:rsid w:val="004B76A7"/>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4B76A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4B76A7"/>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4B76A7"/>
    <w:rPr>
      <w:rFonts w:ascii="Times New Roman" w:eastAsia="Times New Roman" w:hAnsi="Times New Roman" w:cs="Times New Roman"/>
      <w:b/>
      <w:bCs/>
      <w:sz w:val="24"/>
      <w:szCs w:val="20"/>
      <w:lang w:eastAsia="ru-RU"/>
    </w:rPr>
  </w:style>
  <w:style w:type="numbering" w:customStyle="1" w:styleId="11">
    <w:name w:val="Нет списка1"/>
    <w:next w:val="a2"/>
    <w:semiHidden/>
    <w:rsid w:val="004B76A7"/>
  </w:style>
  <w:style w:type="paragraph" w:styleId="ac">
    <w:name w:val="Body Text Indent"/>
    <w:basedOn w:val="a"/>
    <w:link w:val="ad"/>
    <w:rsid w:val="004B76A7"/>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4B76A7"/>
    <w:rPr>
      <w:rFonts w:ascii="Times New Roman" w:eastAsia="Times New Roman" w:hAnsi="Times New Roman" w:cs="Times New Roman"/>
      <w:sz w:val="24"/>
      <w:szCs w:val="24"/>
      <w:lang w:eastAsia="ru-RU"/>
    </w:rPr>
  </w:style>
  <w:style w:type="paragraph" w:styleId="ae">
    <w:name w:val="Body Text"/>
    <w:basedOn w:val="a"/>
    <w:link w:val="af"/>
    <w:rsid w:val="004B76A7"/>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4B76A7"/>
    <w:rPr>
      <w:rFonts w:ascii="Times New Roman" w:eastAsia="Times New Roman" w:hAnsi="Times New Roman" w:cs="Times New Roman"/>
      <w:sz w:val="28"/>
      <w:szCs w:val="20"/>
      <w:lang w:eastAsia="ru-RU"/>
    </w:rPr>
  </w:style>
  <w:style w:type="table" w:styleId="af0">
    <w:name w:val="Table Grid"/>
    <w:basedOn w:val="a1"/>
    <w:rsid w:val="004B7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Обычный текст"/>
    <w:basedOn w:val="a"/>
    <w:rsid w:val="004B76A7"/>
    <w:pPr>
      <w:spacing w:after="0" w:line="240" w:lineRule="auto"/>
      <w:ind w:firstLine="567"/>
      <w:jc w:val="both"/>
    </w:pPr>
    <w:rPr>
      <w:rFonts w:ascii="Times New Roman" w:eastAsia="Times New Roman" w:hAnsi="Times New Roman" w:cs="Times New Roman"/>
      <w:sz w:val="28"/>
      <w:szCs w:val="24"/>
      <w:lang w:eastAsia="ru-RU"/>
    </w:rPr>
  </w:style>
  <w:style w:type="paragraph" w:styleId="af2">
    <w:name w:val="Subtitle"/>
    <w:basedOn w:val="a"/>
    <w:link w:val="af3"/>
    <w:qFormat/>
    <w:rsid w:val="004B76A7"/>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Подзаголовок Знак"/>
    <w:basedOn w:val="a0"/>
    <w:link w:val="af2"/>
    <w:rsid w:val="004B76A7"/>
    <w:rPr>
      <w:rFonts w:ascii="Times New Roman" w:eastAsia="Times New Roman" w:hAnsi="Times New Roman" w:cs="Times New Roman"/>
      <w:b/>
      <w:sz w:val="24"/>
      <w:szCs w:val="20"/>
      <w:lang w:eastAsia="ru-RU"/>
    </w:rPr>
  </w:style>
  <w:style w:type="paragraph" w:customStyle="1" w:styleId="ConsPlusCell">
    <w:name w:val="ConsPlusCell"/>
    <w:rsid w:val="004B76A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081DB0"/>
  </w:style>
  <w:style w:type="paragraph" w:customStyle="1" w:styleId="ConsPlusNormal">
    <w:name w:val="ConsPlusNormal"/>
    <w:rsid w:val="00081D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81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081DB0"/>
    <w:pPr>
      <w:suppressAutoHyphens/>
      <w:spacing w:before="280" w:after="280" w:line="240" w:lineRule="auto"/>
    </w:pPr>
    <w:rPr>
      <w:rFonts w:ascii="Times New Roman" w:eastAsia="Times New Roman" w:hAnsi="Times New Roman" w:cs="Times New Roman"/>
      <w:sz w:val="24"/>
      <w:szCs w:val="24"/>
      <w:lang w:eastAsia="ar-SA"/>
    </w:rPr>
  </w:style>
  <w:style w:type="numbering" w:customStyle="1" w:styleId="31">
    <w:name w:val="Нет списка3"/>
    <w:next w:val="a2"/>
    <w:semiHidden/>
    <w:rsid w:val="001079A0"/>
  </w:style>
  <w:style w:type="table" w:customStyle="1" w:styleId="12">
    <w:name w:val="Сетка таблицы1"/>
    <w:basedOn w:val="a1"/>
    <w:next w:val="af0"/>
    <w:rsid w:val="001079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Знак Знак Знак Знак Знак Знак"/>
    <w:basedOn w:val="a"/>
    <w:rsid w:val="001079A0"/>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f4">
    <w:name w:val="Light Shading"/>
    <w:basedOn w:val="a1"/>
    <w:uiPriority w:val="60"/>
    <w:rsid w:val="001079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4">
    <w:name w:val="Знак1 Знак Знак Знак Знак Знак Знак"/>
    <w:basedOn w:val="a"/>
    <w:rsid w:val="00F835E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5">
    <w:name w:val="Содержимое таблицы"/>
    <w:basedOn w:val="a"/>
    <w:rsid w:val="00EA7B0D"/>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dastr.ru"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mailto:pr_fkp@mail.ru" TargetMode="External"/><Relationship Id="rId17" Type="http://schemas.openxmlformats.org/officeDocument/2006/relationships/hyperlink" Target="http://www.kadastr.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_fkp@mail.ru"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adastr.ru" TargetMode="External"/><Relationship Id="rId23"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_fkp@mail.ru" TargetMode="External"/><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B132-F3A9-4FE6-9472-A8060D88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14369</Words>
  <Characters>81909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Малый Толкай</cp:lastModifiedBy>
  <cp:revision>9</cp:revision>
  <cp:lastPrinted>2018-11-14T06:29:00Z</cp:lastPrinted>
  <dcterms:created xsi:type="dcterms:W3CDTF">2018-10-16T09:14:00Z</dcterms:created>
  <dcterms:modified xsi:type="dcterms:W3CDTF">2018-11-16T05:16:00Z</dcterms:modified>
</cp:coreProperties>
</file>