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8A" w:rsidRDefault="005A0C8A" w:rsidP="005A0C8A">
      <w:r>
        <w:t xml:space="preserve">Житель </w:t>
      </w:r>
      <w:proofErr w:type="spellStart"/>
      <w:r>
        <w:t>Похвистневского</w:t>
      </w:r>
      <w:proofErr w:type="spellEnd"/>
      <w:r>
        <w:t xml:space="preserve"> района подозревается в хулиганстве и незаконном хранении огнестрельного оружия</w:t>
      </w:r>
    </w:p>
    <w:p w:rsidR="005A0C8A" w:rsidRDefault="0056238E" w:rsidP="005A0C8A">
      <w:bookmarkStart w:id="0" w:name="_GoBack"/>
      <w:r>
        <w:rPr>
          <w:noProof/>
          <w:lang w:eastAsia="ru-RU"/>
        </w:rPr>
        <w:drawing>
          <wp:inline distT="0" distB="0" distL="0" distR="0" wp14:anchorId="28BFA881" wp14:editId="338DB153">
            <wp:extent cx="3308985" cy="4411980"/>
            <wp:effectExtent l="0" t="0" r="5715" b="7620"/>
            <wp:docPr id="1" name="Рисунок 1" descr="https://static.mvd.ru/upload/site64/document_news/media-share-0-02-04-2e9d37934852039e7da293b356704226077e0539efce2220d5530553cfacaf0a-72f1b992-ed26-48cd-98ef-37a04f73c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media-share-0-02-04-2e9d37934852039e7da293b356704226077e0539efce2220d5530553cfacaf0a-72f1b992-ed26-48cd-98ef-37a04f73cd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01" cy="44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C8A" w:rsidRDefault="005A0C8A" w:rsidP="005A0C8A">
      <w:r>
        <w:t>В дежурную часть Межмуниципального отдела МВД России «</w:t>
      </w:r>
      <w:proofErr w:type="spellStart"/>
      <w:r>
        <w:t>Похвистневский</w:t>
      </w:r>
      <w:proofErr w:type="spellEnd"/>
      <w:r>
        <w:t xml:space="preserve">» обратились жители села </w:t>
      </w:r>
      <w:proofErr w:type="spellStart"/>
      <w:r>
        <w:t>Савруха</w:t>
      </w:r>
      <w:proofErr w:type="spellEnd"/>
      <w:r>
        <w:t xml:space="preserve"> с жалобой на соседа, который, по словам заявителей, находясь во дворе своего дома, стрелял из оружия.</w:t>
      </w:r>
    </w:p>
    <w:p w:rsidR="005A0C8A" w:rsidRDefault="005A0C8A" w:rsidP="005A0C8A"/>
    <w:p w:rsidR="005A0C8A" w:rsidRDefault="005A0C8A" w:rsidP="005A0C8A">
      <w:r>
        <w:t>На место происшествия незамедлительно выехал участковый уполномоченный полиции. Полицейский установил личность предполагаемого злоумышленника. Им оказался местный житель 1947 года рождения. По словам мужчины, ранее у них с соседкой произошёл конфликт, в ходе которого он взял ружьё и выстрелил в воздух, чтобы напугать женщину.</w:t>
      </w:r>
    </w:p>
    <w:p w:rsidR="005A0C8A" w:rsidRDefault="005A0C8A" w:rsidP="005A0C8A"/>
    <w:p w:rsidR="005A0C8A" w:rsidRDefault="005A0C8A" w:rsidP="005A0C8A">
      <w:r>
        <w:t>Вскоре участковый уполномоченный полиции установил, что оружие подозреваемый нашёл в одном из строений на своем участке, после чего, предположительно, самостоятельно изменил конструкцию и стал незаконно хранить для использования в личных целях.</w:t>
      </w:r>
    </w:p>
    <w:p w:rsidR="005A0C8A" w:rsidRDefault="005A0C8A" w:rsidP="005A0C8A"/>
    <w:p w:rsidR="005A0C8A" w:rsidRDefault="005A0C8A" w:rsidP="005A0C8A">
      <w:r>
        <w:t xml:space="preserve">В настоящее время по признакам преступлений, предусмотренных  частью 1 статьи 213 Уголовного кодекса Российской Федерации «Хулиганство», а также частью 1 статьи 222 Уголовного кодекса Российской федерации «Незаконные приобретение, передача, сбыт, </w:t>
      </w:r>
      <w:r>
        <w:lastRenderedPageBreak/>
        <w:t>хранение, перевозка или ношение оружия, его основных частей, боеприпасов» возбуждены уголовные дела.</w:t>
      </w:r>
    </w:p>
    <w:p w:rsidR="005A0C8A" w:rsidRDefault="005A0C8A" w:rsidP="005A0C8A"/>
    <w:p w:rsidR="005A0C8A" w:rsidRDefault="005A0C8A" w:rsidP="005A0C8A">
      <w:r>
        <w:t xml:space="preserve">Сотрудники полиции напоминают: на территории </w:t>
      </w:r>
      <w:proofErr w:type="gramStart"/>
      <w:r>
        <w:t>региона</w:t>
      </w:r>
      <w:proofErr w:type="gramEnd"/>
      <w:r>
        <w:t xml:space="preserve"> на добровольной основе проводится прием у населения незаконно хранящихся оружия, боеприпасов, патронов к оружию, взрывных устройств и взрывчатых веществ.</w:t>
      </w:r>
    </w:p>
    <w:p w:rsidR="005A0C8A" w:rsidRDefault="005A0C8A" w:rsidP="005A0C8A"/>
    <w:p w:rsidR="003E406B" w:rsidRDefault="005A0C8A" w:rsidP="005A0C8A">
      <w: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 при реальной возможности дальнейшего хранения. Лицо, добровольно сдавшее предметы вооружения, освобождается от уголовной ответственности.</w:t>
      </w:r>
    </w:p>
    <w:sectPr w:rsidR="003E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5"/>
    <w:rsid w:val="003E406B"/>
    <w:rsid w:val="0056238E"/>
    <w:rsid w:val="005A0C8A"/>
    <w:rsid w:val="00D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бюджет</dc:creator>
  <cp:keywords/>
  <dc:description/>
  <cp:lastModifiedBy>Электронный бюджет</cp:lastModifiedBy>
  <cp:revision>4</cp:revision>
  <dcterms:created xsi:type="dcterms:W3CDTF">2019-01-25T11:05:00Z</dcterms:created>
  <dcterms:modified xsi:type="dcterms:W3CDTF">2019-01-25T11:09:00Z</dcterms:modified>
</cp:coreProperties>
</file>