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A1" w:rsidRDefault="00680BA1" w:rsidP="0011354D">
      <w:pPr>
        <w:spacing w:line="240" w:lineRule="auto"/>
        <w:contextualSpacing/>
        <w:rPr>
          <w:rFonts w:ascii="Times New Roman" w:hAnsi="Times New Roman" w:cs="Times New Roman"/>
          <w:sz w:val="28"/>
          <w:szCs w:val="24"/>
        </w:rPr>
      </w:pPr>
      <w:bookmarkStart w:id="0" w:name="_GoBack"/>
      <w:bookmarkEnd w:id="0"/>
    </w:p>
    <w:p w:rsidR="005B4584" w:rsidRPr="005B4584" w:rsidRDefault="005B4584" w:rsidP="005B4584">
      <w:pPr>
        <w:spacing w:line="240" w:lineRule="auto"/>
        <w:ind w:firstLine="709"/>
        <w:contextualSpacing/>
        <w:jc w:val="right"/>
        <w:rPr>
          <w:rFonts w:ascii="Times New Roman" w:hAnsi="Times New Roman" w:cs="Times New Roman"/>
          <w:sz w:val="28"/>
          <w:szCs w:val="24"/>
        </w:rPr>
      </w:pPr>
      <w:r w:rsidRPr="005B4584">
        <w:rPr>
          <w:rFonts w:ascii="Times New Roman" w:hAnsi="Times New Roman" w:cs="Times New Roman"/>
          <w:sz w:val="28"/>
          <w:szCs w:val="24"/>
        </w:rPr>
        <w:t xml:space="preserve">Приложение </w:t>
      </w:r>
      <w:r>
        <w:rPr>
          <w:rFonts w:ascii="Times New Roman" w:hAnsi="Times New Roman" w:cs="Times New Roman"/>
          <w:sz w:val="28"/>
          <w:szCs w:val="24"/>
        </w:rPr>
        <w:t xml:space="preserve"> 1</w:t>
      </w:r>
    </w:p>
    <w:p w:rsidR="006F44D3" w:rsidRPr="006F44D3" w:rsidRDefault="006F44D3" w:rsidP="006F44D3">
      <w:pPr>
        <w:jc w:val="center"/>
        <w:rPr>
          <w:rFonts w:ascii="Times New Roman" w:hAnsi="Times New Roman" w:cs="Times New Roman"/>
          <w:b/>
          <w:sz w:val="24"/>
          <w:szCs w:val="24"/>
        </w:rPr>
      </w:pPr>
      <w:r w:rsidRPr="006F44D3">
        <w:rPr>
          <w:rFonts w:ascii="Times New Roman" w:hAnsi="Times New Roman" w:cs="Times New Roman"/>
          <w:b/>
          <w:sz w:val="24"/>
          <w:szCs w:val="24"/>
        </w:rPr>
        <w:t xml:space="preserve">Юридическая ответственность несовершеннолетних  </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sz w:val="24"/>
          <w:szCs w:val="24"/>
        </w:rPr>
        <w:t>Несовершеннолетний, как и любой гражданин, имеет определенные права и обязанности, а так же несет ответственность за нарушение норм морали и права.</w:t>
      </w:r>
    </w:p>
    <w:p w:rsidR="006F44D3" w:rsidRPr="006F44D3" w:rsidRDefault="006F44D3" w:rsidP="006F44D3">
      <w:pPr>
        <w:jc w:val="center"/>
        <w:rPr>
          <w:rFonts w:ascii="Times New Roman" w:hAnsi="Times New Roman" w:cs="Times New Roman"/>
          <w:b/>
          <w:sz w:val="24"/>
          <w:szCs w:val="24"/>
        </w:rPr>
      </w:pPr>
      <w:r w:rsidRPr="006F44D3">
        <w:rPr>
          <w:rFonts w:ascii="Times New Roman" w:hAnsi="Times New Roman" w:cs="Times New Roman"/>
          <w:b/>
          <w:sz w:val="24"/>
          <w:szCs w:val="24"/>
        </w:rPr>
        <w:t>Виды юридической ответственности:</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b/>
          <w:sz w:val="24"/>
          <w:szCs w:val="24"/>
        </w:rPr>
        <w:t>1.  Административная ответственность</w:t>
      </w:r>
      <w:r w:rsidRPr="006F44D3">
        <w:rPr>
          <w:rFonts w:ascii="Times New Roman" w:hAnsi="Times New Roman" w:cs="Times New Roman"/>
          <w:sz w:val="24"/>
          <w:szCs w:val="24"/>
        </w:rPr>
        <w:t xml:space="preserve"> наступает с 16 лет. Распространяется на несовершеннолетних и их родителей, законных представителей. </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b/>
          <w:sz w:val="24"/>
          <w:szCs w:val="24"/>
        </w:rPr>
        <w:t>2. Гражданско-правовая ответственность</w:t>
      </w:r>
      <w:r w:rsidRPr="006F44D3">
        <w:rPr>
          <w:rFonts w:ascii="Times New Roman" w:hAnsi="Times New Roman" w:cs="Times New Roman"/>
          <w:sz w:val="24"/>
          <w:szCs w:val="24"/>
        </w:rPr>
        <w:t xml:space="preserve"> наступает в случае нанесения вреда, причиненного личности или имуществу гражданина, а также имуществу юридического лица и подлежит возмещению в полном объеме лицом, причинившим вред.</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sz w:val="24"/>
          <w:szCs w:val="24"/>
        </w:rPr>
        <w:t xml:space="preserve"> </w:t>
      </w:r>
      <w:proofErr w:type="gramStart"/>
      <w:r w:rsidRPr="006F44D3">
        <w:rPr>
          <w:rFonts w:ascii="Times New Roman" w:hAnsi="Times New Roman" w:cs="Times New Roman"/>
          <w:sz w:val="24"/>
          <w:szCs w:val="24"/>
        </w:rPr>
        <w:t xml:space="preserve">Несовершеннолетние в возрасте от 14 до 18 лет самостоятельно несут ответственность за причиненный вред на общих основаниях (в случае, когда у несовершеннолетнего нет доходов или иного имущества, достаточных для возмещения вреда, вред должен быть возмещен полностью или в недостающей части его родителями или лицами, их заменяющими, если они не докажут, что вред возник не по их вине). </w:t>
      </w:r>
      <w:proofErr w:type="gramEnd"/>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b/>
          <w:sz w:val="24"/>
          <w:szCs w:val="24"/>
        </w:rPr>
        <w:t>3. Уголовная ответственность</w:t>
      </w:r>
      <w:r w:rsidRPr="006F44D3">
        <w:rPr>
          <w:rFonts w:ascii="Times New Roman" w:hAnsi="Times New Roman" w:cs="Times New Roman"/>
          <w:sz w:val="24"/>
          <w:szCs w:val="24"/>
        </w:rPr>
        <w:t xml:space="preserve"> наступает с 16 лет (за все преступления). С 14 лет уголовная ответственность наступает за умышленное причинение тяжкого и средней тяжести вреда здоровью, убийство, умышленное повреждение или уничтожение чужого имущества (при отягчающих обстоятельствах), хулиганство (при отягчающих обстоятельствах) и вандализм.</w:t>
      </w:r>
    </w:p>
    <w:p w:rsidR="006F44D3" w:rsidRPr="006F44D3" w:rsidRDefault="006F44D3" w:rsidP="006F44D3">
      <w:pPr>
        <w:spacing w:line="360" w:lineRule="auto"/>
        <w:ind w:firstLine="709"/>
        <w:contextualSpacing/>
        <w:jc w:val="center"/>
        <w:rPr>
          <w:rFonts w:ascii="Times New Roman" w:hAnsi="Times New Roman" w:cs="Times New Roman"/>
          <w:b/>
          <w:sz w:val="24"/>
          <w:szCs w:val="24"/>
        </w:rPr>
      </w:pPr>
      <w:r w:rsidRPr="006F44D3">
        <w:rPr>
          <w:rFonts w:ascii="Times New Roman" w:hAnsi="Times New Roman" w:cs="Times New Roman"/>
          <w:b/>
          <w:sz w:val="24"/>
          <w:szCs w:val="24"/>
        </w:rPr>
        <w:t>Ответственность несовершеннолетних:</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b/>
          <w:sz w:val="24"/>
          <w:szCs w:val="24"/>
        </w:rPr>
        <w:t>С момента рождения</w:t>
      </w:r>
      <w:r w:rsidRPr="006F44D3">
        <w:rPr>
          <w:rFonts w:ascii="Times New Roman" w:hAnsi="Times New Roman" w:cs="Times New Roman"/>
          <w:sz w:val="24"/>
          <w:szCs w:val="24"/>
        </w:rPr>
        <w:t xml:space="preserve"> и до 14 лет в России ребенок имеет статус малолетнего. На малолетнего ребенка в возрасте </w:t>
      </w:r>
      <w:r w:rsidRPr="006F44D3">
        <w:rPr>
          <w:rFonts w:ascii="Times New Roman" w:hAnsi="Times New Roman" w:cs="Times New Roman"/>
          <w:b/>
          <w:sz w:val="24"/>
          <w:szCs w:val="24"/>
        </w:rPr>
        <w:t>до 6 лет</w:t>
      </w:r>
      <w:r w:rsidRPr="006F44D3">
        <w:rPr>
          <w:rFonts w:ascii="Times New Roman" w:hAnsi="Times New Roman" w:cs="Times New Roman"/>
          <w:sz w:val="24"/>
          <w:szCs w:val="24"/>
        </w:rPr>
        <w:t xml:space="preserve"> Законом не возложены какие-либо обязанности, так как его потребности и интересы обязаны обеспечивать законные представители (родители или опекуны), которые кроме этого несут полную ответственность за противоправные действия ребенка.</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b/>
          <w:sz w:val="24"/>
          <w:szCs w:val="24"/>
        </w:rPr>
        <w:t>С 6 лет</w:t>
      </w:r>
      <w:r w:rsidRPr="006F44D3">
        <w:rPr>
          <w:rFonts w:ascii="Times New Roman" w:hAnsi="Times New Roman" w:cs="Times New Roman"/>
          <w:sz w:val="24"/>
          <w:szCs w:val="24"/>
        </w:rPr>
        <w:t xml:space="preserve"> ребенок несет ответственность перед родителями (законными представителями), воспитателями, учителями, администрацией учебного заведения.</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b/>
          <w:sz w:val="24"/>
          <w:szCs w:val="24"/>
        </w:rPr>
        <w:t xml:space="preserve"> С 8 лет </w:t>
      </w:r>
      <w:r w:rsidRPr="006F44D3">
        <w:rPr>
          <w:rFonts w:ascii="Times New Roman" w:hAnsi="Times New Roman" w:cs="Times New Roman"/>
          <w:sz w:val="24"/>
          <w:szCs w:val="24"/>
        </w:rPr>
        <w:t>на основании решения комиссии по делам несовершеннолетних, а так же заключения ПМПК несовершеннолетний может быть принят на</w:t>
      </w:r>
      <w:r w:rsidRPr="006F44D3">
        <w:rPr>
          <w:rFonts w:ascii="Times New Roman" w:hAnsi="Times New Roman" w:cs="Times New Roman"/>
          <w:b/>
          <w:sz w:val="24"/>
          <w:szCs w:val="24"/>
        </w:rPr>
        <w:t xml:space="preserve"> </w:t>
      </w:r>
      <w:r w:rsidRPr="006F44D3">
        <w:rPr>
          <w:rFonts w:ascii="Times New Roman" w:hAnsi="Times New Roman" w:cs="Times New Roman"/>
          <w:sz w:val="24"/>
          <w:szCs w:val="24"/>
        </w:rPr>
        <w:t xml:space="preserve"> содержание, воспитание и обучение в специальном учебно-воспитательном учреждении открытого типа (ч.2 ст.15 ФЗ «Об основах системы профилактики безнадзорности и правонарушений несовершеннолетних»).</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b/>
          <w:sz w:val="24"/>
          <w:szCs w:val="24"/>
        </w:rPr>
        <w:t xml:space="preserve">C 11 лет несовершеннолетний может быть помещен </w:t>
      </w:r>
      <w:r w:rsidRPr="006F44D3">
        <w:rPr>
          <w:rFonts w:ascii="Times New Roman" w:hAnsi="Times New Roman" w:cs="Times New Roman"/>
          <w:sz w:val="24"/>
          <w:szCs w:val="24"/>
        </w:rPr>
        <w:t xml:space="preserve">в специальные учебно-воспитательные учреждения закрытого типа для детей и подростков, не подлежащих </w:t>
      </w:r>
      <w:r w:rsidRPr="006F44D3">
        <w:rPr>
          <w:rFonts w:ascii="Times New Roman" w:hAnsi="Times New Roman" w:cs="Times New Roman"/>
          <w:sz w:val="24"/>
          <w:szCs w:val="24"/>
        </w:rPr>
        <w:lastRenderedPageBreak/>
        <w:t>уголовной ответственности (прекращенное уголовное дело в отношении несовершеннолетних или материалы об отказе в его возбуждении - ч.4 ст. 15 ФЗ «Об основах системы профилактики безнадзорности и правонарушений несовершеннолетних»).</w:t>
      </w:r>
    </w:p>
    <w:p w:rsidR="006F44D3" w:rsidRPr="006F44D3" w:rsidRDefault="006F44D3" w:rsidP="006F44D3">
      <w:pPr>
        <w:spacing w:line="360" w:lineRule="auto"/>
        <w:ind w:firstLine="709"/>
        <w:contextualSpacing/>
        <w:jc w:val="both"/>
        <w:rPr>
          <w:rFonts w:ascii="Times New Roman" w:hAnsi="Times New Roman" w:cs="Times New Roman"/>
          <w:b/>
          <w:sz w:val="24"/>
          <w:szCs w:val="24"/>
        </w:rPr>
      </w:pPr>
      <w:r w:rsidRPr="006F44D3">
        <w:rPr>
          <w:rFonts w:ascii="Times New Roman" w:hAnsi="Times New Roman" w:cs="Times New Roman"/>
          <w:b/>
          <w:sz w:val="24"/>
          <w:szCs w:val="24"/>
        </w:rPr>
        <w:t>С 14 лет несовершеннолетний несет следующие виды ответственности:</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sz w:val="24"/>
          <w:szCs w:val="24"/>
        </w:rPr>
        <w:t xml:space="preserve">- исключение из школы за совершение правонарушений, в том числе грубые и неоднократные нарушения устава школы; </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sz w:val="24"/>
          <w:szCs w:val="24"/>
        </w:rPr>
        <w:t xml:space="preserve"> - самостоятельная гражданская ответственность за причиненный вред (ст. 1074 ГК РФ);</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sz w:val="24"/>
          <w:szCs w:val="24"/>
        </w:rPr>
        <w:t xml:space="preserve"> - самостоятельная имущественная ответственность по заключенным сделкам (ч.3 ст.26 ГК РФ); </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sz w:val="24"/>
          <w:szCs w:val="24"/>
        </w:rPr>
        <w:t>- возмещение причиненного вреда;</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sz w:val="24"/>
          <w:szCs w:val="24"/>
        </w:rPr>
        <w:t xml:space="preserve"> - материальная ответственность перед работодателем (ст. 232 ТК РФ); </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sz w:val="24"/>
          <w:szCs w:val="24"/>
        </w:rPr>
        <w:t>- дисциплинарная ответственность за нарушение трудовой дисциплины (ст.192 ТК РФ);</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sz w:val="24"/>
          <w:szCs w:val="24"/>
        </w:rPr>
        <w:t xml:space="preserve"> - уголовная ответственность за наиболее тяжкие виды преступлений (ч.2,3 ст. 20, ст.87 УК РФ).</w:t>
      </w:r>
    </w:p>
    <w:p w:rsidR="006F44D3" w:rsidRPr="006F44D3" w:rsidRDefault="006F44D3" w:rsidP="006F44D3">
      <w:pPr>
        <w:spacing w:line="360" w:lineRule="auto"/>
        <w:ind w:firstLine="709"/>
        <w:contextualSpacing/>
        <w:jc w:val="both"/>
        <w:rPr>
          <w:rFonts w:ascii="Times New Roman" w:hAnsi="Times New Roman" w:cs="Times New Roman"/>
          <w:b/>
          <w:sz w:val="24"/>
          <w:szCs w:val="24"/>
        </w:rPr>
      </w:pPr>
      <w:r w:rsidRPr="006F44D3">
        <w:rPr>
          <w:rFonts w:ascii="Times New Roman" w:hAnsi="Times New Roman" w:cs="Times New Roman"/>
          <w:b/>
          <w:sz w:val="24"/>
          <w:szCs w:val="24"/>
        </w:rPr>
        <w:t xml:space="preserve">С 15 лет добавляется </w:t>
      </w:r>
      <w:r w:rsidRPr="006F44D3">
        <w:rPr>
          <w:rFonts w:ascii="Times New Roman" w:hAnsi="Times New Roman" w:cs="Times New Roman"/>
          <w:sz w:val="24"/>
          <w:szCs w:val="24"/>
        </w:rPr>
        <w:t>возможность быть исключенным из образовательной организации при совершении преступления или за грубое неоднократное нарушение устава образовательной организации (ст.43 ч.8, ч.3, ч.10 Закона «Об образовании в РФ»).</w:t>
      </w:r>
    </w:p>
    <w:p w:rsidR="006F44D3" w:rsidRPr="006F44D3" w:rsidRDefault="006F44D3" w:rsidP="006F44D3">
      <w:pPr>
        <w:spacing w:line="360" w:lineRule="auto"/>
        <w:ind w:firstLine="709"/>
        <w:contextualSpacing/>
        <w:jc w:val="both"/>
        <w:rPr>
          <w:rFonts w:ascii="Times New Roman" w:hAnsi="Times New Roman" w:cs="Times New Roman"/>
          <w:b/>
          <w:sz w:val="24"/>
          <w:szCs w:val="24"/>
        </w:rPr>
      </w:pPr>
      <w:r w:rsidRPr="006F44D3">
        <w:rPr>
          <w:rFonts w:ascii="Times New Roman" w:hAnsi="Times New Roman" w:cs="Times New Roman"/>
          <w:b/>
          <w:sz w:val="24"/>
          <w:szCs w:val="24"/>
        </w:rPr>
        <w:t>С 16 лет:</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sz w:val="24"/>
          <w:szCs w:val="24"/>
        </w:rPr>
        <w:t>- ответственность за административные правонарушения в порядке, установленном законодательством (ст. 2, 3 Кодекса РФ «Об административных правонарушениях»);</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sz w:val="24"/>
          <w:szCs w:val="24"/>
        </w:rPr>
        <w:t xml:space="preserve"> - ответственность за нарушение правил воинского учета (ст.2.5, ст.21.6, ст.21.7 Кодекса РФ «Об административных правонарушениях»); </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sz w:val="24"/>
          <w:szCs w:val="24"/>
        </w:rPr>
        <w:t>- полная уголовная ответственность (ч.1 ст. 20 УК РФ).</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r w:rsidRPr="006F44D3">
        <w:rPr>
          <w:rFonts w:ascii="Times New Roman" w:hAnsi="Times New Roman" w:cs="Times New Roman"/>
          <w:b/>
          <w:sz w:val="24"/>
          <w:szCs w:val="24"/>
        </w:rPr>
        <w:t>В 18 лет</w:t>
      </w:r>
      <w:r w:rsidRPr="006F44D3">
        <w:rPr>
          <w:rFonts w:ascii="Times New Roman" w:hAnsi="Times New Roman" w:cs="Times New Roman"/>
          <w:sz w:val="24"/>
          <w:szCs w:val="24"/>
        </w:rPr>
        <w:t xml:space="preserve"> человек становится совершеннолетним - т.е. может иметь и приобретать своими действиями все права и обязанности, а также нести ответственность, являясь полностью дееспособным.</w:t>
      </w:r>
    </w:p>
    <w:p w:rsidR="006F44D3" w:rsidRPr="006F44D3" w:rsidRDefault="006F44D3" w:rsidP="006F44D3">
      <w:pPr>
        <w:spacing w:line="360" w:lineRule="auto"/>
        <w:ind w:firstLine="709"/>
        <w:contextualSpacing/>
        <w:jc w:val="both"/>
        <w:rPr>
          <w:rFonts w:ascii="Times New Roman" w:hAnsi="Times New Roman" w:cs="Times New Roman"/>
          <w:sz w:val="24"/>
          <w:szCs w:val="24"/>
        </w:rPr>
      </w:pPr>
    </w:p>
    <w:p w:rsidR="006F44D3" w:rsidRDefault="006F44D3" w:rsidP="006F44D3">
      <w:pPr>
        <w:spacing w:line="360" w:lineRule="auto"/>
        <w:ind w:firstLine="709"/>
        <w:contextualSpacing/>
        <w:rPr>
          <w:rFonts w:ascii="Times New Roman" w:hAnsi="Times New Roman" w:cs="Times New Roman"/>
          <w:sz w:val="24"/>
          <w:szCs w:val="24"/>
        </w:rPr>
      </w:pPr>
      <w:r w:rsidRPr="006F44D3">
        <w:rPr>
          <w:rFonts w:ascii="Times New Roman" w:hAnsi="Times New Roman" w:cs="Times New Roman"/>
          <w:b/>
          <w:sz w:val="24"/>
          <w:szCs w:val="24"/>
        </w:rPr>
        <w:t>Источник:</w:t>
      </w:r>
      <w:r w:rsidRPr="006F44D3">
        <w:rPr>
          <w:rFonts w:ascii="Times New Roman" w:hAnsi="Times New Roman" w:cs="Times New Roman"/>
          <w:sz w:val="24"/>
          <w:szCs w:val="24"/>
        </w:rPr>
        <w:t xml:space="preserve"> Подросток и закон. Правовой справочник. Сост. и ред. Березина В.А., </w:t>
      </w:r>
      <w:proofErr w:type="spellStart"/>
      <w:r w:rsidRPr="006F44D3">
        <w:rPr>
          <w:rFonts w:ascii="Times New Roman" w:hAnsi="Times New Roman" w:cs="Times New Roman"/>
          <w:sz w:val="24"/>
          <w:szCs w:val="24"/>
        </w:rPr>
        <w:t>Болелова</w:t>
      </w:r>
      <w:proofErr w:type="spellEnd"/>
      <w:r w:rsidRPr="006F44D3">
        <w:rPr>
          <w:rFonts w:ascii="Times New Roman" w:hAnsi="Times New Roman" w:cs="Times New Roman"/>
          <w:sz w:val="24"/>
          <w:szCs w:val="24"/>
        </w:rPr>
        <w:t xml:space="preserve"> А.Г., </w:t>
      </w:r>
      <w:proofErr w:type="spellStart"/>
      <w:r w:rsidRPr="006F44D3">
        <w:rPr>
          <w:rFonts w:ascii="Times New Roman" w:hAnsi="Times New Roman" w:cs="Times New Roman"/>
          <w:sz w:val="24"/>
          <w:szCs w:val="24"/>
        </w:rPr>
        <w:t>Бубнова</w:t>
      </w:r>
      <w:proofErr w:type="spellEnd"/>
      <w:r w:rsidRPr="006F44D3">
        <w:rPr>
          <w:rFonts w:ascii="Times New Roman" w:hAnsi="Times New Roman" w:cs="Times New Roman"/>
          <w:sz w:val="24"/>
          <w:szCs w:val="24"/>
        </w:rPr>
        <w:t xml:space="preserve"> А.Н. // Электронный журнал «Общество. Культура. Наука. Образование», 2015. </w:t>
      </w:r>
      <w:proofErr w:type="spellStart"/>
      <w:r w:rsidRPr="006F44D3">
        <w:rPr>
          <w:rFonts w:ascii="Times New Roman" w:hAnsi="Times New Roman" w:cs="Times New Roman"/>
          <w:sz w:val="24"/>
          <w:szCs w:val="24"/>
        </w:rPr>
        <w:t>Вып</w:t>
      </w:r>
      <w:proofErr w:type="spellEnd"/>
      <w:r w:rsidRPr="006F44D3">
        <w:rPr>
          <w:rFonts w:ascii="Times New Roman" w:hAnsi="Times New Roman" w:cs="Times New Roman"/>
          <w:sz w:val="24"/>
          <w:szCs w:val="24"/>
        </w:rPr>
        <w:t>. 4. – 51 с.</w:t>
      </w:r>
      <w:r>
        <w:rPr>
          <w:rFonts w:ascii="Times New Roman" w:hAnsi="Times New Roman" w:cs="Times New Roman"/>
          <w:sz w:val="24"/>
          <w:szCs w:val="24"/>
        </w:rPr>
        <w:t xml:space="preserve"> </w:t>
      </w:r>
    </w:p>
    <w:p w:rsidR="006F44D3" w:rsidRPr="006F44D3" w:rsidRDefault="006F44D3" w:rsidP="006F44D3">
      <w:pPr>
        <w:spacing w:line="360" w:lineRule="auto"/>
        <w:ind w:firstLine="709"/>
        <w:contextualSpacing/>
        <w:rPr>
          <w:rFonts w:ascii="Times New Roman" w:hAnsi="Times New Roman" w:cs="Times New Roman"/>
          <w:sz w:val="24"/>
          <w:szCs w:val="24"/>
        </w:rPr>
      </w:pPr>
    </w:p>
    <w:p w:rsidR="00364A8D" w:rsidRDefault="00364A8D" w:rsidP="00251AA7">
      <w:pPr>
        <w:autoSpaceDE w:val="0"/>
        <w:autoSpaceDN w:val="0"/>
        <w:adjustRightInd w:val="0"/>
        <w:spacing w:after="0" w:line="240" w:lineRule="auto"/>
        <w:ind w:firstLine="709"/>
        <w:contextualSpacing/>
        <w:jc w:val="right"/>
        <w:rPr>
          <w:rFonts w:ascii="Times New Roman" w:eastAsia="Times-Bold" w:hAnsi="Times New Roman" w:cs="Times New Roman"/>
          <w:bCs/>
          <w:sz w:val="28"/>
          <w:szCs w:val="28"/>
        </w:rPr>
      </w:pPr>
    </w:p>
    <w:p w:rsidR="00364A8D" w:rsidRDefault="00364A8D" w:rsidP="00251AA7">
      <w:pPr>
        <w:autoSpaceDE w:val="0"/>
        <w:autoSpaceDN w:val="0"/>
        <w:adjustRightInd w:val="0"/>
        <w:spacing w:after="0" w:line="240" w:lineRule="auto"/>
        <w:ind w:firstLine="709"/>
        <w:contextualSpacing/>
        <w:jc w:val="right"/>
        <w:rPr>
          <w:rFonts w:ascii="Times New Roman" w:eastAsia="Times-Bold" w:hAnsi="Times New Roman" w:cs="Times New Roman"/>
          <w:bCs/>
          <w:sz w:val="28"/>
          <w:szCs w:val="28"/>
        </w:rPr>
      </w:pPr>
    </w:p>
    <w:p w:rsidR="00364A8D" w:rsidRDefault="00364A8D" w:rsidP="00251AA7">
      <w:pPr>
        <w:autoSpaceDE w:val="0"/>
        <w:autoSpaceDN w:val="0"/>
        <w:adjustRightInd w:val="0"/>
        <w:spacing w:after="0" w:line="240" w:lineRule="auto"/>
        <w:ind w:firstLine="709"/>
        <w:contextualSpacing/>
        <w:jc w:val="right"/>
        <w:rPr>
          <w:rFonts w:ascii="Times New Roman" w:eastAsia="Times-Bold" w:hAnsi="Times New Roman" w:cs="Times New Roman"/>
          <w:bCs/>
          <w:sz w:val="28"/>
          <w:szCs w:val="28"/>
        </w:rPr>
      </w:pPr>
    </w:p>
    <w:p w:rsidR="00251AA7" w:rsidRPr="00251AA7" w:rsidRDefault="00251AA7" w:rsidP="00251AA7">
      <w:pPr>
        <w:autoSpaceDE w:val="0"/>
        <w:autoSpaceDN w:val="0"/>
        <w:adjustRightInd w:val="0"/>
        <w:spacing w:after="0" w:line="240" w:lineRule="auto"/>
        <w:ind w:firstLine="709"/>
        <w:contextualSpacing/>
        <w:jc w:val="right"/>
        <w:rPr>
          <w:rFonts w:ascii="Times New Roman" w:eastAsia="Times-Bold" w:hAnsi="Times New Roman" w:cs="Times New Roman"/>
          <w:bCs/>
          <w:sz w:val="28"/>
          <w:szCs w:val="28"/>
        </w:rPr>
      </w:pPr>
      <w:r w:rsidRPr="00251AA7">
        <w:rPr>
          <w:rFonts w:ascii="Times New Roman" w:eastAsia="Times-Bold" w:hAnsi="Times New Roman" w:cs="Times New Roman"/>
          <w:bCs/>
          <w:sz w:val="28"/>
          <w:szCs w:val="28"/>
        </w:rPr>
        <w:lastRenderedPageBreak/>
        <w:t>Приложение 2</w:t>
      </w:r>
    </w:p>
    <w:p w:rsidR="006F44D3" w:rsidRDefault="006F44D3" w:rsidP="006F44D3">
      <w:pPr>
        <w:jc w:val="center"/>
        <w:rPr>
          <w:rFonts w:ascii="Bookman Old Style" w:hAnsi="Bookman Old Style" w:cs="Times New Roman"/>
          <w:b/>
          <w:i/>
          <w:szCs w:val="24"/>
        </w:rPr>
      </w:pPr>
      <w:r w:rsidRPr="00914992">
        <w:rPr>
          <w:rFonts w:ascii="Bookman Old Style" w:hAnsi="Bookman Old Style" w:cs="Times New Roman"/>
          <w:b/>
          <w:i/>
          <w:szCs w:val="24"/>
        </w:rPr>
        <w:t>Мифы о наркотиках</w:t>
      </w:r>
    </w:p>
    <w:p w:rsidR="006F44D3" w:rsidRPr="00914992" w:rsidRDefault="006F44D3" w:rsidP="006F44D3">
      <w:pPr>
        <w:jc w:val="center"/>
        <w:rPr>
          <w:rFonts w:ascii="Bookman Old Style" w:hAnsi="Bookman Old Style" w:cs="Times New Roman"/>
          <w:b/>
          <w:i/>
          <w:szCs w:val="24"/>
        </w:rPr>
      </w:pPr>
    </w:p>
    <w:p w:rsidR="006F44D3" w:rsidRPr="00914992" w:rsidRDefault="006F44D3" w:rsidP="006F44D3">
      <w:pPr>
        <w:spacing w:line="360" w:lineRule="auto"/>
        <w:ind w:firstLine="709"/>
        <w:contextualSpacing/>
        <w:rPr>
          <w:rFonts w:ascii="Bookman Old Style" w:hAnsi="Bookman Old Style" w:cs="Times New Roman"/>
          <w:b/>
          <w:szCs w:val="24"/>
        </w:rPr>
      </w:pPr>
      <w:r w:rsidRPr="00914992">
        <w:rPr>
          <w:rFonts w:ascii="Bookman Old Style" w:hAnsi="Bookman Old Style" w:cs="Times New Roman"/>
          <w:b/>
          <w:szCs w:val="24"/>
        </w:rPr>
        <w:t xml:space="preserve">    1.   С первого раза не привыкают.</w:t>
      </w:r>
    </w:p>
    <w:p w:rsidR="006F44D3" w:rsidRPr="00914992" w:rsidRDefault="006F44D3" w:rsidP="006F44D3">
      <w:pPr>
        <w:spacing w:line="360" w:lineRule="auto"/>
        <w:ind w:firstLine="709"/>
        <w:contextualSpacing/>
        <w:rPr>
          <w:rFonts w:ascii="Bookman Old Style" w:hAnsi="Bookman Old Style" w:cs="Times New Roman"/>
          <w:szCs w:val="24"/>
        </w:rPr>
      </w:pPr>
      <w:r w:rsidRPr="00914992">
        <w:rPr>
          <w:rFonts w:ascii="Bookman Old Style" w:hAnsi="Bookman Old Style" w:cs="Times New Roman"/>
          <w:szCs w:val="24"/>
        </w:rPr>
        <w:t xml:space="preserve">    Формирование физической и психологической зависимости обусловлено видом </w:t>
      </w:r>
      <w:proofErr w:type="spellStart"/>
      <w:r w:rsidRPr="00914992">
        <w:rPr>
          <w:rFonts w:ascii="Bookman Old Style" w:hAnsi="Bookman Old Style" w:cs="Times New Roman"/>
          <w:szCs w:val="24"/>
        </w:rPr>
        <w:t>психоактивного</w:t>
      </w:r>
      <w:proofErr w:type="spellEnd"/>
      <w:r w:rsidRPr="00914992">
        <w:rPr>
          <w:rFonts w:ascii="Bookman Old Style" w:hAnsi="Bookman Old Style" w:cs="Times New Roman"/>
          <w:szCs w:val="24"/>
        </w:rPr>
        <w:t xml:space="preserve"> вещества и особенностями организма. Первую дозу обычно предлагают бесплатно: это не благотворительность, а верный расчет. Кроме того, наркотик - это яд. Даже одна первая доза может оказаться смертельной.</w:t>
      </w:r>
    </w:p>
    <w:p w:rsidR="006F44D3" w:rsidRPr="00914992" w:rsidRDefault="006F44D3" w:rsidP="006F44D3">
      <w:pPr>
        <w:spacing w:line="360" w:lineRule="auto"/>
        <w:ind w:firstLine="709"/>
        <w:contextualSpacing/>
        <w:rPr>
          <w:rFonts w:ascii="Bookman Old Style" w:hAnsi="Bookman Old Style" w:cs="Times New Roman"/>
          <w:b/>
          <w:szCs w:val="24"/>
        </w:rPr>
      </w:pPr>
      <w:r w:rsidRPr="00914992">
        <w:rPr>
          <w:rFonts w:ascii="Bookman Old Style" w:hAnsi="Bookman Old Style" w:cs="Times New Roman"/>
          <w:b/>
          <w:szCs w:val="24"/>
        </w:rPr>
        <w:t xml:space="preserve">    2.   Не все наркотики опасны.</w:t>
      </w:r>
    </w:p>
    <w:p w:rsidR="006F44D3" w:rsidRPr="00914992" w:rsidRDefault="006F44D3" w:rsidP="006F44D3">
      <w:pPr>
        <w:spacing w:line="360" w:lineRule="auto"/>
        <w:ind w:firstLine="709"/>
        <w:contextualSpacing/>
        <w:jc w:val="both"/>
        <w:rPr>
          <w:rFonts w:ascii="Bookman Old Style" w:hAnsi="Bookman Old Style" w:cs="Times New Roman"/>
          <w:szCs w:val="24"/>
        </w:rPr>
      </w:pPr>
      <w:r w:rsidRPr="00914992">
        <w:rPr>
          <w:rFonts w:ascii="Bookman Old Style" w:hAnsi="Bookman Old Style" w:cs="Times New Roman"/>
          <w:szCs w:val="24"/>
        </w:rPr>
        <w:t xml:space="preserve">    Очень редко "карьера" наркомана начинается с тяжелых наркотиков. Большинство начинают с "травки", не считая ее опасной. Разные виды наркомании протекают по-разному. Общим для всех является финал.</w:t>
      </w:r>
    </w:p>
    <w:p w:rsidR="006F44D3" w:rsidRPr="00914992" w:rsidRDefault="006F44D3" w:rsidP="006F44D3">
      <w:pPr>
        <w:spacing w:line="360" w:lineRule="auto"/>
        <w:ind w:firstLine="709"/>
        <w:contextualSpacing/>
        <w:jc w:val="both"/>
        <w:rPr>
          <w:rFonts w:ascii="Bookman Old Style" w:hAnsi="Bookman Old Style" w:cs="Times New Roman"/>
          <w:b/>
          <w:szCs w:val="24"/>
        </w:rPr>
      </w:pPr>
      <w:r w:rsidRPr="00914992">
        <w:rPr>
          <w:rFonts w:ascii="Bookman Old Style" w:hAnsi="Bookman Old Style" w:cs="Times New Roman"/>
          <w:szCs w:val="24"/>
        </w:rPr>
        <w:t xml:space="preserve">    </w:t>
      </w:r>
      <w:r w:rsidRPr="00914992">
        <w:rPr>
          <w:rFonts w:ascii="Bookman Old Style" w:hAnsi="Bookman Old Style" w:cs="Times New Roman"/>
          <w:b/>
          <w:szCs w:val="24"/>
        </w:rPr>
        <w:t>3.   Наркоманами        становятся       безвольные     люди.    Я    смогу    себя контролировать.</w:t>
      </w:r>
    </w:p>
    <w:p w:rsidR="006F44D3" w:rsidRPr="00914992" w:rsidRDefault="006F44D3" w:rsidP="006F44D3">
      <w:pPr>
        <w:spacing w:line="360" w:lineRule="auto"/>
        <w:ind w:firstLine="709"/>
        <w:contextualSpacing/>
        <w:jc w:val="both"/>
        <w:rPr>
          <w:rFonts w:ascii="Bookman Old Style" w:hAnsi="Bookman Old Style" w:cs="Times New Roman"/>
          <w:szCs w:val="24"/>
        </w:rPr>
      </w:pPr>
      <w:r w:rsidRPr="00914992">
        <w:rPr>
          <w:rFonts w:ascii="Bookman Old Style" w:hAnsi="Bookman Old Style" w:cs="Times New Roman"/>
          <w:szCs w:val="24"/>
        </w:rPr>
        <w:t xml:space="preserve">    Никто не собирается становиться наркоманом. Долгое время люди, употребляющие психоактивные вещества, остаются в уверенности, что они могут в любой момент бросить. Однако</w:t>
      </w:r>
      <w:proofErr w:type="gramStart"/>
      <w:r w:rsidRPr="00914992">
        <w:rPr>
          <w:rFonts w:ascii="Bookman Old Style" w:hAnsi="Bookman Old Style" w:cs="Times New Roman"/>
          <w:szCs w:val="24"/>
        </w:rPr>
        <w:t>,</w:t>
      </w:r>
      <w:proofErr w:type="gramEnd"/>
      <w:r w:rsidRPr="00914992">
        <w:rPr>
          <w:rFonts w:ascii="Bookman Old Style" w:hAnsi="Bookman Old Style" w:cs="Times New Roman"/>
          <w:szCs w:val="24"/>
        </w:rPr>
        <w:t xml:space="preserve"> бросить на самом деле удается единицам. Наркотик убивает даже самых сильных людей с богатырским здоровьем.</w:t>
      </w:r>
    </w:p>
    <w:p w:rsidR="006F44D3" w:rsidRPr="00914992" w:rsidRDefault="006F44D3" w:rsidP="006F44D3">
      <w:pPr>
        <w:spacing w:line="360" w:lineRule="auto"/>
        <w:ind w:firstLine="709"/>
        <w:contextualSpacing/>
        <w:jc w:val="both"/>
        <w:rPr>
          <w:rFonts w:ascii="Bookman Old Style" w:hAnsi="Bookman Old Style" w:cs="Times New Roman"/>
          <w:b/>
          <w:szCs w:val="24"/>
        </w:rPr>
      </w:pPr>
      <w:r w:rsidRPr="00914992">
        <w:rPr>
          <w:rFonts w:ascii="Bookman Old Style" w:hAnsi="Bookman Old Style" w:cs="Times New Roman"/>
          <w:b/>
          <w:szCs w:val="24"/>
        </w:rPr>
        <w:t xml:space="preserve">    4.   Можно «расслабляться» иногда.</w:t>
      </w:r>
    </w:p>
    <w:p w:rsidR="006F44D3" w:rsidRPr="00914992" w:rsidRDefault="006F44D3" w:rsidP="006F44D3">
      <w:pPr>
        <w:spacing w:line="360" w:lineRule="auto"/>
        <w:ind w:firstLine="709"/>
        <w:contextualSpacing/>
        <w:jc w:val="both"/>
        <w:rPr>
          <w:rFonts w:ascii="Bookman Old Style" w:hAnsi="Bookman Old Style" w:cs="Times New Roman"/>
          <w:szCs w:val="24"/>
        </w:rPr>
      </w:pPr>
      <w:r w:rsidRPr="00914992">
        <w:rPr>
          <w:rFonts w:ascii="Bookman Old Style" w:hAnsi="Bookman Old Style" w:cs="Times New Roman"/>
          <w:szCs w:val="24"/>
        </w:rPr>
        <w:t xml:space="preserve">    Контролируемый          прием     наркотиков          возможен       в    течение непродолжительного         времени.   Постепенно          психоактивное      вещество, встраиваясь в систему обмена веществ, становится необходимым для нормального функционирования организма - формируется зависимость.</w:t>
      </w:r>
    </w:p>
    <w:p w:rsidR="006F44D3" w:rsidRPr="00914992" w:rsidRDefault="006F44D3" w:rsidP="006F44D3">
      <w:pPr>
        <w:spacing w:line="360" w:lineRule="auto"/>
        <w:ind w:firstLine="709"/>
        <w:contextualSpacing/>
        <w:jc w:val="both"/>
        <w:rPr>
          <w:rFonts w:ascii="Bookman Old Style" w:hAnsi="Bookman Old Style" w:cs="Times New Roman"/>
          <w:b/>
          <w:szCs w:val="24"/>
        </w:rPr>
      </w:pPr>
      <w:r w:rsidRPr="00914992">
        <w:rPr>
          <w:rFonts w:ascii="Bookman Old Style" w:hAnsi="Bookman Old Style" w:cs="Times New Roman"/>
          <w:b/>
          <w:szCs w:val="24"/>
        </w:rPr>
        <w:t xml:space="preserve">    5.   С   помощью    наркотиков   можно    избавиться   от   депрессии (неприятных переживаний).</w:t>
      </w:r>
    </w:p>
    <w:p w:rsidR="006F44D3" w:rsidRPr="00914992" w:rsidRDefault="006F44D3" w:rsidP="006F44D3">
      <w:pPr>
        <w:spacing w:line="360" w:lineRule="auto"/>
        <w:ind w:firstLine="709"/>
        <w:contextualSpacing/>
        <w:jc w:val="both"/>
        <w:rPr>
          <w:rFonts w:ascii="Bookman Old Style" w:hAnsi="Bookman Old Style" w:cs="Times New Roman"/>
          <w:szCs w:val="24"/>
        </w:rPr>
      </w:pPr>
      <w:r w:rsidRPr="00914992">
        <w:rPr>
          <w:rFonts w:ascii="Bookman Old Style" w:hAnsi="Bookman Old Style" w:cs="Times New Roman"/>
          <w:szCs w:val="24"/>
        </w:rPr>
        <w:t xml:space="preserve">    Обычно негативные переживания являются показателем каких-либо проблем в жизни человека. Несчастье - это не болезнь, это нормальная противоположность счастья. Избавляясь от неприятных переживаний искусственным путем, мы лишаем себя возможности понять смысл этих переживаний, использовать их развивающий потенциал. Наркотик не помогает решать поставленные жизнью задачи, с его помощью можно научиться </w:t>
      </w:r>
      <w:proofErr w:type="gramStart"/>
      <w:r w:rsidRPr="00914992">
        <w:rPr>
          <w:rFonts w:ascii="Bookman Old Style" w:hAnsi="Bookman Old Style" w:cs="Times New Roman"/>
          <w:szCs w:val="24"/>
        </w:rPr>
        <w:t>только</w:t>
      </w:r>
      <w:proofErr w:type="gramEnd"/>
      <w:r w:rsidRPr="00914992">
        <w:rPr>
          <w:rFonts w:ascii="Bookman Old Style" w:hAnsi="Bookman Old Style" w:cs="Times New Roman"/>
          <w:szCs w:val="24"/>
        </w:rPr>
        <w:t xml:space="preserve"> избегать их. Кроме того, после короткого периода эйфории в наркотическом опьянении, депрессивные переживания усиливаются.</w:t>
      </w:r>
    </w:p>
    <w:p w:rsidR="006F44D3" w:rsidRPr="00914992" w:rsidRDefault="006F44D3" w:rsidP="006F44D3">
      <w:pPr>
        <w:spacing w:line="360" w:lineRule="auto"/>
        <w:ind w:firstLine="709"/>
        <w:contextualSpacing/>
        <w:jc w:val="both"/>
        <w:rPr>
          <w:rFonts w:ascii="Bookman Old Style" w:hAnsi="Bookman Old Style" w:cs="Times New Roman"/>
          <w:b/>
          <w:szCs w:val="24"/>
        </w:rPr>
      </w:pPr>
      <w:r w:rsidRPr="00914992">
        <w:rPr>
          <w:rFonts w:ascii="Bookman Old Style" w:hAnsi="Bookman Old Style" w:cs="Times New Roman"/>
          <w:b/>
          <w:szCs w:val="24"/>
        </w:rPr>
        <w:t xml:space="preserve">    6.   С помощью наркотиков можно расширить границы сознания. </w:t>
      </w:r>
      <w:r w:rsidRPr="00914992">
        <w:rPr>
          <w:rFonts w:ascii="Bookman Old Style" w:hAnsi="Bookman Old Style" w:cs="Times New Roman"/>
          <w:szCs w:val="24"/>
        </w:rPr>
        <w:t>Эйфория, обострение и избирательность восприятия, галлюцинации при</w:t>
      </w:r>
      <w:r w:rsidRPr="00914992">
        <w:rPr>
          <w:rFonts w:ascii="Bookman Old Style" w:hAnsi="Bookman Old Style" w:cs="Times New Roman"/>
          <w:b/>
          <w:szCs w:val="24"/>
        </w:rPr>
        <w:t xml:space="preserve"> </w:t>
      </w:r>
      <w:r w:rsidRPr="00914992">
        <w:rPr>
          <w:rFonts w:ascii="Bookman Old Style" w:hAnsi="Bookman Old Style" w:cs="Times New Roman"/>
          <w:szCs w:val="24"/>
        </w:rPr>
        <w:t>наркотическом опьянении, которые могут совместно давать ощущение</w:t>
      </w:r>
      <w:r w:rsidRPr="00914992">
        <w:rPr>
          <w:rFonts w:ascii="Bookman Old Style" w:hAnsi="Bookman Old Style" w:cs="Times New Roman"/>
          <w:b/>
          <w:szCs w:val="24"/>
        </w:rPr>
        <w:t xml:space="preserve"> </w:t>
      </w:r>
      <w:r w:rsidRPr="00914992">
        <w:rPr>
          <w:rFonts w:ascii="Bookman Old Style" w:hAnsi="Bookman Old Style" w:cs="Times New Roman"/>
          <w:szCs w:val="24"/>
        </w:rPr>
        <w:t>расширения границ сознания, оказываются доступны только на начальном</w:t>
      </w:r>
      <w:r w:rsidRPr="00914992">
        <w:rPr>
          <w:rFonts w:ascii="Bookman Old Style" w:hAnsi="Bookman Old Style" w:cs="Times New Roman"/>
          <w:b/>
          <w:szCs w:val="24"/>
        </w:rPr>
        <w:t xml:space="preserve"> </w:t>
      </w:r>
      <w:r w:rsidRPr="00914992">
        <w:rPr>
          <w:rFonts w:ascii="Bookman Old Style" w:hAnsi="Bookman Old Style" w:cs="Times New Roman"/>
          <w:szCs w:val="24"/>
        </w:rPr>
        <w:t xml:space="preserve">этапе наркотизации. </w:t>
      </w:r>
      <w:r w:rsidRPr="00914992">
        <w:rPr>
          <w:rFonts w:ascii="Bookman Old Style" w:hAnsi="Bookman Old Style" w:cs="Times New Roman"/>
          <w:szCs w:val="24"/>
        </w:rPr>
        <w:lastRenderedPageBreak/>
        <w:t>Последующее употребление наркотических веществ уже</w:t>
      </w:r>
      <w:r w:rsidRPr="00914992">
        <w:rPr>
          <w:rFonts w:ascii="Bookman Old Style" w:hAnsi="Bookman Old Style" w:cs="Times New Roman"/>
          <w:b/>
          <w:szCs w:val="24"/>
        </w:rPr>
        <w:t xml:space="preserve"> </w:t>
      </w:r>
      <w:r w:rsidRPr="00914992">
        <w:rPr>
          <w:rFonts w:ascii="Bookman Old Style" w:hAnsi="Bookman Old Style" w:cs="Times New Roman"/>
          <w:szCs w:val="24"/>
        </w:rPr>
        <w:t>не дает желаемого эффекта, а служит лишь для снятия абстинентного</w:t>
      </w:r>
      <w:r w:rsidRPr="00914992">
        <w:rPr>
          <w:rFonts w:ascii="Bookman Old Style" w:hAnsi="Bookman Old Style" w:cs="Times New Roman"/>
          <w:b/>
          <w:szCs w:val="24"/>
        </w:rPr>
        <w:t xml:space="preserve"> </w:t>
      </w:r>
      <w:r w:rsidRPr="00914992">
        <w:rPr>
          <w:rFonts w:ascii="Bookman Old Style" w:hAnsi="Bookman Old Style" w:cs="Times New Roman"/>
          <w:szCs w:val="24"/>
        </w:rPr>
        <w:t>синдрома.</w:t>
      </w:r>
    </w:p>
    <w:p w:rsidR="006F44D3" w:rsidRPr="00914992" w:rsidRDefault="006F44D3" w:rsidP="006F44D3">
      <w:pPr>
        <w:spacing w:line="360" w:lineRule="auto"/>
        <w:ind w:firstLine="709"/>
        <w:contextualSpacing/>
        <w:jc w:val="both"/>
        <w:rPr>
          <w:rFonts w:ascii="Bookman Old Style" w:hAnsi="Bookman Old Style" w:cs="Times New Roman"/>
          <w:szCs w:val="24"/>
        </w:rPr>
      </w:pPr>
      <w:r w:rsidRPr="00914992">
        <w:rPr>
          <w:rFonts w:ascii="Bookman Old Style" w:hAnsi="Bookman Old Style" w:cs="Times New Roman"/>
          <w:szCs w:val="24"/>
        </w:rPr>
        <w:t xml:space="preserve">    Расширения границ сознания можно достичь без наркотических сре</w:t>
      </w:r>
      <w:proofErr w:type="gramStart"/>
      <w:r w:rsidRPr="00914992">
        <w:rPr>
          <w:rFonts w:ascii="Bookman Old Style" w:hAnsi="Bookman Old Style" w:cs="Times New Roman"/>
          <w:szCs w:val="24"/>
        </w:rPr>
        <w:t>дств с п</w:t>
      </w:r>
      <w:proofErr w:type="gramEnd"/>
      <w:r w:rsidRPr="00914992">
        <w:rPr>
          <w:rFonts w:ascii="Bookman Old Style" w:hAnsi="Bookman Old Style" w:cs="Times New Roman"/>
          <w:szCs w:val="24"/>
        </w:rPr>
        <w:t>омощью медитативных техник, дыхательных упражнений, занятий йогой.</w:t>
      </w:r>
    </w:p>
    <w:p w:rsidR="006F44D3" w:rsidRPr="00914992" w:rsidRDefault="006F44D3" w:rsidP="006F44D3">
      <w:pPr>
        <w:spacing w:line="360" w:lineRule="auto"/>
        <w:ind w:firstLine="709"/>
        <w:contextualSpacing/>
        <w:jc w:val="both"/>
        <w:rPr>
          <w:rFonts w:ascii="Bookman Old Style" w:hAnsi="Bookman Old Style" w:cs="Times New Roman"/>
          <w:b/>
          <w:szCs w:val="24"/>
        </w:rPr>
      </w:pPr>
      <w:r w:rsidRPr="00914992">
        <w:rPr>
          <w:rFonts w:ascii="Bookman Old Style" w:hAnsi="Bookman Old Style" w:cs="Times New Roman"/>
          <w:szCs w:val="24"/>
        </w:rPr>
        <w:t xml:space="preserve">    </w:t>
      </w:r>
      <w:r w:rsidRPr="00914992">
        <w:rPr>
          <w:rFonts w:ascii="Bookman Old Style" w:hAnsi="Bookman Old Style" w:cs="Times New Roman"/>
          <w:b/>
          <w:szCs w:val="24"/>
        </w:rPr>
        <w:t>7.   В жизни надо попробовать все.</w:t>
      </w:r>
    </w:p>
    <w:p w:rsidR="006F44D3" w:rsidRDefault="006F44D3" w:rsidP="006F44D3">
      <w:pPr>
        <w:spacing w:line="360" w:lineRule="auto"/>
        <w:ind w:firstLine="709"/>
        <w:contextualSpacing/>
        <w:jc w:val="both"/>
        <w:rPr>
          <w:rFonts w:ascii="Bookman Old Style" w:hAnsi="Bookman Old Style" w:cs="Times New Roman"/>
          <w:szCs w:val="24"/>
        </w:rPr>
      </w:pPr>
      <w:r w:rsidRPr="00914992">
        <w:rPr>
          <w:rFonts w:ascii="Bookman Old Style" w:hAnsi="Bookman Old Style" w:cs="Times New Roman"/>
          <w:szCs w:val="24"/>
        </w:rPr>
        <w:t xml:space="preserve">    Часто оказывается, что наркотик - это последнее, что человек пробует в своей жизни. Жизнь наркомана не богата событиями: они, как правило, не женятся и не выходят замуж, не рожают детей, редко путешествуют, не устраиваются на новую работу, их круг общения ограничен наркоманской группой. Может быть лучше попробовать что-нибудь другое?</w:t>
      </w:r>
    </w:p>
    <w:p w:rsidR="006F44D3" w:rsidRPr="00914992" w:rsidRDefault="006F44D3" w:rsidP="006F44D3">
      <w:pPr>
        <w:spacing w:line="360" w:lineRule="auto"/>
        <w:ind w:firstLine="709"/>
        <w:contextualSpacing/>
        <w:jc w:val="both"/>
        <w:rPr>
          <w:rFonts w:ascii="Bookman Old Style" w:hAnsi="Bookman Old Style" w:cs="Times New Roman"/>
          <w:szCs w:val="24"/>
        </w:rPr>
      </w:pPr>
    </w:p>
    <w:p w:rsidR="006F44D3" w:rsidRPr="00914992" w:rsidRDefault="006F44D3" w:rsidP="006F44D3">
      <w:pPr>
        <w:spacing w:line="360" w:lineRule="auto"/>
        <w:ind w:firstLine="709"/>
        <w:contextualSpacing/>
        <w:jc w:val="both"/>
        <w:rPr>
          <w:rFonts w:ascii="Bookman Old Style" w:hAnsi="Bookman Old Style" w:cs="Times New Roman"/>
          <w:b/>
          <w:szCs w:val="24"/>
        </w:rPr>
      </w:pPr>
      <w:r w:rsidRPr="00914992">
        <w:rPr>
          <w:rFonts w:ascii="Bookman Old Style" w:hAnsi="Bookman Old Style" w:cs="Times New Roman"/>
          <w:b/>
          <w:szCs w:val="24"/>
        </w:rPr>
        <w:t xml:space="preserve">Источник </w:t>
      </w:r>
      <w:r w:rsidRPr="00914992">
        <w:rPr>
          <w:rFonts w:ascii="Bookman Old Style" w:hAnsi="Bookman Old Style" w:cs="Times New Roman"/>
          <w:szCs w:val="24"/>
        </w:rPr>
        <w:t xml:space="preserve">Профилактика наркотизма: теория и практика. Под ред. С.В. Березина, К.С. </w:t>
      </w:r>
      <w:proofErr w:type="spellStart"/>
      <w:r w:rsidRPr="00914992">
        <w:rPr>
          <w:rFonts w:ascii="Bookman Old Style" w:hAnsi="Bookman Old Style" w:cs="Times New Roman"/>
          <w:szCs w:val="24"/>
        </w:rPr>
        <w:t>Лисецкого</w:t>
      </w:r>
      <w:proofErr w:type="spellEnd"/>
      <w:r w:rsidRPr="00914992">
        <w:rPr>
          <w:rFonts w:ascii="Bookman Old Style" w:hAnsi="Bookman Old Style" w:cs="Times New Roman"/>
          <w:szCs w:val="24"/>
        </w:rPr>
        <w:t>.</w:t>
      </w:r>
    </w:p>
    <w:p w:rsidR="00084FC3" w:rsidRPr="00DF5A3A" w:rsidRDefault="00084FC3" w:rsidP="003C7F30">
      <w:pPr>
        <w:spacing w:line="240" w:lineRule="auto"/>
        <w:ind w:firstLine="709"/>
        <w:contextualSpacing/>
        <w:jc w:val="center"/>
        <w:rPr>
          <w:rFonts w:ascii="Consolas" w:hAnsi="Consolas" w:cs="Consolas"/>
          <w:i/>
        </w:rPr>
      </w:pPr>
    </w:p>
    <w:sectPr w:rsidR="00084FC3" w:rsidRPr="00DF5A3A" w:rsidSect="00680BA1">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E8" w:rsidRDefault="00BE05E8" w:rsidP="00084FC3">
      <w:pPr>
        <w:spacing w:after="0" w:line="240" w:lineRule="auto"/>
      </w:pPr>
      <w:r>
        <w:separator/>
      </w:r>
    </w:p>
  </w:endnote>
  <w:endnote w:type="continuationSeparator" w:id="0">
    <w:p w:rsidR="00BE05E8" w:rsidRDefault="00BE05E8" w:rsidP="0008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Arial Unicode MS"/>
    <w:panose1 w:val="00000000000000000000"/>
    <w:charset w:val="80"/>
    <w:family w:val="roman"/>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E8" w:rsidRDefault="00BE05E8" w:rsidP="00084FC3">
      <w:pPr>
        <w:spacing w:after="0" w:line="240" w:lineRule="auto"/>
      </w:pPr>
      <w:r>
        <w:separator/>
      </w:r>
    </w:p>
  </w:footnote>
  <w:footnote w:type="continuationSeparator" w:id="0">
    <w:p w:rsidR="00BE05E8" w:rsidRDefault="00BE05E8" w:rsidP="00084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EDF"/>
    <w:multiLevelType w:val="hybridMultilevel"/>
    <w:tmpl w:val="26BC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ED3"/>
    <w:multiLevelType w:val="multilevel"/>
    <w:tmpl w:val="22C4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B3724"/>
    <w:multiLevelType w:val="multilevel"/>
    <w:tmpl w:val="3A5E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45454E"/>
    <w:multiLevelType w:val="hybridMultilevel"/>
    <w:tmpl w:val="9A6A6108"/>
    <w:lvl w:ilvl="0" w:tplc="B5BA2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9B543E"/>
    <w:multiLevelType w:val="hybridMultilevel"/>
    <w:tmpl w:val="3612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81"/>
    <w:rsid w:val="00084FC3"/>
    <w:rsid w:val="0011354D"/>
    <w:rsid w:val="0024791E"/>
    <w:rsid w:val="00251AA7"/>
    <w:rsid w:val="0029688B"/>
    <w:rsid w:val="00364A8D"/>
    <w:rsid w:val="003A6225"/>
    <w:rsid w:val="003C7F30"/>
    <w:rsid w:val="003D7447"/>
    <w:rsid w:val="004A14FE"/>
    <w:rsid w:val="00554C42"/>
    <w:rsid w:val="005B4584"/>
    <w:rsid w:val="00626C0D"/>
    <w:rsid w:val="00680BA1"/>
    <w:rsid w:val="006F44D3"/>
    <w:rsid w:val="00710C32"/>
    <w:rsid w:val="007A0556"/>
    <w:rsid w:val="007C58FA"/>
    <w:rsid w:val="00875370"/>
    <w:rsid w:val="0089266B"/>
    <w:rsid w:val="009A5B66"/>
    <w:rsid w:val="00B81A1C"/>
    <w:rsid w:val="00BE05E8"/>
    <w:rsid w:val="00CE509F"/>
    <w:rsid w:val="00D83753"/>
    <w:rsid w:val="00EA36D1"/>
    <w:rsid w:val="00FD2109"/>
    <w:rsid w:val="00F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584"/>
    <w:rPr>
      <w:color w:val="0000FF" w:themeColor="hyperlink"/>
      <w:u w:val="single"/>
    </w:rPr>
  </w:style>
  <w:style w:type="paragraph" w:styleId="a4">
    <w:name w:val="header"/>
    <w:basedOn w:val="a"/>
    <w:link w:val="a5"/>
    <w:uiPriority w:val="99"/>
    <w:unhideWhenUsed/>
    <w:rsid w:val="00084F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4FC3"/>
  </w:style>
  <w:style w:type="paragraph" w:styleId="a6">
    <w:name w:val="footer"/>
    <w:basedOn w:val="a"/>
    <w:link w:val="a7"/>
    <w:uiPriority w:val="99"/>
    <w:unhideWhenUsed/>
    <w:rsid w:val="00084F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4FC3"/>
  </w:style>
  <w:style w:type="paragraph" w:styleId="a8">
    <w:name w:val="List Paragraph"/>
    <w:basedOn w:val="a"/>
    <w:uiPriority w:val="34"/>
    <w:qFormat/>
    <w:rsid w:val="00FD2109"/>
    <w:pPr>
      <w:ind w:left="720"/>
      <w:contextualSpacing/>
    </w:pPr>
  </w:style>
  <w:style w:type="table" w:styleId="a9">
    <w:name w:val="Table Grid"/>
    <w:basedOn w:val="a1"/>
    <w:uiPriority w:val="59"/>
    <w:rsid w:val="003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135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3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584"/>
    <w:rPr>
      <w:color w:val="0000FF" w:themeColor="hyperlink"/>
      <w:u w:val="single"/>
    </w:rPr>
  </w:style>
  <w:style w:type="paragraph" w:styleId="a4">
    <w:name w:val="header"/>
    <w:basedOn w:val="a"/>
    <w:link w:val="a5"/>
    <w:uiPriority w:val="99"/>
    <w:unhideWhenUsed/>
    <w:rsid w:val="00084F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4FC3"/>
  </w:style>
  <w:style w:type="paragraph" w:styleId="a6">
    <w:name w:val="footer"/>
    <w:basedOn w:val="a"/>
    <w:link w:val="a7"/>
    <w:uiPriority w:val="99"/>
    <w:unhideWhenUsed/>
    <w:rsid w:val="00084F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4FC3"/>
  </w:style>
  <w:style w:type="paragraph" w:styleId="a8">
    <w:name w:val="List Paragraph"/>
    <w:basedOn w:val="a"/>
    <w:uiPriority w:val="34"/>
    <w:qFormat/>
    <w:rsid w:val="00FD2109"/>
    <w:pPr>
      <w:ind w:left="720"/>
      <w:contextualSpacing/>
    </w:pPr>
  </w:style>
  <w:style w:type="table" w:styleId="a9">
    <w:name w:val="Table Grid"/>
    <w:basedOn w:val="a1"/>
    <w:uiPriority w:val="59"/>
    <w:rsid w:val="003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135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3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38070">
      <w:bodyDiv w:val="1"/>
      <w:marLeft w:val="0"/>
      <w:marRight w:val="0"/>
      <w:marTop w:val="0"/>
      <w:marBottom w:val="0"/>
      <w:divBdr>
        <w:top w:val="none" w:sz="0" w:space="0" w:color="auto"/>
        <w:left w:val="none" w:sz="0" w:space="0" w:color="auto"/>
        <w:bottom w:val="none" w:sz="0" w:space="0" w:color="auto"/>
        <w:right w:val="none" w:sz="0" w:space="0" w:color="auto"/>
      </w:divBdr>
    </w:div>
    <w:div w:id="1649744250">
      <w:bodyDiv w:val="1"/>
      <w:marLeft w:val="0"/>
      <w:marRight w:val="0"/>
      <w:marTop w:val="0"/>
      <w:marBottom w:val="0"/>
      <w:divBdr>
        <w:top w:val="none" w:sz="0" w:space="0" w:color="auto"/>
        <w:left w:val="none" w:sz="0" w:space="0" w:color="auto"/>
        <w:bottom w:val="none" w:sz="0" w:space="0" w:color="auto"/>
        <w:right w:val="none" w:sz="0" w:space="0" w:color="auto"/>
      </w:divBdr>
    </w:div>
    <w:div w:id="17524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00A073E-EEAA-4880-AC0C-74C4BEE8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Кузминична Захарова</dc:creator>
  <cp:lastModifiedBy>СП Малый Толкай</cp:lastModifiedBy>
  <cp:revision>2</cp:revision>
  <cp:lastPrinted>2016-09-30T11:30:00Z</cp:lastPrinted>
  <dcterms:created xsi:type="dcterms:W3CDTF">2016-09-30T11:58:00Z</dcterms:created>
  <dcterms:modified xsi:type="dcterms:W3CDTF">2016-09-30T11:58:00Z</dcterms:modified>
</cp:coreProperties>
</file>