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B1" w:rsidRDefault="00CC58B1" w:rsidP="00CC58B1">
      <w:pPr>
        <w:rPr>
          <w:b/>
          <w:kern w:val="2"/>
        </w:rPr>
      </w:pPr>
      <w:r>
        <w:rPr>
          <w:b/>
          <w:bCs/>
          <w:sz w:val="28"/>
          <w:szCs w:val="28"/>
        </w:rPr>
        <w:t xml:space="preserve">       </w:t>
      </w:r>
      <w:r>
        <w:rPr>
          <w:b/>
          <w:kern w:val="2"/>
        </w:rPr>
        <w:t xml:space="preserve">            </w:t>
      </w:r>
    </w:p>
    <w:tbl>
      <w:tblPr>
        <w:tblW w:w="9511" w:type="dxa"/>
        <w:tblLook w:val="01E0" w:firstRow="1" w:lastRow="1" w:firstColumn="1" w:lastColumn="1" w:noHBand="0" w:noVBand="0"/>
      </w:tblPr>
      <w:tblGrid>
        <w:gridCol w:w="3984"/>
        <w:gridCol w:w="2190"/>
        <w:gridCol w:w="3337"/>
      </w:tblGrid>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lang w:eastAsia="ar-SA"/>
              </w:rPr>
            </w:pPr>
            <w:r>
              <w:rPr>
                <w:lang w:eastAsia="en-US"/>
              </w:rPr>
              <w:t xml:space="preserve">С О Б </w:t>
            </w:r>
            <w:proofErr w:type="gramStart"/>
            <w:r>
              <w:rPr>
                <w:lang w:eastAsia="en-US"/>
              </w:rPr>
              <w:t>Р</w:t>
            </w:r>
            <w:proofErr w:type="gramEnd"/>
            <w:r>
              <w:rPr>
                <w:lang w:eastAsia="en-US"/>
              </w:rPr>
              <w:t xml:space="preserve"> А Н И Е</w:t>
            </w:r>
          </w:p>
        </w:tc>
        <w:tc>
          <w:tcPr>
            <w:tcW w:w="2190" w:type="dxa"/>
          </w:tcPr>
          <w:p w:rsidR="00CC58B1" w:rsidRDefault="00CC58B1">
            <w:pPr>
              <w:widowControl w:val="0"/>
              <w:suppressAutoHyphens/>
              <w:autoSpaceDE w:val="0"/>
              <w:autoSpaceDN w:val="0"/>
              <w:adjustRightInd w:val="0"/>
              <w:spacing w:line="276" w:lineRule="auto"/>
              <w:rPr>
                <w:lang w:eastAsia="ar-SA"/>
              </w:rPr>
            </w:pPr>
          </w:p>
        </w:tc>
        <w:tc>
          <w:tcPr>
            <w:tcW w:w="3337" w:type="dxa"/>
            <w:vMerge w:val="restart"/>
            <w:hideMark/>
          </w:tcPr>
          <w:p w:rsidR="00CC58B1" w:rsidRDefault="00CC58B1" w:rsidP="00CC58B1">
            <w:pPr>
              <w:spacing w:line="276" w:lineRule="auto"/>
              <w:jc w:val="right"/>
              <w:rPr>
                <w:b/>
                <w:bCs/>
                <w:sz w:val="28"/>
                <w:szCs w:val="28"/>
                <w:lang w:eastAsia="en-US"/>
              </w:rPr>
            </w:pPr>
            <w:r>
              <w:rPr>
                <w:lang w:eastAsia="en-US"/>
              </w:rPr>
              <w:t xml:space="preserve">                    </w:t>
            </w: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lang w:eastAsia="ar-SA"/>
              </w:rPr>
            </w:pPr>
            <w:proofErr w:type="gramStart"/>
            <w:r>
              <w:rPr>
                <w:lang w:eastAsia="en-US"/>
              </w:rPr>
              <w:t>П</w:t>
            </w:r>
            <w:proofErr w:type="gramEnd"/>
            <w:r>
              <w:rPr>
                <w:lang w:eastAsia="en-US"/>
              </w:rPr>
              <w:t xml:space="preserve">  Р Е Д С Т А В И Т Е Л Е Й</w:t>
            </w:r>
          </w:p>
        </w:tc>
        <w:tc>
          <w:tcPr>
            <w:tcW w:w="2190" w:type="dxa"/>
          </w:tcPr>
          <w:p w:rsidR="00CC58B1" w:rsidRDefault="00CC58B1">
            <w:pPr>
              <w:widowControl w:val="0"/>
              <w:suppressAutoHyphens/>
              <w:autoSpaceDE w:val="0"/>
              <w:autoSpaceDN w:val="0"/>
              <w:adjustRightInd w:val="0"/>
              <w:spacing w:line="276" w:lineRule="auto"/>
              <w:rPr>
                <w:lang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b/>
                <w:lang w:eastAsia="ar-SA"/>
              </w:rPr>
            </w:pPr>
            <w:r>
              <w:rPr>
                <w:b/>
                <w:lang w:eastAsia="en-US"/>
              </w:rPr>
              <w:t>СЕЛЬСКОГО ПОСЕЛЕНИЯ</w:t>
            </w:r>
          </w:p>
        </w:tc>
        <w:tc>
          <w:tcPr>
            <w:tcW w:w="2190" w:type="dxa"/>
          </w:tcPr>
          <w:p w:rsidR="00CC58B1" w:rsidRDefault="00CC58B1">
            <w:pPr>
              <w:widowControl w:val="0"/>
              <w:suppressAutoHyphens/>
              <w:autoSpaceDE w:val="0"/>
              <w:autoSpaceDN w:val="0"/>
              <w:adjustRightInd w:val="0"/>
              <w:spacing w:line="276" w:lineRule="auto"/>
              <w:rPr>
                <w:lang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b/>
                <w:lang w:val="en-US" w:eastAsia="ar-SA"/>
              </w:rPr>
            </w:pPr>
            <w:r>
              <w:rPr>
                <w:b/>
                <w:lang w:eastAsia="en-US"/>
              </w:rPr>
              <w:t>МАЛЫЙ ТОЛКАЙ</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lang w:val="en-US" w:eastAsia="ar-SA"/>
              </w:rPr>
            </w:pPr>
            <w:r>
              <w:rPr>
                <w:lang w:eastAsia="en-US"/>
              </w:rPr>
              <w:t>муниципального района</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b/>
                <w:lang w:val="en-US" w:eastAsia="ar-SA"/>
              </w:rPr>
            </w:pPr>
            <w:r>
              <w:rPr>
                <w:b/>
                <w:lang w:eastAsia="en-US"/>
              </w:rPr>
              <w:t>ПОХВИСТНЕВСКИЙ</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b/>
                <w:lang w:val="en-US" w:eastAsia="ar-SA"/>
              </w:rPr>
            </w:pPr>
            <w:r>
              <w:rPr>
                <w:b/>
                <w:lang w:eastAsia="en-US"/>
              </w:rPr>
              <w:t>САМАРСКОЙ ОБЛАСТИ</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lang w:val="en-US" w:eastAsia="ar-SA"/>
              </w:rPr>
            </w:pPr>
            <w:r>
              <w:rPr>
                <w:lang w:eastAsia="en-US"/>
              </w:rPr>
              <w:t>третьего созыва</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b/>
                <w:lang w:val="en-US" w:eastAsia="ar-SA"/>
              </w:rPr>
            </w:pPr>
            <w:proofErr w:type="gramStart"/>
            <w:r>
              <w:rPr>
                <w:b/>
                <w:lang w:eastAsia="en-US"/>
              </w:rPr>
              <w:t>Р</w:t>
            </w:r>
            <w:proofErr w:type="gramEnd"/>
            <w:r>
              <w:rPr>
                <w:b/>
                <w:lang w:eastAsia="en-US"/>
              </w:rPr>
              <w:t xml:space="preserve"> Е Ш Е Н И Е</w:t>
            </w:r>
          </w:p>
        </w:tc>
        <w:tc>
          <w:tcPr>
            <w:tcW w:w="2190" w:type="dxa"/>
          </w:tcPr>
          <w:p w:rsidR="00CC58B1" w:rsidRDefault="00CC58B1">
            <w:pPr>
              <w:widowControl w:val="0"/>
              <w:suppressAutoHyphens/>
              <w:autoSpaceDE w:val="0"/>
              <w:autoSpaceDN w:val="0"/>
              <w:adjustRightInd w:val="0"/>
              <w:spacing w:line="276" w:lineRule="auto"/>
              <w:rPr>
                <w:lang w:val="en-US"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rsidP="00CC58B1">
            <w:pPr>
              <w:widowControl w:val="0"/>
              <w:suppressAutoHyphens/>
              <w:autoSpaceDE w:val="0"/>
              <w:autoSpaceDN w:val="0"/>
              <w:adjustRightInd w:val="0"/>
              <w:spacing w:line="276" w:lineRule="auto"/>
              <w:jc w:val="center"/>
              <w:rPr>
                <w:lang w:eastAsia="ar-SA"/>
              </w:rPr>
            </w:pPr>
            <w:r>
              <w:rPr>
                <w:lang w:eastAsia="en-US"/>
              </w:rPr>
              <w:t>26.10.2017 № 67</w:t>
            </w:r>
          </w:p>
        </w:tc>
        <w:tc>
          <w:tcPr>
            <w:tcW w:w="2190" w:type="dxa"/>
          </w:tcPr>
          <w:p w:rsidR="00CC58B1" w:rsidRDefault="00CC58B1">
            <w:pPr>
              <w:widowControl w:val="0"/>
              <w:suppressAutoHyphens/>
              <w:autoSpaceDE w:val="0"/>
              <w:autoSpaceDN w:val="0"/>
              <w:adjustRightInd w:val="0"/>
              <w:spacing w:line="276" w:lineRule="auto"/>
              <w:rPr>
                <w:lang w:eastAsia="ar-SA"/>
              </w:rPr>
            </w:pPr>
          </w:p>
        </w:tc>
        <w:tc>
          <w:tcPr>
            <w:tcW w:w="0" w:type="auto"/>
            <w:vMerge/>
            <w:vAlign w:val="center"/>
            <w:hideMark/>
          </w:tcPr>
          <w:p w:rsidR="00CC58B1" w:rsidRDefault="00CC58B1">
            <w:pPr>
              <w:rPr>
                <w:b/>
                <w:bCs/>
                <w:sz w:val="28"/>
                <w:szCs w:val="28"/>
                <w:lang w:eastAsia="en-US"/>
              </w:rPr>
            </w:pPr>
          </w:p>
        </w:tc>
      </w:tr>
      <w:tr w:rsidR="00CC58B1" w:rsidTr="00CC58B1">
        <w:tc>
          <w:tcPr>
            <w:tcW w:w="3984" w:type="dxa"/>
            <w:hideMark/>
          </w:tcPr>
          <w:p w:rsidR="00CC58B1" w:rsidRDefault="00CC58B1">
            <w:pPr>
              <w:widowControl w:val="0"/>
              <w:suppressAutoHyphens/>
              <w:autoSpaceDE w:val="0"/>
              <w:autoSpaceDN w:val="0"/>
              <w:adjustRightInd w:val="0"/>
              <w:spacing w:line="276" w:lineRule="auto"/>
              <w:jc w:val="center"/>
              <w:rPr>
                <w:lang w:eastAsia="ar-SA"/>
              </w:rPr>
            </w:pPr>
            <w:r>
              <w:rPr>
                <w:lang w:eastAsia="en-US"/>
              </w:rPr>
              <w:t>с. Малый</w:t>
            </w:r>
            <w:proofErr w:type="gramStart"/>
            <w:r>
              <w:rPr>
                <w:lang w:eastAsia="en-US"/>
              </w:rPr>
              <w:t xml:space="preserve"> Т</w:t>
            </w:r>
            <w:proofErr w:type="gramEnd"/>
            <w:r>
              <w:rPr>
                <w:lang w:eastAsia="en-US"/>
              </w:rPr>
              <w:t>олкай</w:t>
            </w:r>
          </w:p>
        </w:tc>
        <w:tc>
          <w:tcPr>
            <w:tcW w:w="2190" w:type="dxa"/>
          </w:tcPr>
          <w:p w:rsidR="00CC58B1" w:rsidRDefault="00CC58B1">
            <w:pPr>
              <w:widowControl w:val="0"/>
              <w:suppressAutoHyphens/>
              <w:autoSpaceDE w:val="0"/>
              <w:autoSpaceDN w:val="0"/>
              <w:adjustRightInd w:val="0"/>
              <w:spacing w:line="276" w:lineRule="auto"/>
              <w:rPr>
                <w:lang w:eastAsia="ar-SA"/>
              </w:rPr>
            </w:pPr>
          </w:p>
        </w:tc>
        <w:tc>
          <w:tcPr>
            <w:tcW w:w="3337" w:type="dxa"/>
          </w:tcPr>
          <w:p w:rsidR="00CC58B1" w:rsidRDefault="00CC58B1">
            <w:pPr>
              <w:widowControl w:val="0"/>
              <w:suppressAutoHyphens/>
              <w:autoSpaceDE w:val="0"/>
              <w:autoSpaceDN w:val="0"/>
              <w:adjustRightInd w:val="0"/>
              <w:spacing w:line="276" w:lineRule="auto"/>
              <w:rPr>
                <w:lang w:eastAsia="ar-SA"/>
              </w:rPr>
            </w:pPr>
          </w:p>
        </w:tc>
      </w:tr>
    </w:tbl>
    <w:p w:rsidR="00CC58B1" w:rsidRDefault="00CC58B1" w:rsidP="00CC58B1">
      <w:pPr>
        <w:jc w:val="both"/>
      </w:pPr>
    </w:p>
    <w:p w:rsidR="00CC58B1" w:rsidRDefault="00CC58B1" w:rsidP="00CC58B1">
      <w:r>
        <w:t xml:space="preserve">О внесении изменений в Устав </w:t>
      </w:r>
      <w:proofErr w:type="gramStart"/>
      <w:r>
        <w:t>сельского</w:t>
      </w:r>
      <w:proofErr w:type="gramEnd"/>
      <w:r>
        <w:t xml:space="preserve"> </w:t>
      </w:r>
    </w:p>
    <w:p w:rsidR="00CC58B1" w:rsidRDefault="00CC58B1" w:rsidP="00CC58B1">
      <w:r>
        <w:t>поселения Малый</w:t>
      </w:r>
      <w:proofErr w:type="gramStart"/>
      <w:r>
        <w:t xml:space="preserve"> Т</w:t>
      </w:r>
      <w:proofErr w:type="gramEnd"/>
      <w:r>
        <w:t xml:space="preserve">олкай муниципального </w:t>
      </w:r>
    </w:p>
    <w:p w:rsidR="00CC58B1" w:rsidRDefault="00CC58B1" w:rsidP="00CC58B1">
      <w:r>
        <w:t>района Похвистневский Самарской  области</w:t>
      </w:r>
    </w:p>
    <w:p w:rsidR="00CC58B1" w:rsidRDefault="00CC58B1" w:rsidP="00CC58B1">
      <w:pPr>
        <w:spacing w:after="120"/>
        <w:ind w:firstLine="567"/>
        <w:jc w:val="both"/>
        <w:rPr>
          <w:sz w:val="28"/>
          <w:szCs w:val="28"/>
        </w:rPr>
      </w:pPr>
    </w:p>
    <w:p w:rsidR="00CC58B1" w:rsidRDefault="00CC58B1" w:rsidP="00CC58B1">
      <w:pPr>
        <w:spacing w:before="120" w:after="120"/>
        <w:ind w:firstLine="709"/>
        <w:jc w:val="both"/>
        <w:rPr>
          <w:sz w:val="28"/>
          <w:szCs w:val="28"/>
        </w:rPr>
      </w:pPr>
      <w:r>
        <w:rPr>
          <w:sz w:val="28"/>
          <w:szCs w:val="28"/>
        </w:rPr>
        <w:t>В соответствии со статьей 44 Федеральным законом от 06.10.2003 № 131 – ФЗ «Об общих принципах организации местного самоуправления в Российской Федерации», Законом Самарской области от 09.10.2007 № 96-ГД «О муниципальной службе в Самарской области», Уставом сельского поселения Малый</w:t>
      </w:r>
      <w:proofErr w:type="gramStart"/>
      <w:r>
        <w:rPr>
          <w:sz w:val="28"/>
          <w:szCs w:val="28"/>
        </w:rPr>
        <w:t xml:space="preserve"> Т</w:t>
      </w:r>
      <w:proofErr w:type="gramEnd"/>
      <w:r>
        <w:rPr>
          <w:sz w:val="28"/>
          <w:szCs w:val="28"/>
        </w:rPr>
        <w:t xml:space="preserve">олкай муниципального района Похвистневский Самарской области с учетом заключения о результатах публичных слушаний по проекту решения «О внесении изменений в Устав </w:t>
      </w:r>
      <w:r>
        <w:rPr>
          <w:sz w:val="28"/>
          <w:szCs w:val="28"/>
        </w:rPr>
        <w:fldChar w:fldCharType="begin"/>
      </w:r>
      <w:r>
        <w:rPr>
          <w:sz w:val="28"/>
          <w:szCs w:val="28"/>
        </w:rPr>
        <w:instrText xml:space="preserve"> MERGEFIELD "статус_поселения_в_родительном_падеже" </w:instrText>
      </w:r>
      <w:r>
        <w:rPr>
          <w:sz w:val="28"/>
          <w:szCs w:val="28"/>
        </w:rPr>
        <w:fldChar w:fldCharType="separate"/>
      </w:r>
      <w:r>
        <w:rPr>
          <w:noProof/>
          <w:sz w:val="28"/>
          <w:szCs w:val="28"/>
        </w:rPr>
        <w:t>сельского</w:t>
      </w:r>
      <w:r>
        <w:rPr>
          <w:sz w:val="28"/>
          <w:szCs w:val="28"/>
        </w:rPr>
        <w:fldChar w:fldCharType="end"/>
      </w:r>
      <w:r>
        <w:rPr>
          <w:sz w:val="28"/>
          <w:szCs w:val="28"/>
        </w:rPr>
        <w:t xml:space="preserve"> поселения Малый Толкай муниципального района </w:t>
      </w:r>
      <w:r>
        <w:rPr>
          <w:sz w:val="28"/>
          <w:szCs w:val="28"/>
        </w:rPr>
        <w:fldChar w:fldCharType="begin"/>
      </w:r>
      <w:r>
        <w:rPr>
          <w:sz w:val="28"/>
          <w:szCs w:val="28"/>
        </w:rPr>
        <w:instrText xml:space="preserve"> MERGEFIELD "район" </w:instrText>
      </w:r>
      <w:r>
        <w:rPr>
          <w:sz w:val="28"/>
          <w:szCs w:val="28"/>
        </w:rPr>
        <w:fldChar w:fldCharType="separate"/>
      </w:r>
      <w:r>
        <w:rPr>
          <w:noProof/>
          <w:sz w:val="28"/>
          <w:szCs w:val="28"/>
        </w:rPr>
        <w:t>Похвистневский</w:t>
      </w:r>
      <w:r>
        <w:rPr>
          <w:sz w:val="28"/>
          <w:szCs w:val="28"/>
        </w:rPr>
        <w:fldChar w:fldCharType="end"/>
      </w:r>
      <w:r>
        <w:rPr>
          <w:sz w:val="28"/>
          <w:szCs w:val="28"/>
        </w:rPr>
        <w:t xml:space="preserve"> Самарской области»           от </w:t>
      </w:r>
      <w:r w:rsidR="00E248BB">
        <w:rPr>
          <w:sz w:val="28"/>
          <w:szCs w:val="28"/>
        </w:rPr>
        <w:t>25.10.</w:t>
      </w:r>
      <w:r>
        <w:rPr>
          <w:sz w:val="28"/>
          <w:szCs w:val="28"/>
        </w:rPr>
        <w:t xml:space="preserve">2017 г., </w:t>
      </w:r>
    </w:p>
    <w:p w:rsidR="00CC58B1" w:rsidRDefault="00CC58B1" w:rsidP="00CC58B1">
      <w:pPr>
        <w:jc w:val="center"/>
        <w:rPr>
          <w:b/>
          <w:sz w:val="28"/>
          <w:szCs w:val="28"/>
        </w:rPr>
      </w:pPr>
      <w:r>
        <w:rPr>
          <w:b/>
          <w:sz w:val="28"/>
          <w:szCs w:val="28"/>
        </w:rPr>
        <w:t>РЕШИЛО:</w:t>
      </w:r>
    </w:p>
    <w:p w:rsidR="00CC58B1" w:rsidRDefault="00CC58B1" w:rsidP="00CC58B1">
      <w:pPr>
        <w:jc w:val="both"/>
        <w:rPr>
          <w:b/>
          <w:sz w:val="28"/>
          <w:szCs w:val="28"/>
        </w:rPr>
      </w:pPr>
    </w:p>
    <w:p w:rsidR="00CC58B1" w:rsidRDefault="00CC58B1" w:rsidP="00CC58B1">
      <w:pPr>
        <w:jc w:val="both"/>
        <w:rPr>
          <w:sz w:val="28"/>
          <w:szCs w:val="28"/>
        </w:rPr>
      </w:pPr>
      <w:r>
        <w:rPr>
          <w:sz w:val="28"/>
          <w:szCs w:val="28"/>
        </w:rPr>
        <w:t>1. Внести в Устав сельского поселения Малый</w:t>
      </w:r>
      <w:proofErr w:type="gramStart"/>
      <w:r>
        <w:rPr>
          <w:sz w:val="28"/>
          <w:szCs w:val="28"/>
        </w:rPr>
        <w:t xml:space="preserve"> Т</w:t>
      </w:r>
      <w:proofErr w:type="gramEnd"/>
      <w:r>
        <w:rPr>
          <w:sz w:val="28"/>
          <w:szCs w:val="28"/>
        </w:rPr>
        <w:t>олкай муниципального района Похвистневский Самарской области следующие изменения:</w:t>
      </w:r>
    </w:p>
    <w:p w:rsidR="00CC58B1" w:rsidRDefault="00CC58B1" w:rsidP="00CC58B1">
      <w:pPr>
        <w:ind w:firstLine="567"/>
        <w:jc w:val="both"/>
        <w:rPr>
          <w:rFonts w:eastAsia="Calibri"/>
          <w:b/>
          <w:sz w:val="28"/>
          <w:szCs w:val="28"/>
          <w:lang w:eastAsia="en-US"/>
        </w:rPr>
      </w:pPr>
      <w:r>
        <w:rPr>
          <w:sz w:val="28"/>
          <w:szCs w:val="28"/>
        </w:rPr>
        <w:t>1.1.</w:t>
      </w:r>
      <w:r>
        <w:rPr>
          <w:rFonts w:eastAsia="Calibri"/>
          <w:b/>
          <w:sz w:val="28"/>
          <w:szCs w:val="28"/>
          <w:lang w:eastAsia="en-US"/>
        </w:rPr>
        <w:t xml:space="preserve"> Пункт 25 статьи 7 исключить:</w:t>
      </w:r>
    </w:p>
    <w:p w:rsidR="00CC58B1" w:rsidRDefault="00CC58B1" w:rsidP="00CC58B1">
      <w:pPr>
        <w:autoSpaceDE w:val="0"/>
        <w:autoSpaceDN w:val="0"/>
        <w:adjustRightInd w:val="0"/>
        <w:jc w:val="both"/>
        <w:rPr>
          <w:rFonts w:eastAsia="Calibri"/>
          <w:b/>
          <w:sz w:val="28"/>
          <w:szCs w:val="28"/>
          <w:lang w:eastAsia="en-US"/>
        </w:rPr>
      </w:pPr>
      <w:r>
        <w:rPr>
          <w:rFonts w:eastAsia="Calibri"/>
          <w:sz w:val="28"/>
          <w:szCs w:val="28"/>
          <w:lang w:eastAsia="en-US"/>
        </w:rPr>
        <w:t xml:space="preserve">       1.2. </w:t>
      </w:r>
      <w:r>
        <w:rPr>
          <w:rFonts w:eastAsia="Calibri"/>
          <w:b/>
          <w:sz w:val="28"/>
          <w:szCs w:val="28"/>
          <w:lang w:eastAsia="en-US"/>
        </w:rPr>
        <w:t xml:space="preserve">Дополнить пункт 3.1 статьи 40.1 абзацем следующего содержания: </w:t>
      </w:r>
    </w:p>
    <w:p w:rsidR="00CC58B1" w:rsidRDefault="00CC58B1" w:rsidP="00CC58B1">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w:t>
      </w:r>
      <w:r>
        <w:rPr>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6" w:history="1">
        <w:r>
          <w:rPr>
            <w:rStyle w:val="aa"/>
            <w:color w:val="auto"/>
            <w:sz w:val="28"/>
            <w:szCs w:val="28"/>
            <w:u w:val="none"/>
          </w:rPr>
          <w:t>законом</w:t>
        </w:r>
      </w:hyperlink>
      <w:r>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Calibri"/>
          <w:sz w:val="28"/>
          <w:szCs w:val="28"/>
          <w:lang w:eastAsia="en-US"/>
        </w:rPr>
        <w:t>»;</w:t>
      </w:r>
      <w:proofErr w:type="gramEnd"/>
    </w:p>
    <w:p w:rsidR="00CC58B1" w:rsidRDefault="00CC58B1" w:rsidP="00CC58B1">
      <w:pPr>
        <w:autoSpaceDE w:val="0"/>
        <w:autoSpaceDN w:val="0"/>
        <w:adjustRightInd w:val="0"/>
        <w:jc w:val="both"/>
        <w:rPr>
          <w:rFonts w:eastAsia="Calibri"/>
          <w:sz w:val="28"/>
          <w:szCs w:val="28"/>
          <w:lang w:eastAsia="en-US"/>
        </w:rPr>
      </w:pPr>
      <w:r>
        <w:rPr>
          <w:rFonts w:eastAsia="Calibri"/>
          <w:b/>
          <w:sz w:val="28"/>
          <w:szCs w:val="28"/>
          <w:lang w:eastAsia="en-US"/>
        </w:rPr>
        <w:t xml:space="preserve">     </w:t>
      </w:r>
      <w:r>
        <w:rPr>
          <w:rFonts w:eastAsia="Calibri"/>
          <w:sz w:val="28"/>
          <w:szCs w:val="28"/>
          <w:lang w:eastAsia="en-US"/>
        </w:rPr>
        <w:t xml:space="preserve">1.3. </w:t>
      </w:r>
      <w:r>
        <w:rPr>
          <w:rFonts w:eastAsia="Calibri"/>
          <w:b/>
          <w:sz w:val="28"/>
          <w:szCs w:val="28"/>
          <w:lang w:eastAsia="en-US"/>
        </w:rPr>
        <w:t xml:space="preserve">Пункт 6 статьи 40.1 изложить в новой редакции: </w:t>
      </w:r>
    </w:p>
    <w:p w:rsidR="00CC58B1" w:rsidRDefault="00CC58B1" w:rsidP="00CC58B1">
      <w:pPr>
        <w:autoSpaceDE w:val="0"/>
        <w:autoSpaceDN w:val="0"/>
        <w:adjustRightInd w:val="0"/>
        <w:ind w:firstLine="540"/>
        <w:jc w:val="both"/>
        <w:rPr>
          <w:rFonts w:eastAsia="Calibri"/>
          <w:sz w:val="28"/>
          <w:szCs w:val="28"/>
          <w:lang w:eastAsia="en-US"/>
        </w:rPr>
      </w:pPr>
      <w:r>
        <w:rPr>
          <w:sz w:val="28"/>
          <w:szCs w:val="28"/>
        </w:rPr>
        <w:t xml:space="preserve">«6.Глава поселения </w:t>
      </w:r>
      <w:proofErr w:type="gramStart"/>
      <w:r>
        <w:rPr>
          <w:sz w:val="28"/>
          <w:szCs w:val="28"/>
        </w:rPr>
        <w:t>подконтролен</w:t>
      </w:r>
      <w:proofErr w:type="gramEnd"/>
      <w:r>
        <w:rPr>
          <w:sz w:val="28"/>
          <w:szCs w:val="28"/>
        </w:rPr>
        <w:t xml:space="preserve"> и подотчетен населению и Собранию представителей поселения.;»</w:t>
      </w:r>
    </w:p>
    <w:p w:rsidR="00CC58B1" w:rsidRDefault="00CC58B1" w:rsidP="00CC58B1">
      <w:pPr>
        <w:tabs>
          <w:tab w:val="left" w:pos="3064"/>
        </w:tabs>
        <w:jc w:val="both"/>
        <w:rPr>
          <w:rFonts w:eastAsia="Calibri"/>
          <w:b/>
          <w:sz w:val="28"/>
          <w:szCs w:val="28"/>
          <w:lang w:eastAsia="en-US"/>
        </w:rPr>
      </w:pPr>
      <w:r>
        <w:rPr>
          <w:rFonts w:eastAsia="Calibri"/>
          <w:sz w:val="28"/>
          <w:szCs w:val="28"/>
          <w:lang w:eastAsia="en-US"/>
        </w:rPr>
        <w:t xml:space="preserve">     1.4.</w:t>
      </w:r>
      <w:r>
        <w:rPr>
          <w:rFonts w:eastAsia="Calibri"/>
          <w:b/>
          <w:sz w:val="28"/>
          <w:szCs w:val="28"/>
          <w:lang w:eastAsia="en-US"/>
        </w:rPr>
        <w:t xml:space="preserve">  Пункт 11 статьи 40.1 изложить в новой редакции:</w:t>
      </w:r>
    </w:p>
    <w:p w:rsidR="00CC58B1" w:rsidRDefault="00CC58B1" w:rsidP="00CC58B1">
      <w:pPr>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 xml:space="preserve">«11. </w:t>
      </w:r>
      <w:proofErr w:type="gramStart"/>
      <w:r>
        <w:rPr>
          <w:rFonts w:eastAsia="Calibri"/>
          <w:sz w:val="28"/>
          <w:szCs w:val="28"/>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Pr>
          <w:rFonts w:eastAsia="Calibri"/>
          <w:kern w:val="2"/>
          <w:sz w:val="28"/>
          <w:szCs w:val="28"/>
          <w:lang w:eastAsia="en-US"/>
        </w:rPr>
        <w:t xml:space="preserve"> </w:t>
      </w:r>
      <w:r>
        <w:rPr>
          <w:rFonts w:eastAsia="Calibri"/>
          <w:sz w:val="28"/>
          <w:szCs w:val="22"/>
          <w:lang w:eastAsia="en-US"/>
        </w:rPr>
        <w:t>Заместитель Главы сельского поселения.</w:t>
      </w:r>
      <w:r>
        <w:rPr>
          <w:rFonts w:eastAsia="Calibri"/>
          <w:sz w:val="28"/>
          <w:szCs w:val="28"/>
          <w:lang w:eastAsia="en-US"/>
        </w:rPr>
        <w:t>;</w:t>
      </w:r>
      <w:proofErr w:type="gramEnd"/>
    </w:p>
    <w:p w:rsidR="00CC58B1" w:rsidRDefault="00CC58B1" w:rsidP="00CC58B1">
      <w:pPr>
        <w:autoSpaceDE w:val="0"/>
        <w:autoSpaceDN w:val="0"/>
        <w:adjustRightInd w:val="0"/>
        <w:ind w:firstLine="540"/>
        <w:jc w:val="both"/>
        <w:rPr>
          <w:rFonts w:eastAsia="Calibri"/>
          <w:sz w:val="28"/>
          <w:szCs w:val="28"/>
          <w:lang w:eastAsia="en-US"/>
        </w:rPr>
      </w:pPr>
      <w:r>
        <w:rPr>
          <w:rFonts w:eastAsia="Calibri"/>
          <w:sz w:val="28"/>
          <w:szCs w:val="28"/>
          <w:lang w:eastAsia="en-US"/>
        </w:rPr>
        <w:t>В случае отсутствия Главы поселения по основаниям, предусмотренным абзацем 1 пункта 11 настоящей статьи, при отсутствии Заместителя Главы поселения обязанности по осуществлению полномочий Главы поселения выполняет депутат Собрания представителей сельского поселения   или должностное лицо местного самоуправления сельского поселения, определенное решением Собрания представителей поселения</w:t>
      </w:r>
      <w:proofErr w:type="gramStart"/>
      <w:r>
        <w:rPr>
          <w:rFonts w:eastAsia="Calibri"/>
          <w:sz w:val="28"/>
          <w:szCs w:val="28"/>
          <w:lang w:eastAsia="en-US"/>
        </w:rPr>
        <w:t>.;</w:t>
      </w:r>
      <w:proofErr w:type="gramEnd"/>
    </w:p>
    <w:p w:rsidR="00CC58B1" w:rsidRDefault="00CC58B1" w:rsidP="00CC58B1">
      <w:pPr>
        <w:ind w:firstLine="565"/>
        <w:jc w:val="both"/>
        <w:rPr>
          <w:b/>
          <w:sz w:val="28"/>
          <w:szCs w:val="28"/>
        </w:rPr>
      </w:pPr>
      <w:r>
        <w:rPr>
          <w:sz w:val="28"/>
          <w:szCs w:val="28"/>
        </w:rPr>
        <w:t xml:space="preserve">1.5. </w:t>
      </w:r>
      <w:r>
        <w:rPr>
          <w:b/>
          <w:sz w:val="28"/>
          <w:szCs w:val="28"/>
        </w:rPr>
        <w:t>Дополнить</w:t>
      </w:r>
      <w:r>
        <w:rPr>
          <w:sz w:val="28"/>
          <w:szCs w:val="28"/>
        </w:rPr>
        <w:t xml:space="preserve"> </w:t>
      </w:r>
      <w:r>
        <w:rPr>
          <w:b/>
          <w:sz w:val="28"/>
          <w:szCs w:val="28"/>
        </w:rPr>
        <w:t xml:space="preserve">пункт 11 статьи 40.1 Устава </w:t>
      </w:r>
      <w:r w:rsidR="009A5F18">
        <w:rPr>
          <w:sz w:val="28"/>
          <w:szCs w:val="28"/>
        </w:rPr>
        <w:t>третьим и четвертым</w:t>
      </w:r>
      <w:r>
        <w:rPr>
          <w:sz w:val="28"/>
          <w:szCs w:val="28"/>
        </w:rPr>
        <w:t xml:space="preserve"> абзацем следующего содержания:</w:t>
      </w:r>
    </w:p>
    <w:p w:rsidR="00CC58B1" w:rsidRDefault="00CC58B1" w:rsidP="00CC58B1">
      <w:pPr>
        <w:pStyle w:val="s1"/>
        <w:shd w:val="clear" w:color="auto" w:fill="FFFFFF"/>
        <w:spacing w:before="0" w:beforeAutospacing="0" w:after="0" w:afterAutospacing="0"/>
        <w:jc w:val="both"/>
        <w:rPr>
          <w:sz w:val="28"/>
          <w:szCs w:val="28"/>
        </w:rPr>
      </w:pPr>
      <w:r>
        <w:rPr>
          <w:sz w:val="28"/>
          <w:szCs w:val="28"/>
        </w:rPr>
        <w:t xml:space="preserve">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w:t>
      </w:r>
      <w:r w:rsidR="007C1F5A">
        <w:rPr>
          <w:sz w:val="28"/>
          <w:szCs w:val="28"/>
        </w:rPr>
        <w:t xml:space="preserve">шесть </w:t>
      </w:r>
      <w:r>
        <w:rPr>
          <w:sz w:val="28"/>
          <w:szCs w:val="28"/>
        </w:rPr>
        <w:t>месяцев со дня такого прекращения полномочий.</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shd w:val="clear" w:color="auto" w:fill="FFFFFF"/>
        </w:rPr>
        <w:t xml:space="preserve">      При этом</w:t>
      </w:r>
      <w:proofErr w:type="gramStart"/>
      <w:r>
        <w:rPr>
          <w:bCs/>
          <w:color w:val="000000"/>
          <w:sz w:val="28"/>
          <w:szCs w:val="28"/>
          <w:shd w:val="clear" w:color="auto" w:fill="FFFFFF"/>
        </w:rPr>
        <w:t>,</w:t>
      </w:r>
      <w:proofErr w:type="gramEnd"/>
      <w:r>
        <w:rPr>
          <w:bCs/>
          <w:color w:val="000000"/>
          <w:sz w:val="28"/>
          <w:szCs w:val="28"/>
          <w:shd w:val="clear" w:color="auto" w:fill="FFFFFF"/>
        </w:rPr>
        <w:t xml:space="preserve"> если до истечения срока полномочий представительного органа муниципального образования осталось менее шести месяцев,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Pr>
          <w:rFonts w:ascii="Arial" w:hAnsi="Arial" w:cs="Arial"/>
          <w:b/>
          <w:bCs/>
          <w:color w:val="000000"/>
          <w:sz w:val="18"/>
          <w:szCs w:val="18"/>
        </w:rPr>
        <w:br/>
      </w:r>
      <w:r>
        <w:rPr>
          <w:bCs/>
          <w:color w:val="000000"/>
          <w:sz w:val="28"/>
          <w:szCs w:val="28"/>
        </w:rPr>
        <w:t xml:space="preserve">  1.6.</w:t>
      </w:r>
      <w:r>
        <w:rPr>
          <w:b/>
          <w:bCs/>
          <w:color w:val="000000"/>
          <w:sz w:val="28"/>
          <w:szCs w:val="28"/>
        </w:rPr>
        <w:t xml:space="preserve"> Пункт 13 статьи 40.1- </w:t>
      </w:r>
      <w:r>
        <w:rPr>
          <w:bCs/>
          <w:color w:val="000000"/>
          <w:sz w:val="28"/>
          <w:szCs w:val="28"/>
        </w:rPr>
        <w:t>изложить в новой редакции:</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«13. </w:t>
      </w:r>
      <w:proofErr w:type="gramStart"/>
      <w:r>
        <w:rPr>
          <w:bCs/>
          <w:color w:val="000000"/>
          <w:sz w:val="28"/>
          <w:szCs w:val="28"/>
        </w:rPr>
        <w:t xml:space="preserve">Глава муниципального образования должен соблюдать </w:t>
      </w:r>
      <w:r w:rsidR="007C1F5A">
        <w:rPr>
          <w:bCs/>
          <w:color w:val="000000"/>
          <w:sz w:val="28"/>
          <w:szCs w:val="28"/>
        </w:rPr>
        <w:t xml:space="preserve">ограничения, </w:t>
      </w:r>
      <w:bookmarkStart w:id="0" w:name="_GoBack"/>
      <w:bookmarkEnd w:id="0"/>
      <w:r>
        <w:rPr>
          <w:bCs/>
          <w:color w:val="000000"/>
          <w:sz w:val="28"/>
          <w:szCs w:val="28"/>
        </w:rPr>
        <w:t>запреты, исполнять обязанности, которые установлены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 хранить наличные денежные средства и ценности</w:t>
      </w:r>
      <w:proofErr w:type="gramEnd"/>
      <w:r>
        <w:rPr>
          <w:bCs/>
          <w:color w:val="000000"/>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8B1" w:rsidRDefault="00CC58B1" w:rsidP="00CC58B1">
      <w:pPr>
        <w:tabs>
          <w:tab w:val="num" w:pos="1276"/>
        </w:tabs>
        <w:jc w:val="both"/>
        <w:rPr>
          <w:sz w:val="28"/>
          <w:szCs w:val="28"/>
        </w:rPr>
      </w:pPr>
      <w:r>
        <w:rPr>
          <w:sz w:val="28"/>
          <w:szCs w:val="28"/>
        </w:rPr>
        <w:t xml:space="preserve">      1.7.</w:t>
      </w:r>
      <w:r>
        <w:t xml:space="preserve"> </w:t>
      </w:r>
      <w:proofErr w:type="gramStart"/>
      <w:r>
        <w:rPr>
          <w:rFonts w:eastAsia="Calibri"/>
          <w:b/>
          <w:sz w:val="28"/>
          <w:szCs w:val="28"/>
          <w:lang w:eastAsia="en-US"/>
        </w:rPr>
        <w:t>Пункт 19 статьи 44 изложить в новой редакции:</w:t>
      </w:r>
      <w:r>
        <w:rPr>
          <w:sz w:val="28"/>
          <w:szCs w:val="28"/>
        </w:rPr>
        <w:t xml:space="preserve"> «19.осуществление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w:t>
      </w:r>
      <w:r>
        <w:rPr>
          <w:sz w:val="28"/>
          <w:szCs w:val="28"/>
        </w:rPr>
        <w:lastRenderedPageBreak/>
        <w:t>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CC58B1" w:rsidRDefault="00CC58B1" w:rsidP="00CC58B1">
      <w:pPr>
        <w:tabs>
          <w:tab w:val="left" w:pos="3064"/>
        </w:tabs>
        <w:jc w:val="both"/>
        <w:rPr>
          <w:rFonts w:eastAsia="Calibri"/>
          <w:b/>
          <w:sz w:val="28"/>
          <w:szCs w:val="28"/>
          <w:lang w:eastAsia="en-US"/>
        </w:rPr>
      </w:pPr>
      <w:r>
        <w:rPr>
          <w:sz w:val="28"/>
          <w:szCs w:val="28"/>
        </w:rPr>
        <w:t xml:space="preserve">       2.0.</w:t>
      </w:r>
      <w:r>
        <w:t xml:space="preserve"> </w:t>
      </w:r>
      <w:r>
        <w:rPr>
          <w:rFonts w:eastAsia="Calibri"/>
          <w:b/>
          <w:sz w:val="28"/>
          <w:szCs w:val="28"/>
          <w:lang w:eastAsia="en-US"/>
        </w:rPr>
        <w:t>Дополнить Устав стать</w:t>
      </w:r>
      <w:r w:rsidR="009A5F18">
        <w:rPr>
          <w:rFonts w:eastAsia="Calibri"/>
          <w:b/>
          <w:sz w:val="28"/>
          <w:szCs w:val="28"/>
          <w:lang w:eastAsia="en-US"/>
        </w:rPr>
        <w:t>ей</w:t>
      </w:r>
      <w:r>
        <w:rPr>
          <w:rFonts w:eastAsia="Calibri"/>
          <w:b/>
          <w:sz w:val="28"/>
          <w:szCs w:val="28"/>
          <w:lang w:eastAsia="en-US"/>
        </w:rPr>
        <w:t xml:space="preserve"> 52.1 следующего содержания:</w:t>
      </w:r>
    </w:p>
    <w:p w:rsidR="00CC58B1" w:rsidRDefault="00CC58B1" w:rsidP="00CC58B1">
      <w:pPr>
        <w:autoSpaceDE w:val="0"/>
        <w:autoSpaceDN w:val="0"/>
        <w:adjustRightInd w:val="0"/>
        <w:ind w:firstLine="540"/>
        <w:jc w:val="both"/>
        <w:outlineLvl w:val="0"/>
        <w:rPr>
          <w:rFonts w:eastAsia="Calibri"/>
          <w:b/>
          <w:sz w:val="28"/>
          <w:szCs w:val="28"/>
          <w:lang w:eastAsia="en-US"/>
        </w:rPr>
      </w:pPr>
      <w:r>
        <w:rPr>
          <w:rFonts w:eastAsia="Calibri"/>
          <w:b/>
          <w:sz w:val="28"/>
          <w:szCs w:val="28"/>
          <w:lang w:eastAsia="en-US"/>
        </w:rPr>
        <w:t xml:space="preserve">«Статья 52.1. </w:t>
      </w:r>
      <w:r>
        <w:rPr>
          <w:rFonts w:eastAsia="Calibri"/>
          <w:b/>
          <w:bCs/>
          <w:sz w:val="28"/>
          <w:szCs w:val="28"/>
          <w:lang w:eastAsia="en-US"/>
        </w:rPr>
        <w:t xml:space="preserve">Предоставление пенсии за выслугу лет к страховой пенсии </w:t>
      </w:r>
      <w:r>
        <w:rPr>
          <w:rFonts w:eastAsia="Calibri"/>
          <w:b/>
          <w:sz w:val="28"/>
          <w:szCs w:val="28"/>
          <w:lang w:eastAsia="en-US"/>
        </w:rPr>
        <w:t>муниципальным служащим поселения</w:t>
      </w:r>
    </w:p>
    <w:p w:rsidR="00CC58B1" w:rsidRDefault="00CC58B1" w:rsidP="00CC58B1">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 Лицам, замещавшим муниципальные должности и должности муниципальной службы в сельском поселении, устанавливается </w:t>
      </w:r>
      <w:r>
        <w:rPr>
          <w:rFonts w:eastAsia="Calibri"/>
          <w:bCs/>
          <w:sz w:val="28"/>
          <w:szCs w:val="28"/>
          <w:lang w:eastAsia="en-US"/>
        </w:rPr>
        <w:t>пенсия за выслугу лет</w:t>
      </w:r>
      <w:r>
        <w:rPr>
          <w:rFonts w:eastAsia="Calibri"/>
          <w:b/>
          <w:bCs/>
          <w:sz w:val="28"/>
          <w:szCs w:val="28"/>
          <w:lang w:eastAsia="en-US"/>
        </w:rPr>
        <w:t xml:space="preserve"> </w:t>
      </w:r>
      <w:r>
        <w:rPr>
          <w:rFonts w:eastAsia="Calibri"/>
          <w:sz w:val="28"/>
          <w:szCs w:val="28"/>
          <w:lang w:eastAsia="en-US"/>
        </w:rPr>
        <w:t>к страховой пенсии (далее – пенсия за выслугу лет).</w:t>
      </w:r>
    </w:p>
    <w:p w:rsidR="00CC58B1" w:rsidRDefault="00DC1A42" w:rsidP="00CC58B1">
      <w:pPr>
        <w:autoSpaceDE w:val="0"/>
        <w:autoSpaceDN w:val="0"/>
        <w:adjustRightInd w:val="0"/>
        <w:ind w:firstLine="565"/>
        <w:jc w:val="both"/>
        <w:rPr>
          <w:sz w:val="28"/>
          <w:szCs w:val="28"/>
        </w:rPr>
      </w:pPr>
      <w:r>
        <w:rPr>
          <w:sz w:val="28"/>
          <w:szCs w:val="28"/>
        </w:rPr>
        <w:t>2</w:t>
      </w:r>
      <w:r w:rsidR="00CC58B1">
        <w:rPr>
          <w:sz w:val="28"/>
          <w:szCs w:val="28"/>
        </w:rPr>
        <w:t xml:space="preserve">. Пенсия за выслугу лет устанавливается муниципальным служащим, замещавшим на 22 апреля 1997 года и позднее должности муниципальной службы в </w:t>
      </w:r>
      <w:r w:rsidR="00CC58B1">
        <w:rPr>
          <w:rFonts w:eastAsia="Calibri"/>
          <w:sz w:val="28"/>
          <w:szCs w:val="28"/>
          <w:lang w:eastAsia="en-US"/>
        </w:rPr>
        <w:t>сельском поселении Малый</w:t>
      </w:r>
      <w:proofErr w:type="gramStart"/>
      <w:r w:rsidR="00CC58B1">
        <w:rPr>
          <w:rFonts w:eastAsia="Calibri"/>
          <w:sz w:val="28"/>
          <w:szCs w:val="28"/>
          <w:lang w:eastAsia="en-US"/>
        </w:rPr>
        <w:t xml:space="preserve"> Т</w:t>
      </w:r>
      <w:proofErr w:type="gramEnd"/>
      <w:r w:rsidR="00CC58B1">
        <w:rPr>
          <w:rFonts w:eastAsia="Calibri"/>
          <w:sz w:val="28"/>
          <w:szCs w:val="28"/>
          <w:lang w:eastAsia="en-US"/>
        </w:rPr>
        <w:t xml:space="preserve">олкай </w:t>
      </w:r>
      <w:r w:rsidR="00CC58B1">
        <w:rPr>
          <w:sz w:val="28"/>
          <w:szCs w:val="28"/>
        </w:rPr>
        <w:t xml:space="preserve">муниципального района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w:t>
      </w:r>
      <w:r w:rsidR="00CC58B1">
        <w:rPr>
          <w:rFonts w:eastAsia="Calibri"/>
          <w:sz w:val="28"/>
          <w:szCs w:val="28"/>
          <w:lang w:eastAsia="en-US"/>
        </w:rPr>
        <w:t xml:space="preserve">сельском поселении </w:t>
      </w:r>
      <w:r w:rsidR="00CC58B1">
        <w:rPr>
          <w:sz w:val="28"/>
          <w:szCs w:val="28"/>
        </w:rPr>
        <w:t>по следующим основаниям:</w:t>
      </w:r>
    </w:p>
    <w:p w:rsidR="00CC58B1" w:rsidRDefault="00CC58B1" w:rsidP="00CC58B1">
      <w:pPr>
        <w:autoSpaceDE w:val="0"/>
        <w:autoSpaceDN w:val="0"/>
        <w:adjustRightInd w:val="0"/>
        <w:ind w:firstLine="565"/>
        <w:jc w:val="both"/>
        <w:rPr>
          <w:sz w:val="28"/>
          <w:szCs w:val="28"/>
        </w:rPr>
      </w:pPr>
      <w:r>
        <w:rPr>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Pr>
          <w:rFonts w:eastAsia="Calibri"/>
          <w:sz w:val="28"/>
          <w:szCs w:val="28"/>
          <w:lang w:eastAsia="en-US"/>
        </w:rPr>
        <w:t>сельского поселения</w:t>
      </w:r>
      <w:r>
        <w:rPr>
          <w:sz w:val="28"/>
          <w:szCs w:val="28"/>
        </w:rPr>
        <w:t>;</w:t>
      </w:r>
    </w:p>
    <w:p w:rsidR="00CC58B1" w:rsidRDefault="00CC58B1" w:rsidP="00CC58B1">
      <w:pPr>
        <w:autoSpaceDE w:val="0"/>
        <w:autoSpaceDN w:val="0"/>
        <w:adjustRightInd w:val="0"/>
        <w:ind w:firstLine="565"/>
        <w:jc w:val="both"/>
        <w:rPr>
          <w:sz w:val="28"/>
          <w:szCs w:val="28"/>
        </w:rPr>
      </w:pPr>
      <w:r>
        <w:rPr>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C58B1" w:rsidRDefault="00CC58B1" w:rsidP="00CC58B1">
      <w:pPr>
        <w:autoSpaceDE w:val="0"/>
        <w:autoSpaceDN w:val="0"/>
        <w:adjustRightInd w:val="0"/>
        <w:ind w:firstLine="565"/>
        <w:jc w:val="both"/>
        <w:rPr>
          <w:sz w:val="28"/>
          <w:szCs w:val="28"/>
        </w:rPr>
      </w:pPr>
      <w:r>
        <w:rPr>
          <w:sz w:val="28"/>
          <w:szCs w:val="28"/>
        </w:rPr>
        <w:t>3) достижение предельного возраста, установленного законом, для замещения должности муниципальной службы;</w:t>
      </w:r>
    </w:p>
    <w:p w:rsidR="00CC58B1" w:rsidRDefault="00CC58B1" w:rsidP="00CC58B1">
      <w:pPr>
        <w:autoSpaceDE w:val="0"/>
        <w:autoSpaceDN w:val="0"/>
        <w:adjustRightInd w:val="0"/>
        <w:ind w:firstLine="565"/>
        <w:jc w:val="both"/>
        <w:rPr>
          <w:sz w:val="28"/>
          <w:szCs w:val="28"/>
        </w:rPr>
      </w:pPr>
      <w:r>
        <w:rPr>
          <w:sz w:val="28"/>
          <w:szCs w:val="28"/>
        </w:rPr>
        <w:t xml:space="preserve">4) обнаружившееся несоответствие замещаемой должности муниципальной службы в  </w:t>
      </w:r>
      <w:r>
        <w:rPr>
          <w:rFonts w:eastAsia="Calibri"/>
          <w:sz w:val="28"/>
          <w:szCs w:val="28"/>
          <w:lang w:eastAsia="en-US"/>
        </w:rPr>
        <w:t>сельском поселении</w:t>
      </w:r>
      <w:r>
        <w:rPr>
          <w:sz w:val="28"/>
          <w:szCs w:val="28"/>
        </w:rPr>
        <w:t xml:space="preserve"> вследствие состояния здоровья, препятствующего продолжению муниципальной службы;</w:t>
      </w:r>
    </w:p>
    <w:p w:rsidR="00CC58B1" w:rsidRDefault="00CC58B1" w:rsidP="00CC58B1">
      <w:pPr>
        <w:autoSpaceDE w:val="0"/>
        <w:autoSpaceDN w:val="0"/>
        <w:adjustRightInd w:val="0"/>
        <w:ind w:firstLine="565"/>
        <w:jc w:val="both"/>
        <w:rPr>
          <w:sz w:val="28"/>
          <w:szCs w:val="28"/>
        </w:rPr>
      </w:pPr>
      <w:r>
        <w:rPr>
          <w:sz w:val="28"/>
          <w:szCs w:val="28"/>
        </w:rPr>
        <w:t>5) увольнение по собственному желанию в связи с выходом на пенсию;</w:t>
      </w:r>
    </w:p>
    <w:p w:rsidR="00CC58B1" w:rsidRDefault="00CC58B1" w:rsidP="00CC58B1">
      <w:pPr>
        <w:autoSpaceDE w:val="0"/>
        <w:autoSpaceDN w:val="0"/>
        <w:adjustRightInd w:val="0"/>
        <w:ind w:firstLine="565"/>
        <w:jc w:val="both"/>
        <w:rPr>
          <w:sz w:val="28"/>
          <w:szCs w:val="28"/>
        </w:rPr>
      </w:pPr>
      <w:r>
        <w:rPr>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CC58B1" w:rsidRDefault="00CC58B1" w:rsidP="00CC58B1">
      <w:pPr>
        <w:autoSpaceDE w:val="0"/>
        <w:autoSpaceDN w:val="0"/>
        <w:adjustRightInd w:val="0"/>
        <w:ind w:firstLine="565"/>
        <w:jc w:val="both"/>
        <w:rPr>
          <w:sz w:val="28"/>
          <w:szCs w:val="28"/>
        </w:rPr>
      </w:pPr>
      <w:r>
        <w:rPr>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CC58B1" w:rsidRDefault="00CC58B1" w:rsidP="00CC58B1">
      <w:pPr>
        <w:autoSpaceDE w:val="0"/>
        <w:autoSpaceDN w:val="0"/>
        <w:adjustRightInd w:val="0"/>
        <w:ind w:firstLine="565"/>
        <w:jc w:val="both"/>
        <w:rPr>
          <w:sz w:val="28"/>
          <w:szCs w:val="28"/>
        </w:rPr>
      </w:pPr>
      <w:r>
        <w:rPr>
          <w:sz w:val="28"/>
          <w:szCs w:val="28"/>
        </w:rPr>
        <w:t xml:space="preserve">8) иным основаниям, предусмотренным Уставом </w:t>
      </w:r>
      <w:r>
        <w:rPr>
          <w:rFonts w:eastAsia="Calibri"/>
          <w:sz w:val="28"/>
          <w:szCs w:val="28"/>
          <w:lang w:eastAsia="en-US"/>
        </w:rPr>
        <w:t>сельского поселения</w:t>
      </w:r>
      <w:r>
        <w:rPr>
          <w:sz w:val="28"/>
          <w:szCs w:val="28"/>
        </w:rPr>
        <w:t>.</w:t>
      </w:r>
    </w:p>
    <w:p w:rsidR="00CC58B1" w:rsidRDefault="00DC1A42" w:rsidP="00CC58B1">
      <w:pPr>
        <w:autoSpaceDE w:val="0"/>
        <w:autoSpaceDN w:val="0"/>
        <w:adjustRightInd w:val="0"/>
        <w:ind w:firstLine="565"/>
        <w:jc w:val="both"/>
        <w:rPr>
          <w:sz w:val="28"/>
          <w:szCs w:val="28"/>
        </w:rPr>
      </w:pPr>
      <w:r>
        <w:rPr>
          <w:sz w:val="28"/>
          <w:szCs w:val="28"/>
        </w:rPr>
        <w:t>3</w:t>
      </w:r>
      <w:r w:rsidR="00CC58B1">
        <w:rPr>
          <w:sz w:val="28"/>
          <w:szCs w:val="28"/>
        </w:rPr>
        <w:t xml:space="preserve">. Лица, уволенные с муниципальной службы в </w:t>
      </w:r>
      <w:r w:rsidR="00CC58B1">
        <w:rPr>
          <w:rFonts w:eastAsia="Calibri"/>
          <w:sz w:val="28"/>
          <w:szCs w:val="28"/>
          <w:lang w:eastAsia="en-US"/>
        </w:rPr>
        <w:t>сельском поселении</w:t>
      </w:r>
      <w:r w:rsidR="00CC58B1">
        <w:rPr>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w:t>
      </w:r>
      <w:r w:rsidR="00CC58B1">
        <w:rPr>
          <w:sz w:val="28"/>
          <w:szCs w:val="28"/>
        </w:rPr>
        <w:lastRenderedPageBreak/>
        <w:t xml:space="preserve">муниципальной службы в </w:t>
      </w:r>
      <w:r w:rsidR="00CC58B1">
        <w:rPr>
          <w:rFonts w:eastAsia="Calibri"/>
          <w:sz w:val="28"/>
          <w:szCs w:val="28"/>
          <w:lang w:eastAsia="en-US"/>
        </w:rPr>
        <w:t>сельском поселении</w:t>
      </w:r>
      <w:r w:rsidR="00CC58B1">
        <w:rPr>
          <w:sz w:val="28"/>
          <w:szCs w:val="28"/>
        </w:rPr>
        <w:t xml:space="preserve"> не менее </w:t>
      </w:r>
      <w:proofErr w:type="gramStart"/>
      <w:r w:rsidR="00CC58B1">
        <w:rPr>
          <w:sz w:val="28"/>
          <w:szCs w:val="28"/>
        </w:rPr>
        <w:t>12 полных месяцев</w:t>
      </w:r>
      <w:proofErr w:type="gramEnd"/>
      <w:r w:rsidR="00CC58B1">
        <w:rPr>
          <w:sz w:val="28"/>
          <w:szCs w:val="28"/>
        </w:rPr>
        <w:t xml:space="preserve"> непосредственно перед увольнением с муниципальной службы.</w:t>
      </w:r>
    </w:p>
    <w:p w:rsidR="00CC58B1" w:rsidRDefault="00DC1A42" w:rsidP="00CC58B1">
      <w:pPr>
        <w:autoSpaceDE w:val="0"/>
        <w:autoSpaceDN w:val="0"/>
        <w:adjustRightInd w:val="0"/>
        <w:ind w:firstLine="565"/>
        <w:jc w:val="both"/>
        <w:rPr>
          <w:sz w:val="28"/>
          <w:szCs w:val="28"/>
        </w:rPr>
      </w:pPr>
      <w:r>
        <w:rPr>
          <w:sz w:val="28"/>
          <w:szCs w:val="28"/>
        </w:rPr>
        <w:t>4</w:t>
      </w:r>
      <w:r w:rsidR="00CC58B1">
        <w:rPr>
          <w:sz w:val="28"/>
          <w:szCs w:val="28"/>
        </w:rPr>
        <w:t xml:space="preserve">. Лица, уволенные с муниципальной службы в </w:t>
      </w:r>
      <w:r w:rsidR="00CC58B1">
        <w:rPr>
          <w:rFonts w:eastAsia="Calibri"/>
          <w:sz w:val="28"/>
          <w:szCs w:val="28"/>
          <w:lang w:eastAsia="en-US"/>
        </w:rPr>
        <w:t>сельском поселении</w:t>
      </w:r>
      <w:r w:rsidR="00CC58B1">
        <w:rPr>
          <w:sz w:val="28"/>
          <w:szCs w:val="28"/>
        </w:rPr>
        <w:t xml:space="preserve"> до истечения </w:t>
      </w:r>
      <w:proofErr w:type="gramStart"/>
      <w:r w:rsidR="00CC58B1">
        <w:rPr>
          <w:sz w:val="28"/>
          <w:szCs w:val="28"/>
        </w:rPr>
        <w:t>12 полных месяцев</w:t>
      </w:r>
      <w:proofErr w:type="gramEnd"/>
      <w:r w:rsidR="00CC58B1">
        <w:rPr>
          <w:sz w:val="28"/>
          <w:szCs w:val="28"/>
        </w:rPr>
        <w:t xml:space="preserve"> по основаниям, предусмотренным пунктом 1 части 3 настоящей статьи, имеют право на пенсию за выслугу лет.</w:t>
      </w:r>
    </w:p>
    <w:p w:rsidR="00CC58B1" w:rsidRDefault="00DC1A42" w:rsidP="00CC58B1">
      <w:pPr>
        <w:autoSpaceDE w:val="0"/>
        <w:autoSpaceDN w:val="0"/>
        <w:adjustRightInd w:val="0"/>
        <w:ind w:firstLine="565"/>
        <w:jc w:val="both"/>
        <w:rPr>
          <w:sz w:val="28"/>
          <w:szCs w:val="28"/>
        </w:rPr>
      </w:pPr>
      <w:r>
        <w:rPr>
          <w:sz w:val="28"/>
          <w:szCs w:val="28"/>
        </w:rPr>
        <w:t>5</w:t>
      </w:r>
      <w:r w:rsidR="00CC58B1">
        <w:rPr>
          <w:sz w:val="28"/>
          <w:szCs w:val="28"/>
        </w:rPr>
        <w:t>.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CC58B1" w:rsidRDefault="00DC1A42" w:rsidP="00CC58B1">
      <w:pPr>
        <w:autoSpaceDE w:val="0"/>
        <w:autoSpaceDN w:val="0"/>
        <w:adjustRightInd w:val="0"/>
        <w:ind w:firstLine="540"/>
        <w:jc w:val="both"/>
        <w:rPr>
          <w:sz w:val="28"/>
          <w:szCs w:val="28"/>
        </w:rPr>
      </w:pPr>
      <w:r>
        <w:rPr>
          <w:sz w:val="28"/>
          <w:szCs w:val="28"/>
        </w:rPr>
        <w:t>6</w:t>
      </w:r>
      <w:r w:rsidR="00CC58B1">
        <w:rPr>
          <w:sz w:val="28"/>
          <w:szCs w:val="28"/>
        </w:rPr>
        <w:t>. Пенсия за выслугу лет устанавливается к пенсиям, назначенным:</w:t>
      </w:r>
    </w:p>
    <w:p w:rsidR="00CC58B1" w:rsidRDefault="00CC58B1" w:rsidP="00CC58B1">
      <w:pPr>
        <w:widowControl w:val="0"/>
        <w:autoSpaceDE w:val="0"/>
        <w:autoSpaceDN w:val="0"/>
        <w:adjustRightInd w:val="0"/>
        <w:ind w:firstLine="540"/>
        <w:jc w:val="both"/>
        <w:rPr>
          <w:sz w:val="28"/>
          <w:szCs w:val="28"/>
        </w:rPr>
      </w:pPr>
      <w:r>
        <w:rPr>
          <w:sz w:val="28"/>
          <w:szCs w:val="28"/>
        </w:rPr>
        <w:t xml:space="preserve">1) в соответствии с Федеральным </w:t>
      </w:r>
      <w:hyperlink r:id="rId7" w:tooltip="Федеральный закон от 28.12.2013 N 400-ФЗ (ред. от 19.12.2016) &quot;О страховых пенсиях&quot; (с изм. и доп., вступ. в силу с 01.01.2017){КонсультантПлюс}" w:history="1">
        <w:r>
          <w:rPr>
            <w:rStyle w:val="aa"/>
            <w:color w:val="auto"/>
            <w:sz w:val="28"/>
            <w:szCs w:val="28"/>
            <w:u w:val="none"/>
          </w:rPr>
          <w:t>законом</w:t>
        </w:r>
      </w:hyperlink>
      <w:r>
        <w:rPr>
          <w:sz w:val="28"/>
          <w:szCs w:val="28"/>
        </w:rPr>
        <w:t xml:space="preserve"> «О страховых пенсиях»:</w:t>
      </w:r>
    </w:p>
    <w:p w:rsidR="00CC58B1" w:rsidRDefault="00CC58B1" w:rsidP="00CC58B1">
      <w:pPr>
        <w:widowControl w:val="0"/>
        <w:autoSpaceDE w:val="0"/>
        <w:autoSpaceDN w:val="0"/>
        <w:adjustRightInd w:val="0"/>
        <w:ind w:firstLine="540"/>
        <w:jc w:val="both"/>
        <w:rPr>
          <w:sz w:val="28"/>
          <w:szCs w:val="28"/>
        </w:rPr>
      </w:pPr>
      <w:r>
        <w:rPr>
          <w:sz w:val="28"/>
          <w:szCs w:val="28"/>
        </w:rPr>
        <w:t xml:space="preserve">- по старости и при условии достижения пенсионного возраста, предусмотренного </w:t>
      </w:r>
      <w:hyperlink r:id="rId8" w:tooltip="Федеральный закон от 28.12.2013 N 400-ФЗ (ред. от 19.12.2016) &quot;О страховых пенсиях&quot; (с изм. и доп., вступ. в силу с 01.01.2017){КонсультантПлюс}" w:history="1">
        <w:r>
          <w:rPr>
            <w:rStyle w:val="aa"/>
            <w:color w:val="auto"/>
            <w:sz w:val="28"/>
            <w:szCs w:val="28"/>
            <w:u w:val="none"/>
          </w:rPr>
          <w:t>статьей 8</w:t>
        </w:r>
      </w:hyperlink>
      <w:r>
        <w:rPr>
          <w:sz w:val="28"/>
          <w:szCs w:val="28"/>
        </w:rPr>
        <w:t xml:space="preserve"> указанного Федерального закона;</w:t>
      </w:r>
    </w:p>
    <w:p w:rsidR="00CC58B1" w:rsidRDefault="00CC58B1" w:rsidP="00CC58B1">
      <w:pPr>
        <w:widowControl w:val="0"/>
        <w:autoSpaceDE w:val="0"/>
        <w:autoSpaceDN w:val="0"/>
        <w:adjustRightInd w:val="0"/>
        <w:ind w:firstLine="540"/>
        <w:jc w:val="both"/>
        <w:rPr>
          <w:sz w:val="28"/>
          <w:szCs w:val="28"/>
        </w:rPr>
      </w:pPr>
      <w:r>
        <w:rPr>
          <w:sz w:val="28"/>
          <w:szCs w:val="28"/>
        </w:rPr>
        <w:t>- по инвалидности.</w:t>
      </w:r>
    </w:p>
    <w:p w:rsidR="00CC58B1" w:rsidRDefault="00CC58B1" w:rsidP="00CC58B1">
      <w:pPr>
        <w:widowControl w:val="0"/>
        <w:autoSpaceDE w:val="0"/>
        <w:autoSpaceDN w:val="0"/>
        <w:adjustRightInd w:val="0"/>
        <w:ind w:firstLine="540"/>
        <w:jc w:val="both"/>
        <w:rPr>
          <w:sz w:val="28"/>
          <w:szCs w:val="28"/>
        </w:rPr>
      </w:pPr>
      <w:r>
        <w:rPr>
          <w:sz w:val="28"/>
          <w:szCs w:val="28"/>
        </w:rPr>
        <w:t xml:space="preserve">2)в соответствии с </w:t>
      </w:r>
      <w:hyperlink r:id="rId9" w:tooltip="Закон РФ от 19.04.1991 N 1032-1 (ред. от 09.03.2016, с изм. от 11.10.2016) &quot;О занятости населения в Российской Федерации&quot;------------ Недействующая редакция{КонсультантПлюс}" w:history="1">
        <w:r>
          <w:rPr>
            <w:rStyle w:val="aa"/>
            <w:color w:val="auto"/>
            <w:sz w:val="28"/>
            <w:szCs w:val="28"/>
            <w:u w:val="none"/>
          </w:rPr>
          <w:t>частью 2 статьи 32</w:t>
        </w:r>
      </w:hyperlink>
      <w:r>
        <w:rPr>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0" w:tooltip="Федеральный закон от 28.12.2013 N 400-ФЗ (ред. от 19.12.2016) &quot;О страховых пенсиях&quot; (с изм. и доп., вступ. в силу с 01.01.2017){КонсультантПлюс}" w:history="1">
        <w:r>
          <w:rPr>
            <w:rStyle w:val="aa"/>
            <w:color w:val="auto"/>
            <w:sz w:val="28"/>
            <w:szCs w:val="28"/>
            <w:u w:val="none"/>
          </w:rPr>
          <w:t>статьей 8</w:t>
        </w:r>
      </w:hyperlink>
      <w:r>
        <w:rPr>
          <w:sz w:val="28"/>
          <w:szCs w:val="28"/>
        </w:rPr>
        <w:t xml:space="preserve"> указанного Федерального закона).</w:t>
      </w:r>
    </w:p>
    <w:p w:rsidR="00CC58B1" w:rsidRDefault="00DC1A42" w:rsidP="00CC58B1">
      <w:pPr>
        <w:widowControl w:val="0"/>
        <w:autoSpaceDE w:val="0"/>
        <w:autoSpaceDN w:val="0"/>
        <w:adjustRightInd w:val="0"/>
        <w:ind w:firstLine="540"/>
        <w:jc w:val="both"/>
        <w:rPr>
          <w:sz w:val="28"/>
          <w:szCs w:val="28"/>
        </w:rPr>
      </w:pPr>
      <w:r>
        <w:rPr>
          <w:sz w:val="28"/>
          <w:szCs w:val="28"/>
        </w:rPr>
        <w:t>7</w:t>
      </w:r>
      <w:r w:rsidR="00CC58B1">
        <w:rPr>
          <w:sz w:val="28"/>
          <w:szCs w:val="28"/>
        </w:rPr>
        <w:t xml:space="preserve">. </w:t>
      </w:r>
      <w:proofErr w:type="gramStart"/>
      <w:r w:rsidR="00CC58B1">
        <w:rPr>
          <w:sz w:val="28"/>
          <w:szCs w:val="28"/>
        </w:rPr>
        <w:t xml:space="preserve">Пенсия за выслугу лет не устанавливается лицам, замещавшим должности муниципальной службы в </w:t>
      </w:r>
      <w:r w:rsidR="00CC58B1">
        <w:rPr>
          <w:rFonts w:eastAsia="Calibri"/>
          <w:sz w:val="28"/>
          <w:szCs w:val="28"/>
          <w:lang w:eastAsia="en-US"/>
        </w:rPr>
        <w:t>сельском поселении</w:t>
      </w:r>
      <w:r w:rsidR="00CC58B1">
        <w:rPr>
          <w:sz w:val="28"/>
          <w:szCs w:val="28"/>
        </w:rPr>
        <w:t xml:space="preserve">,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1"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00CC58B1">
          <w:rPr>
            <w:rStyle w:val="aa"/>
            <w:color w:val="auto"/>
            <w:sz w:val="28"/>
            <w:szCs w:val="28"/>
            <w:u w:val="none"/>
          </w:rPr>
          <w:t>Указом</w:t>
        </w:r>
      </w:hyperlink>
      <w:r w:rsidR="00CC58B1">
        <w:rPr>
          <w:sz w:val="28"/>
          <w:szCs w:val="28"/>
        </w:rPr>
        <w:t xml:space="preserve"> Президента Российской Федерации от 30 марта 2005 года № 363 «О</w:t>
      </w:r>
      <w:proofErr w:type="gramEnd"/>
      <w:r w:rsidR="00CC58B1">
        <w:rPr>
          <w:sz w:val="28"/>
          <w:szCs w:val="28"/>
        </w:rPr>
        <w:t xml:space="preserve"> </w:t>
      </w:r>
      <w:proofErr w:type="gramStart"/>
      <w:r w:rsidR="00CC58B1">
        <w:rPr>
          <w:sz w:val="28"/>
          <w:szCs w:val="28"/>
        </w:rPr>
        <w:t xml:space="preserve">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2" w:tooltip="Указ Президента РФ от 01.08.2005 N 887 &quot;О мерах по улучшению материального положения инвалидов вследствие военной травмы&quot;{КонсультантПлюс}" w:history="1">
        <w:r w:rsidR="00CC58B1">
          <w:rPr>
            <w:rStyle w:val="aa"/>
            <w:color w:val="auto"/>
            <w:sz w:val="28"/>
            <w:szCs w:val="28"/>
            <w:u w:val="none"/>
          </w:rPr>
          <w:t>Указом</w:t>
        </w:r>
      </w:hyperlink>
      <w:r w:rsidR="00CC58B1">
        <w:rPr>
          <w:sz w:val="28"/>
          <w:szCs w:val="28"/>
        </w:rPr>
        <w:t xml:space="preserve">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CC58B1" w:rsidRDefault="00DC1A42" w:rsidP="00CC58B1">
      <w:pPr>
        <w:ind w:firstLine="540"/>
        <w:jc w:val="both"/>
        <w:rPr>
          <w:rFonts w:eastAsia="Calibri"/>
          <w:sz w:val="28"/>
          <w:szCs w:val="28"/>
          <w:lang w:eastAsia="en-US"/>
        </w:rPr>
      </w:pPr>
      <w:r>
        <w:rPr>
          <w:rFonts w:eastAsia="Calibri"/>
          <w:sz w:val="28"/>
          <w:szCs w:val="28"/>
          <w:lang w:eastAsia="en-US"/>
        </w:rPr>
        <w:t>8</w:t>
      </w:r>
      <w:r w:rsidR="00CC58B1">
        <w:rPr>
          <w:rFonts w:eastAsia="Calibri"/>
          <w:sz w:val="28"/>
          <w:szCs w:val="28"/>
          <w:lang w:eastAsia="en-US"/>
        </w:rPr>
        <w:t>.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CC58B1" w:rsidRDefault="00DC1A42" w:rsidP="00CC58B1">
      <w:pPr>
        <w:autoSpaceDE w:val="0"/>
        <w:autoSpaceDN w:val="0"/>
        <w:adjustRightInd w:val="0"/>
        <w:ind w:firstLine="540"/>
        <w:jc w:val="both"/>
        <w:outlineLvl w:val="0"/>
        <w:rPr>
          <w:rFonts w:eastAsia="Calibri"/>
          <w:sz w:val="28"/>
          <w:szCs w:val="28"/>
          <w:lang w:eastAsia="en-US"/>
        </w:rPr>
      </w:pPr>
      <w:r>
        <w:rPr>
          <w:rFonts w:eastAsia="Calibri"/>
          <w:sz w:val="28"/>
          <w:szCs w:val="28"/>
          <w:lang w:eastAsia="en-US"/>
        </w:rPr>
        <w:t>9</w:t>
      </w:r>
      <w:r w:rsidR="00CC58B1">
        <w:rPr>
          <w:rFonts w:eastAsia="Calibri"/>
          <w:sz w:val="28"/>
          <w:szCs w:val="28"/>
          <w:lang w:eastAsia="en-US"/>
        </w:rPr>
        <w:t>. Финансирование расходов, связанных с выплатой пенсии за выслугу лет, осуществляется за счет средств бюджета сельского поселения</w:t>
      </w:r>
      <w:proofErr w:type="gramStart"/>
      <w:r w:rsidR="00CC58B1">
        <w:rPr>
          <w:rFonts w:eastAsia="Calibri"/>
          <w:sz w:val="28"/>
          <w:szCs w:val="28"/>
          <w:lang w:eastAsia="en-US"/>
        </w:rPr>
        <w:t>.»;</w:t>
      </w:r>
      <w:proofErr w:type="gramEnd"/>
    </w:p>
    <w:p w:rsidR="00CC58B1" w:rsidRDefault="00CC58B1" w:rsidP="00CC58B1">
      <w:pPr>
        <w:tabs>
          <w:tab w:val="left" w:pos="3064"/>
        </w:tabs>
        <w:ind w:firstLine="567"/>
        <w:jc w:val="both"/>
        <w:rPr>
          <w:rFonts w:eastAsia="Calibri"/>
          <w:b/>
          <w:sz w:val="28"/>
          <w:szCs w:val="28"/>
          <w:lang w:eastAsia="en-US"/>
        </w:rPr>
      </w:pPr>
      <w:r>
        <w:rPr>
          <w:rFonts w:eastAsia="Calibri"/>
          <w:sz w:val="28"/>
          <w:szCs w:val="28"/>
          <w:lang w:eastAsia="en-US"/>
        </w:rPr>
        <w:t>2.1.</w:t>
      </w:r>
      <w:r>
        <w:rPr>
          <w:rFonts w:eastAsia="Calibri"/>
          <w:b/>
          <w:sz w:val="28"/>
          <w:szCs w:val="28"/>
          <w:lang w:eastAsia="en-US"/>
        </w:rPr>
        <w:t xml:space="preserve"> Пункт 1 статьи 57 изложить в новой редакции:</w:t>
      </w:r>
    </w:p>
    <w:p w:rsidR="00CC58B1" w:rsidRDefault="00CC58B1" w:rsidP="00CC58B1">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w:t>
      </w:r>
      <w:r w:rsidR="009A5F18">
        <w:rPr>
          <w:rFonts w:eastAsia="Calibri"/>
          <w:bCs/>
          <w:sz w:val="28"/>
          <w:szCs w:val="28"/>
          <w:lang w:eastAsia="en-US"/>
        </w:rPr>
        <w:t>1</w:t>
      </w:r>
      <w:r>
        <w:rPr>
          <w:rFonts w:eastAsia="Calibri"/>
          <w:bCs/>
          <w:sz w:val="28"/>
          <w:szCs w:val="28"/>
          <w:lang w:eastAsia="en-US"/>
        </w:rPr>
        <w:t>)</w:t>
      </w:r>
      <w:r>
        <w:rPr>
          <w:rFonts w:eastAsia="Calibri"/>
          <w:b/>
          <w:bCs/>
          <w:sz w:val="28"/>
          <w:szCs w:val="28"/>
          <w:lang w:eastAsia="en-US"/>
        </w:rPr>
        <w:t xml:space="preserve"> </w:t>
      </w:r>
      <w:r>
        <w:rPr>
          <w:rFonts w:eastAsia="Calibri"/>
          <w:bCs/>
          <w:sz w:val="28"/>
          <w:szCs w:val="28"/>
          <w:lang w:eastAsia="en-US"/>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13" w:history="1">
        <w:r>
          <w:rPr>
            <w:rStyle w:val="aa"/>
            <w:rFonts w:eastAsia="Calibri"/>
            <w:bCs/>
            <w:color w:val="auto"/>
            <w:sz w:val="28"/>
            <w:szCs w:val="28"/>
            <w:u w:val="none"/>
            <w:lang w:eastAsia="en-US"/>
          </w:rPr>
          <w:t>Конституции</w:t>
        </w:r>
      </w:hyperlink>
      <w:r>
        <w:rPr>
          <w:rFonts w:eastAsia="Calibri"/>
          <w:bCs/>
          <w:sz w:val="28"/>
          <w:szCs w:val="28"/>
          <w:lang w:eastAsia="en-US"/>
        </w:rPr>
        <w:t xml:space="preserve"> Российской Федерации, федеральных законов, конституции (устава) или </w:t>
      </w:r>
      <w:r>
        <w:rPr>
          <w:rFonts w:eastAsia="Calibri"/>
          <w:bCs/>
          <w:sz w:val="28"/>
          <w:szCs w:val="28"/>
          <w:lang w:eastAsia="en-US"/>
        </w:rPr>
        <w:lastRenderedPageBreak/>
        <w:t>законов Самарской области в целях приведения данного Устава в соответствие с</w:t>
      </w:r>
      <w:proofErr w:type="gramEnd"/>
      <w:r>
        <w:rPr>
          <w:rFonts w:eastAsia="Calibri"/>
          <w:bCs/>
          <w:sz w:val="28"/>
          <w:szCs w:val="28"/>
          <w:lang w:eastAsia="en-US"/>
        </w:rPr>
        <w:t xml:space="preserve"> этими нормативными правовыми актами</w:t>
      </w:r>
      <w:proofErr w:type="gramStart"/>
      <w:r>
        <w:rPr>
          <w:rFonts w:eastAsia="Calibri"/>
          <w:bCs/>
          <w:sz w:val="28"/>
          <w:szCs w:val="28"/>
          <w:lang w:eastAsia="en-US"/>
        </w:rPr>
        <w:t>;</w:t>
      </w:r>
      <w:r>
        <w:rPr>
          <w:rFonts w:eastAsia="Calibri"/>
          <w:sz w:val="28"/>
          <w:szCs w:val="28"/>
          <w:lang w:eastAsia="en-US"/>
        </w:rPr>
        <w:t>»</w:t>
      </w:r>
      <w:proofErr w:type="gramEnd"/>
      <w:r>
        <w:rPr>
          <w:rFonts w:eastAsia="Calibri"/>
          <w:sz w:val="28"/>
          <w:szCs w:val="28"/>
          <w:lang w:eastAsia="en-US"/>
        </w:rPr>
        <w:t>;</w:t>
      </w:r>
    </w:p>
    <w:p w:rsidR="00CC58B1" w:rsidRDefault="00CC58B1" w:rsidP="00CC58B1">
      <w:pPr>
        <w:autoSpaceDE w:val="0"/>
        <w:autoSpaceDN w:val="0"/>
        <w:adjustRightInd w:val="0"/>
        <w:ind w:firstLine="567"/>
        <w:jc w:val="both"/>
        <w:rPr>
          <w:rFonts w:eastAsia="Calibri"/>
          <w:b/>
          <w:sz w:val="28"/>
          <w:szCs w:val="28"/>
          <w:lang w:eastAsia="en-US"/>
        </w:rPr>
      </w:pPr>
      <w:r>
        <w:rPr>
          <w:rFonts w:eastAsia="Calibri"/>
          <w:sz w:val="28"/>
          <w:szCs w:val="28"/>
          <w:lang w:eastAsia="en-US"/>
        </w:rPr>
        <w:t xml:space="preserve">2.2. </w:t>
      </w:r>
      <w:r>
        <w:rPr>
          <w:rFonts w:eastAsia="Calibri"/>
          <w:b/>
          <w:sz w:val="28"/>
          <w:szCs w:val="28"/>
          <w:lang w:eastAsia="en-US"/>
        </w:rPr>
        <w:t>Пункт 2 статьи 57 изложить в новой редакции:</w:t>
      </w:r>
    </w:p>
    <w:p w:rsidR="00CC58B1" w:rsidRDefault="00CC58B1" w:rsidP="00CC58B1">
      <w:pPr>
        <w:autoSpaceDE w:val="0"/>
        <w:autoSpaceDN w:val="0"/>
        <w:adjustRightInd w:val="0"/>
        <w:ind w:firstLine="540"/>
        <w:jc w:val="both"/>
        <w:rPr>
          <w:rFonts w:eastAsia="Calibri"/>
          <w:sz w:val="28"/>
          <w:szCs w:val="28"/>
          <w:lang w:eastAsia="en-US"/>
        </w:rPr>
      </w:pPr>
      <w:r>
        <w:rPr>
          <w:rFonts w:eastAsia="Calibri"/>
          <w:sz w:val="28"/>
          <w:szCs w:val="28"/>
          <w:lang w:eastAsia="en-US"/>
        </w:rPr>
        <w:t>«2.</w:t>
      </w:r>
      <w:r>
        <w:rPr>
          <w:rFonts w:eastAsia="Calibri"/>
          <w:b/>
          <w:sz w:val="28"/>
          <w:szCs w:val="28"/>
          <w:lang w:eastAsia="en-US"/>
        </w:rPr>
        <w:t xml:space="preserve">  </w:t>
      </w:r>
      <w:r>
        <w:rPr>
          <w:rFonts w:eastAsia="Calibri"/>
          <w:sz w:val="28"/>
          <w:szCs w:val="28"/>
          <w:lang w:eastAsia="en-US"/>
        </w:rPr>
        <w:t xml:space="preserve">Проект Устава </w:t>
      </w:r>
      <w:r>
        <w:rPr>
          <w:rFonts w:eastAsia="Calibri"/>
          <w:bCs/>
          <w:sz w:val="28"/>
          <w:szCs w:val="28"/>
          <w:lang w:eastAsia="en-US"/>
        </w:rPr>
        <w:t>сельского поселения</w:t>
      </w:r>
      <w:r>
        <w:rPr>
          <w:rFonts w:eastAsia="Calibri"/>
          <w:sz w:val="28"/>
          <w:szCs w:val="28"/>
          <w:lang w:eastAsia="en-US"/>
        </w:rPr>
        <w:t xml:space="preserve">, проект решения Собрания представителей </w:t>
      </w:r>
      <w:r>
        <w:rPr>
          <w:rFonts w:eastAsia="Calibri"/>
          <w:bCs/>
          <w:sz w:val="28"/>
          <w:szCs w:val="28"/>
          <w:lang w:eastAsia="en-US"/>
        </w:rPr>
        <w:t xml:space="preserve">сельского поселения </w:t>
      </w:r>
      <w:r>
        <w:rPr>
          <w:rFonts w:eastAsia="Calibri"/>
          <w:sz w:val="28"/>
          <w:szCs w:val="28"/>
          <w:lang w:eastAsia="en-US"/>
        </w:rPr>
        <w:t xml:space="preserve">о внесении изменений и дополнений в Устав </w:t>
      </w:r>
      <w:r>
        <w:rPr>
          <w:rFonts w:eastAsia="Calibri"/>
          <w:bCs/>
          <w:sz w:val="28"/>
          <w:szCs w:val="28"/>
          <w:lang w:eastAsia="en-US"/>
        </w:rPr>
        <w:t xml:space="preserve">сельского поселения </w:t>
      </w:r>
      <w:r>
        <w:rPr>
          <w:rFonts w:eastAsia="Calibri"/>
          <w:sz w:val="28"/>
          <w:szCs w:val="28"/>
          <w:lang w:eastAsia="en-US"/>
        </w:rPr>
        <w:t xml:space="preserve">не </w:t>
      </w:r>
      <w:proofErr w:type="gramStart"/>
      <w:r>
        <w:rPr>
          <w:rFonts w:eastAsia="Calibri"/>
          <w:sz w:val="28"/>
          <w:szCs w:val="28"/>
          <w:lang w:eastAsia="en-US"/>
        </w:rPr>
        <w:t>позднее</w:t>
      </w:r>
      <w:proofErr w:type="gramEnd"/>
      <w:r>
        <w:rPr>
          <w:rFonts w:eastAsia="Calibri"/>
          <w:sz w:val="28"/>
          <w:szCs w:val="28"/>
          <w:lang w:eastAsia="en-US"/>
        </w:rPr>
        <w:t xml:space="preserve"> чем за 30 дней до дня рассмотрения вопроса о принятии Устава </w:t>
      </w:r>
      <w:r>
        <w:rPr>
          <w:rFonts w:eastAsia="Calibri"/>
          <w:bCs/>
          <w:sz w:val="28"/>
          <w:szCs w:val="28"/>
          <w:lang w:eastAsia="en-US"/>
        </w:rPr>
        <w:t>сельского поселения</w:t>
      </w:r>
      <w:r>
        <w:rPr>
          <w:rFonts w:eastAsia="Calibri"/>
          <w:sz w:val="28"/>
          <w:szCs w:val="28"/>
          <w:lang w:eastAsia="en-US"/>
        </w:rPr>
        <w:t xml:space="preserve">, внесении изменений и дополнений в Устав </w:t>
      </w:r>
      <w:r>
        <w:rPr>
          <w:rFonts w:eastAsia="Calibri"/>
          <w:bCs/>
          <w:sz w:val="28"/>
          <w:szCs w:val="28"/>
          <w:lang w:eastAsia="en-US"/>
        </w:rPr>
        <w:t xml:space="preserve">сельского поселения </w:t>
      </w:r>
      <w:r>
        <w:rPr>
          <w:rFonts w:eastAsia="Calibri"/>
          <w:sz w:val="28"/>
          <w:szCs w:val="28"/>
          <w:lang w:eastAsia="en-US"/>
        </w:rPr>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w:t>
      </w:r>
      <w:r>
        <w:rPr>
          <w:rFonts w:eastAsia="Calibri"/>
          <w:bCs/>
          <w:sz w:val="28"/>
          <w:szCs w:val="28"/>
          <w:lang w:eastAsia="en-US"/>
        </w:rPr>
        <w:t>сельского поселения</w:t>
      </w:r>
      <w:r>
        <w:rPr>
          <w:rFonts w:eastAsia="Calibri"/>
          <w:sz w:val="28"/>
          <w:szCs w:val="28"/>
          <w:lang w:eastAsia="en-US"/>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eastAsia="Calibri"/>
          <w:sz w:val="28"/>
          <w:szCs w:val="28"/>
          <w:lang w:eastAsia="en-US"/>
        </w:rPr>
        <w:t xml:space="preserve">Не требуется официальное опубликование (обнародование) порядка учета предложений по проекту решения Собрания представителей </w:t>
      </w:r>
      <w:r>
        <w:rPr>
          <w:rFonts w:eastAsia="Calibri"/>
          <w:bCs/>
          <w:sz w:val="28"/>
          <w:szCs w:val="28"/>
          <w:lang w:eastAsia="en-US"/>
        </w:rPr>
        <w:t>сельского поселения</w:t>
      </w:r>
      <w:r>
        <w:rPr>
          <w:rFonts w:eastAsia="Calibri"/>
          <w:sz w:val="28"/>
          <w:szCs w:val="28"/>
          <w:lang w:eastAsia="en-US"/>
        </w:rPr>
        <w:t xml:space="preserve"> о внесении изменений и дополнений в Устав </w:t>
      </w:r>
      <w:r>
        <w:rPr>
          <w:rFonts w:eastAsia="Calibri"/>
          <w:bCs/>
          <w:sz w:val="28"/>
          <w:szCs w:val="28"/>
          <w:lang w:eastAsia="en-US"/>
        </w:rPr>
        <w:t>сельского поселения</w:t>
      </w:r>
      <w:r>
        <w:rPr>
          <w:rFonts w:eastAsia="Calibri"/>
          <w:sz w:val="28"/>
          <w:szCs w:val="28"/>
          <w:lang w:eastAsia="en-US"/>
        </w:rPr>
        <w:t xml:space="preserve">, а также порядка участия граждан в его обсуждении в случае, когда в Устав </w:t>
      </w:r>
      <w:r>
        <w:rPr>
          <w:rFonts w:eastAsia="Calibri"/>
          <w:bCs/>
          <w:sz w:val="28"/>
          <w:szCs w:val="28"/>
          <w:lang w:eastAsia="en-US"/>
        </w:rPr>
        <w:t xml:space="preserve">сельского поселения </w:t>
      </w:r>
      <w:r>
        <w:rPr>
          <w:rFonts w:eastAsia="Calibri"/>
          <w:sz w:val="28"/>
          <w:szCs w:val="28"/>
          <w:lang w:eastAsia="en-US"/>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Pr>
          <w:rFonts w:eastAsia="Calibri"/>
          <w:sz w:val="28"/>
          <w:szCs w:val="28"/>
          <w:lang w:eastAsia="en-US"/>
        </w:rPr>
        <w:t xml:space="preserve"> данного Устава в соответствие с этими нормативными правовыми актами</w:t>
      </w:r>
      <w:proofErr w:type="gramStart"/>
      <w:r>
        <w:rPr>
          <w:rFonts w:eastAsia="Calibri"/>
          <w:sz w:val="28"/>
          <w:szCs w:val="28"/>
          <w:lang w:eastAsia="en-US"/>
        </w:rPr>
        <w:t>.»;</w:t>
      </w:r>
      <w:proofErr w:type="gramEnd"/>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     2.3</w:t>
      </w:r>
      <w:r>
        <w:rPr>
          <w:b/>
          <w:bCs/>
          <w:color w:val="000000"/>
          <w:sz w:val="28"/>
          <w:szCs w:val="28"/>
        </w:rPr>
        <w:t xml:space="preserve"> Пункт 6 статьи 57 Устава </w:t>
      </w:r>
      <w:r>
        <w:rPr>
          <w:bCs/>
          <w:color w:val="000000"/>
          <w:sz w:val="28"/>
          <w:szCs w:val="28"/>
        </w:rPr>
        <w:t>изложить в новой редакции:</w:t>
      </w:r>
    </w:p>
    <w:p w:rsidR="00CC58B1" w:rsidRDefault="00CC58B1" w:rsidP="00CC58B1">
      <w:pPr>
        <w:pStyle w:val="a9"/>
        <w:jc w:val="both"/>
        <w:rPr>
          <w:sz w:val="28"/>
          <w:szCs w:val="28"/>
        </w:rPr>
      </w:pPr>
      <w:r>
        <w:rPr>
          <w:sz w:val="28"/>
          <w:szCs w:val="28"/>
        </w:rPr>
        <w:t xml:space="preserve">«6.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   2.4 </w:t>
      </w:r>
      <w:r>
        <w:rPr>
          <w:b/>
          <w:bCs/>
          <w:color w:val="000000"/>
          <w:sz w:val="28"/>
          <w:szCs w:val="28"/>
        </w:rPr>
        <w:t>Статью 57 Устава дополнить пунктом</w:t>
      </w:r>
      <w:r>
        <w:rPr>
          <w:bCs/>
          <w:color w:val="000000"/>
          <w:sz w:val="28"/>
          <w:szCs w:val="28"/>
        </w:rPr>
        <w:t xml:space="preserve"> </w:t>
      </w:r>
      <w:r>
        <w:rPr>
          <w:b/>
          <w:bCs/>
          <w:color w:val="000000"/>
          <w:sz w:val="28"/>
          <w:szCs w:val="28"/>
        </w:rPr>
        <w:t>8</w:t>
      </w:r>
      <w:r>
        <w:rPr>
          <w:bCs/>
          <w:color w:val="000000"/>
          <w:sz w:val="28"/>
          <w:szCs w:val="28"/>
        </w:rPr>
        <w:t xml:space="preserve"> следующего содержания:</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    2.5 </w:t>
      </w:r>
      <w:r>
        <w:rPr>
          <w:b/>
          <w:bCs/>
          <w:color w:val="000000"/>
          <w:sz w:val="28"/>
          <w:szCs w:val="28"/>
        </w:rPr>
        <w:t xml:space="preserve">Пункт 1 статьи 63 Устава </w:t>
      </w:r>
      <w:r>
        <w:rPr>
          <w:bCs/>
          <w:color w:val="000000"/>
          <w:sz w:val="28"/>
          <w:szCs w:val="28"/>
        </w:rPr>
        <w:t xml:space="preserve"> изложить в новой редакции:</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Pr>
          <w:bCs/>
          <w:color w:val="000000"/>
          <w:sz w:val="28"/>
          <w:szCs w:val="28"/>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 xml:space="preserve">   </w:t>
      </w:r>
      <w:proofErr w:type="gramStart"/>
      <w:r>
        <w:rPr>
          <w:bCs/>
          <w:color w:val="000000"/>
          <w:sz w:val="28"/>
          <w:szCs w:val="28"/>
        </w:rPr>
        <w:t xml:space="preserve">2.6 </w:t>
      </w:r>
      <w:r>
        <w:rPr>
          <w:b/>
          <w:bCs/>
          <w:color w:val="000000"/>
          <w:sz w:val="28"/>
          <w:szCs w:val="28"/>
        </w:rPr>
        <w:t>Пункт 1 статьи 8 Устава дополнить подпунктом</w:t>
      </w:r>
      <w:r>
        <w:rPr>
          <w:bCs/>
          <w:color w:val="000000"/>
          <w:sz w:val="28"/>
          <w:szCs w:val="28"/>
        </w:rPr>
        <w:t xml:space="preserve"> </w:t>
      </w:r>
      <w:r>
        <w:rPr>
          <w:b/>
          <w:bCs/>
          <w:color w:val="000000"/>
          <w:sz w:val="28"/>
          <w:szCs w:val="28"/>
        </w:rPr>
        <w:t xml:space="preserve">14) </w:t>
      </w:r>
      <w:r>
        <w:rPr>
          <w:bCs/>
          <w:color w:val="000000"/>
          <w:sz w:val="28"/>
          <w:szCs w:val="28"/>
        </w:rPr>
        <w:t>следующего содержания:</w:t>
      </w:r>
      <w:proofErr w:type="gramEnd"/>
    </w:p>
    <w:p w:rsidR="00CC58B1" w:rsidRDefault="00CC58B1" w:rsidP="00CC58B1">
      <w:pPr>
        <w:pStyle w:val="s1"/>
        <w:shd w:val="clear" w:color="auto" w:fill="FFFFFF"/>
        <w:spacing w:before="0" w:beforeAutospacing="0" w:after="0" w:afterAutospacing="0"/>
        <w:jc w:val="both"/>
        <w:rPr>
          <w:bCs/>
          <w:color w:val="000000"/>
          <w:sz w:val="28"/>
          <w:szCs w:val="28"/>
        </w:rPr>
      </w:pPr>
      <w:r>
        <w:rPr>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58B1" w:rsidRDefault="00CC58B1" w:rsidP="00CC58B1">
      <w:pPr>
        <w:tabs>
          <w:tab w:val="left" w:pos="3064"/>
        </w:tabs>
        <w:jc w:val="both"/>
        <w:rPr>
          <w:rFonts w:eastAsia="Calibri"/>
          <w:b/>
          <w:sz w:val="28"/>
          <w:szCs w:val="28"/>
          <w:lang w:eastAsia="en-US"/>
        </w:rPr>
      </w:pPr>
      <w:r>
        <w:rPr>
          <w:rFonts w:eastAsia="Calibri"/>
          <w:sz w:val="28"/>
          <w:szCs w:val="28"/>
          <w:lang w:eastAsia="en-US"/>
        </w:rPr>
        <w:t xml:space="preserve">   2.7. </w:t>
      </w:r>
      <w:r w:rsidR="009A5F18" w:rsidRPr="009A5F18">
        <w:rPr>
          <w:rFonts w:eastAsia="Calibri"/>
          <w:b/>
          <w:sz w:val="28"/>
          <w:szCs w:val="28"/>
          <w:lang w:eastAsia="en-US"/>
        </w:rPr>
        <w:t>Под</w:t>
      </w:r>
      <w:r w:rsidR="009A5F18">
        <w:rPr>
          <w:rFonts w:eastAsia="Calibri"/>
          <w:b/>
          <w:sz w:val="28"/>
          <w:szCs w:val="28"/>
          <w:lang w:eastAsia="en-US"/>
        </w:rPr>
        <w:t>п</w:t>
      </w:r>
      <w:r>
        <w:rPr>
          <w:rFonts w:eastAsia="Calibri"/>
          <w:b/>
          <w:sz w:val="28"/>
          <w:szCs w:val="28"/>
          <w:lang w:eastAsia="en-US"/>
        </w:rPr>
        <w:t>ункт 4</w:t>
      </w:r>
      <w:r w:rsidR="009A5F18">
        <w:rPr>
          <w:rFonts w:eastAsia="Calibri"/>
          <w:b/>
          <w:sz w:val="28"/>
          <w:szCs w:val="28"/>
          <w:lang w:eastAsia="en-US"/>
        </w:rPr>
        <w:t xml:space="preserve"> пункта 2</w:t>
      </w:r>
      <w:r>
        <w:rPr>
          <w:rFonts w:eastAsia="Calibri"/>
          <w:b/>
          <w:sz w:val="28"/>
          <w:szCs w:val="28"/>
          <w:lang w:eastAsia="en-US"/>
        </w:rPr>
        <w:t xml:space="preserve"> статьи 88 изложить в новой редакции:</w:t>
      </w:r>
    </w:p>
    <w:p w:rsidR="00CC58B1" w:rsidRDefault="00CC58B1" w:rsidP="00CC58B1">
      <w:pPr>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w:t>
      </w:r>
      <w:r>
        <w:rPr>
          <w:rFonts w:eastAsia="Calibri"/>
          <w:bCs/>
          <w:sz w:val="28"/>
          <w:szCs w:val="28"/>
          <w:lang w:eastAsia="en-US"/>
        </w:rPr>
        <w:t>4)</w:t>
      </w:r>
      <w:r>
        <w:rPr>
          <w:rFonts w:eastAsia="Calibri"/>
          <w:b/>
          <w:bCs/>
          <w:sz w:val="28"/>
          <w:szCs w:val="28"/>
          <w:lang w:eastAsia="en-US"/>
        </w:rPr>
        <w:t xml:space="preserve"> </w:t>
      </w:r>
      <w:r>
        <w:rPr>
          <w:rFonts w:eastAsia="Calibri"/>
          <w:bCs/>
          <w:sz w:val="28"/>
          <w:szCs w:val="28"/>
          <w:lang w:eastAsia="en-US"/>
        </w:rPr>
        <w:t xml:space="preserve">несоблюдение ограничений, запретов, неисполнение обязанностей, которые установлены Федеральным </w:t>
      </w:r>
      <w:hyperlink r:id="rId14" w:history="1">
        <w:r>
          <w:rPr>
            <w:rStyle w:val="aa"/>
            <w:rFonts w:eastAsia="Calibri"/>
            <w:bCs/>
            <w:color w:val="auto"/>
            <w:sz w:val="28"/>
            <w:szCs w:val="28"/>
            <w:u w:val="none"/>
            <w:lang w:eastAsia="en-US"/>
          </w:rPr>
          <w:t>законом</w:t>
        </w:r>
      </w:hyperlink>
      <w:r>
        <w:rPr>
          <w:rFonts w:eastAsia="Calibri"/>
          <w:bCs/>
          <w:sz w:val="28"/>
          <w:szCs w:val="28"/>
          <w:lang w:eastAsia="en-US"/>
        </w:rPr>
        <w:t xml:space="preserve"> от 25 декабря 2008 года № 273-ФЗ «О противодействии коррупции», Федеральным </w:t>
      </w:r>
      <w:hyperlink r:id="rId15" w:history="1">
        <w:r>
          <w:rPr>
            <w:rStyle w:val="aa"/>
            <w:rFonts w:eastAsia="Calibri"/>
            <w:bCs/>
            <w:color w:val="auto"/>
            <w:sz w:val="28"/>
            <w:szCs w:val="28"/>
            <w:u w:val="none"/>
            <w:lang w:eastAsia="en-US"/>
          </w:rPr>
          <w:t>законом</w:t>
        </w:r>
      </w:hyperlink>
      <w:r>
        <w:rPr>
          <w:rFonts w:eastAsia="Calibri"/>
          <w:bCs/>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Pr>
            <w:rStyle w:val="aa"/>
            <w:rFonts w:eastAsia="Calibri"/>
            <w:bCs/>
            <w:color w:val="auto"/>
            <w:sz w:val="28"/>
            <w:szCs w:val="28"/>
            <w:u w:val="none"/>
            <w:lang w:eastAsia="en-US"/>
          </w:rPr>
          <w:t>законом</w:t>
        </w:r>
      </w:hyperlink>
      <w:r>
        <w:rPr>
          <w:rFonts w:eastAsia="Calibri"/>
          <w:bCs/>
          <w:sz w:val="28"/>
          <w:szCs w:val="28"/>
          <w:lang w:eastAsia="en-US"/>
        </w:rPr>
        <w:t xml:space="preserve"> от 7 мая 2013 года № 79-ФЗ «О запрете отдельным категориям лиц открывать и иметь счета (вклады), хранить</w:t>
      </w:r>
      <w:proofErr w:type="gramEnd"/>
      <w:r>
        <w:rPr>
          <w:rFonts w:eastAsia="Calibri"/>
          <w:bCs/>
          <w:sz w:val="28"/>
          <w:szCs w:val="28"/>
          <w:lang w:eastAsia="en-U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bCs/>
          <w:sz w:val="28"/>
          <w:szCs w:val="28"/>
          <w:lang w:eastAsia="en-US"/>
        </w:rPr>
        <w:t>;</w:t>
      </w:r>
      <w:r>
        <w:rPr>
          <w:rFonts w:eastAsia="Calibri"/>
          <w:sz w:val="28"/>
          <w:szCs w:val="28"/>
          <w:lang w:eastAsia="en-US"/>
        </w:rPr>
        <w:t>»</w:t>
      </w:r>
      <w:proofErr w:type="gramEnd"/>
      <w:r>
        <w:rPr>
          <w:rFonts w:eastAsia="Calibri"/>
          <w:sz w:val="28"/>
          <w:szCs w:val="28"/>
          <w:lang w:eastAsia="en-US"/>
        </w:rPr>
        <w:t>.</w:t>
      </w:r>
    </w:p>
    <w:p w:rsidR="00CC58B1" w:rsidRDefault="00CC58B1" w:rsidP="00CC58B1">
      <w:pPr>
        <w:tabs>
          <w:tab w:val="left" w:pos="-113"/>
        </w:tabs>
        <w:autoSpaceDN w:val="0"/>
        <w:adjustRightInd w:val="0"/>
        <w:jc w:val="both"/>
        <w:rPr>
          <w:sz w:val="28"/>
          <w:szCs w:val="28"/>
        </w:rPr>
      </w:pPr>
      <w:r>
        <w:rPr>
          <w:sz w:val="28"/>
          <w:szCs w:val="28"/>
        </w:rPr>
        <w:t xml:space="preserve">3. Поручить Главе </w:t>
      </w:r>
      <w:r>
        <w:rPr>
          <w:bCs/>
          <w:sz w:val="28"/>
          <w:szCs w:val="28"/>
        </w:rPr>
        <w:t xml:space="preserve">сельского поселения </w:t>
      </w:r>
      <w:r>
        <w:rPr>
          <w:noProof/>
          <w:sz w:val="28"/>
          <w:szCs w:val="28"/>
        </w:rPr>
        <w:t xml:space="preserve">Малый Толкай </w:t>
      </w:r>
      <w:r>
        <w:rPr>
          <w:bCs/>
          <w:sz w:val="28"/>
          <w:szCs w:val="28"/>
        </w:rPr>
        <w:t xml:space="preserve">муниципального района Похвистневский </w:t>
      </w:r>
      <w:r>
        <w:rPr>
          <w:sz w:val="28"/>
          <w:szCs w:val="28"/>
        </w:rPr>
        <w:t>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CC58B1" w:rsidRDefault="00CC58B1" w:rsidP="00CC58B1">
      <w:pPr>
        <w:tabs>
          <w:tab w:val="left" w:pos="0"/>
        </w:tabs>
        <w:autoSpaceDN w:val="0"/>
        <w:adjustRightInd w:val="0"/>
        <w:spacing w:after="120"/>
        <w:ind w:firstLine="567"/>
        <w:jc w:val="both"/>
        <w:rPr>
          <w:sz w:val="28"/>
          <w:szCs w:val="28"/>
        </w:rPr>
      </w:pPr>
      <w:r>
        <w:rPr>
          <w:sz w:val="28"/>
          <w:szCs w:val="28"/>
        </w:rPr>
        <w:t xml:space="preserve">После государственной регистрации вносимых настоящим Решением изменений в Устав </w:t>
      </w:r>
      <w:r>
        <w:rPr>
          <w:bCs/>
          <w:sz w:val="28"/>
          <w:szCs w:val="28"/>
        </w:rPr>
        <w:t xml:space="preserve">сельского поселения </w:t>
      </w:r>
      <w:r>
        <w:rPr>
          <w:noProof/>
          <w:sz w:val="28"/>
          <w:szCs w:val="28"/>
        </w:rPr>
        <w:t xml:space="preserve">Малый Толкай </w:t>
      </w:r>
      <w:r>
        <w:rPr>
          <w:bCs/>
          <w:sz w:val="28"/>
          <w:szCs w:val="28"/>
        </w:rPr>
        <w:t>муниципального района Похвистневский</w:t>
      </w:r>
      <w:r>
        <w:rPr>
          <w:sz w:val="28"/>
          <w:szCs w:val="28"/>
        </w:rPr>
        <w:t xml:space="preserve"> Самарской области осуществить официальное опубликование настоящего Решения.</w:t>
      </w:r>
    </w:p>
    <w:p w:rsidR="00CC58B1" w:rsidRDefault="00CC58B1" w:rsidP="00CC58B1">
      <w:pPr>
        <w:pStyle w:val="s1"/>
        <w:shd w:val="clear" w:color="auto" w:fill="FFFFFF"/>
        <w:spacing w:before="0" w:beforeAutospacing="0" w:after="0" w:afterAutospacing="0"/>
        <w:jc w:val="both"/>
        <w:rPr>
          <w:sz w:val="28"/>
          <w:szCs w:val="28"/>
        </w:rPr>
      </w:pPr>
      <w:r>
        <w:rPr>
          <w:sz w:val="28"/>
          <w:szCs w:val="28"/>
        </w:rPr>
        <w:t>4. Настоящее Решение вступает в силу со дня официального опубликования.</w:t>
      </w:r>
    </w:p>
    <w:p w:rsidR="00CC58B1" w:rsidRDefault="00CC58B1" w:rsidP="00CC58B1">
      <w:pPr>
        <w:pStyle w:val="s1"/>
        <w:shd w:val="clear" w:color="auto" w:fill="FFFFFF"/>
        <w:spacing w:before="0" w:beforeAutospacing="0" w:after="0" w:afterAutospacing="0"/>
        <w:jc w:val="both"/>
        <w:rPr>
          <w:bCs/>
          <w:color w:val="000000"/>
          <w:sz w:val="28"/>
          <w:szCs w:val="28"/>
        </w:rPr>
      </w:pPr>
    </w:p>
    <w:p w:rsidR="00CC58B1" w:rsidRPr="0074657A" w:rsidRDefault="00CC58B1" w:rsidP="00CC58B1">
      <w:pPr>
        <w:tabs>
          <w:tab w:val="left" w:pos="1200"/>
        </w:tabs>
        <w:rPr>
          <w:sz w:val="28"/>
          <w:szCs w:val="28"/>
        </w:rPr>
      </w:pPr>
      <w:r w:rsidRPr="0074657A">
        <w:rPr>
          <w:sz w:val="28"/>
          <w:szCs w:val="28"/>
        </w:rPr>
        <w:t>Глава поселения Малый</w:t>
      </w:r>
      <w:proofErr w:type="gramStart"/>
      <w:r w:rsidRPr="0074657A">
        <w:rPr>
          <w:sz w:val="28"/>
          <w:szCs w:val="28"/>
        </w:rPr>
        <w:t xml:space="preserve"> Т</w:t>
      </w:r>
      <w:proofErr w:type="gramEnd"/>
      <w:r w:rsidRPr="0074657A">
        <w:rPr>
          <w:sz w:val="28"/>
          <w:szCs w:val="28"/>
        </w:rPr>
        <w:t>олкай                                                В.Н.Старков</w:t>
      </w:r>
    </w:p>
    <w:p w:rsidR="00CC58B1" w:rsidRPr="0074657A" w:rsidRDefault="00CC58B1" w:rsidP="00CC58B1">
      <w:pPr>
        <w:outlineLvl w:val="0"/>
        <w:rPr>
          <w:sz w:val="28"/>
          <w:szCs w:val="28"/>
        </w:rPr>
      </w:pPr>
      <w:r w:rsidRPr="0074657A">
        <w:rPr>
          <w:sz w:val="28"/>
          <w:szCs w:val="28"/>
        </w:rPr>
        <w:t xml:space="preserve">                                               </w:t>
      </w:r>
    </w:p>
    <w:p w:rsidR="00CC58B1" w:rsidRPr="0074657A" w:rsidRDefault="00CC58B1" w:rsidP="00CC58B1">
      <w:pPr>
        <w:tabs>
          <w:tab w:val="left" w:pos="6885"/>
        </w:tabs>
        <w:jc w:val="both"/>
        <w:outlineLvl w:val="0"/>
        <w:rPr>
          <w:sz w:val="28"/>
          <w:szCs w:val="28"/>
        </w:rPr>
      </w:pPr>
      <w:r w:rsidRPr="0074657A">
        <w:rPr>
          <w:sz w:val="28"/>
          <w:szCs w:val="28"/>
        </w:rPr>
        <w:t xml:space="preserve">Председатель Собрания представителей                              </w:t>
      </w:r>
      <w:r w:rsidR="009A5F18" w:rsidRPr="0074657A">
        <w:rPr>
          <w:sz w:val="28"/>
          <w:szCs w:val="28"/>
        </w:rPr>
        <w:t xml:space="preserve">  </w:t>
      </w:r>
      <w:proofErr w:type="spellStart"/>
      <w:r w:rsidRPr="0074657A">
        <w:rPr>
          <w:sz w:val="28"/>
          <w:szCs w:val="28"/>
        </w:rPr>
        <w:t>Н.Н.Львов</w:t>
      </w:r>
      <w:proofErr w:type="spellEnd"/>
    </w:p>
    <w:p w:rsidR="00CC58B1" w:rsidRPr="0074657A" w:rsidRDefault="00CC58B1" w:rsidP="00CC58B1">
      <w:pPr>
        <w:tabs>
          <w:tab w:val="left" w:pos="0"/>
        </w:tabs>
        <w:autoSpaceDN w:val="0"/>
        <w:adjustRightInd w:val="0"/>
        <w:jc w:val="both"/>
        <w:rPr>
          <w:sz w:val="28"/>
          <w:szCs w:val="28"/>
        </w:rPr>
      </w:pPr>
    </w:p>
    <w:p w:rsidR="00CC58B1" w:rsidRDefault="00CC58B1" w:rsidP="00CC58B1"/>
    <w:p w:rsidR="00D551B3" w:rsidRDefault="00D551B3"/>
    <w:sectPr w:rsidR="00D55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5747"/>
    <w:multiLevelType w:val="hybridMultilevel"/>
    <w:tmpl w:val="3D9636E4"/>
    <w:lvl w:ilvl="0" w:tplc="478E96C8">
      <w:start w:val="1"/>
      <w:numFmt w:val="decimal"/>
      <w:lvlText w:val="%1."/>
      <w:lvlJc w:val="left"/>
      <w:pPr>
        <w:tabs>
          <w:tab w:val="num" w:pos="1560"/>
        </w:tabs>
        <w:ind w:left="1560" w:hanging="1020"/>
      </w:pPr>
    </w:lvl>
    <w:lvl w:ilvl="1" w:tplc="F9BE93E2">
      <w:numFmt w:val="none"/>
      <w:lvlText w:val=""/>
      <w:lvlJc w:val="left"/>
      <w:pPr>
        <w:tabs>
          <w:tab w:val="num" w:pos="360"/>
        </w:tabs>
        <w:ind w:left="0" w:firstLine="0"/>
      </w:pPr>
    </w:lvl>
    <w:lvl w:ilvl="2" w:tplc="BF8CE760">
      <w:numFmt w:val="none"/>
      <w:lvlText w:val=""/>
      <w:lvlJc w:val="left"/>
      <w:pPr>
        <w:tabs>
          <w:tab w:val="num" w:pos="360"/>
        </w:tabs>
        <w:ind w:left="0" w:firstLine="0"/>
      </w:pPr>
    </w:lvl>
    <w:lvl w:ilvl="3" w:tplc="E2487394">
      <w:numFmt w:val="none"/>
      <w:lvlText w:val=""/>
      <w:lvlJc w:val="left"/>
      <w:pPr>
        <w:tabs>
          <w:tab w:val="num" w:pos="360"/>
        </w:tabs>
        <w:ind w:left="0" w:firstLine="0"/>
      </w:pPr>
    </w:lvl>
    <w:lvl w:ilvl="4" w:tplc="93883488">
      <w:numFmt w:val="none"/>
      <w:lvlText w:val=""/>
      <w:lvlJc w:val="left"/>
      <w:pPr>
        <w:tabs>
          <w:tab w:val="num" w:pos="360"/>
        </w:tabs>
        <w:ind w:left="0" w:firstLine="0"/>
      </w:pPr>
    </w:lvl>
    <w:lvl w:ilvl="5" w:tplc="A0F69DEC">
      <w:numFmt w:val="none"/>
      <w:lvlText w:val=""/>
      <w:lvlJc w:val="left"/>
      <w:pPr>
        <w:tabs>
          <w:tab w:val="num" w:pos="360"/>
        </w:tabs>
        <w:ind w:left="0" w:firstLine="0"/>
      </w:pPr>
    </w:lvl>
    <w:lvl w:ilvl="6" w:tplc="D9F0719C">
      <w:numFmt w:val="none"/>
      <w:lvlText w:val=""/>
      <w:lvlJc w:val="left"/>
      <w:pPr>
        <w:tabs>
          <w:tab w:val="num" w:pos="360"/>
        </w:tabs>
        <w:ind w:left="0" w:firstLine="0"/>
      </w:pPr>
    </w:lvl>
    <w:lvl w:ilvl="7" w:tplc="E4EAA65A">
      <w:numFmt w:val="none"/>
      <w:lvlText w:val=""/>
      <w:lvlJc w:val="left"/>
      <w:pPr>
        <w:tabs>
          <w:tab w:val="num" w:pos="360"/>
        </w:tabs>
        <w:ind w:left="0" w:firstLine="0"/>
      </w:pPr>
    </w:lvl>
    <w:lvl w:ilvl="8" w:tplc="7DF6A37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3B"/>
    <w:rsid w:val="0074657A"/>
    <w:rsid w:val="007C1F5A"/>
    <w:rsid w:val="009A5F18"/>
    <w:rsid w:val="00CC58B1"/>
    <w:rsid w:val="00CF5A3B"/>
    <w:rsid w:val="00D551B3"/>
    <w:rsid w:val="00DC1A42"/>
    <w:rsid w:val="00E2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C58B1"/>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58B1"/>
    <w:rPr>
      <w:rFonts w:ascii="Times New Roman" w:eastAsia="Times New Roman" w:hAnsi="Times New Roman" w:cs="Times New Roman"/>
      <w:b/>
      <w:bCs/>
      <w:sz w:val="28"/>
      <w:szCs w:val="28"/>
      <w:lang w:eastAsia="ru-RU"/>
    </w:rPr>
  </w:style>
  <w:style w:type="paragraph" w:styleId="a3">
    <w:name w:val="header"/>
    <w:basedOn w:val="a"/>
    <w:link w:val="a4"/>
    <w:semiHidden/>
    <w:unhideWhenUsed/>
    <w:rsid w:val="00CC58B1"/>
    <w:pPr>
      <w:tabs>
        <w:tab w:val="center" w:pos="4677"/>
        <w:tab w:val="right" w:pos="9355"/>
      </w:tabs>
    </w:pPr>
  </w:style>
  <w:style w:type="character" w:customStyle="1" w:styleId="a4">
    <w:name w:val="Верхний колонтитул Знак"/>
    <w:basedOn w:val="a0"/>
    <w:link w:val="a3"/>
    <w:semiHidden/>
    <w:rsid w:val="00CC58B1"/>
    <w:rPr>
      <w:rFonts w:ascii="Times New Roman" w:eastAsia="Times New Roman" w:hAnsi="Times New Roman" w:cs="Times New Roman"/>
      <w:sz w:val="24"/>
      <w:szCs w:val="24"/>
      <w:lang w:eastAsia="ru-RU"/>
    </w:rPr>
  </w:style>
  <w:style w:type="paragraph" w:styleId="a5">
    <w:name w:val="Body Text"/>
    <w:basedOn w:val="a"/>
    <w:link w:val="a6"/>
    <w:semiHidden/>
    <w:unhideWhenUsed/>
    <w:rsid w:val="00CC58B1"/>
    <w:pPr>
      <w:jc w:val="center"/>
    </w:pPr>
    <w:rPr>
      <w:sz w:val="28"/>
      <w:szCs w:val="20"/>
    </w:rPr>
  </w:style>
  <w:style w:type="character" w:customStyle="1" w:styleId="a6">
    <w:name w:val="Основной текст Знак"/>
    <w:basedOn w:val="a0"/>
    <w:link w:val="a5"/>
    <w:semiHidden/>
    <w:rsid w:val="00CC58B1"/>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C58B1"/>
    <w:pPr>
      <w:ind w:firstLine="540"/>
      <w:jc w:val="both"/>
    </w:pPr>
  </w:style>
  <w:style w:type="character" w:customStyle="1" w:styleId="a8">
    <w:name w:val="Основной текст с отступом Знак"/>
    <w:basedOn w:val="a0"/>
    <w:link w:val="a7"/>
    <w:semiHidden/>
    <w:rsid w:val="00CC58B1"/>
    <w:rPr>
      <w:rFonts w:ascii="Times New Roman" w:eastAsia="Times New Roman" w:hAnsi="Times New Roman" w:cs="Times New Roman"/>
      <w:sz w:val="24"/>
      <w:szCs w:val="24"/>
      <w:lang w:eastAsia="ru-RU"/>
    </w:rPr>
  </w:style>
  <w:style w:type="paragraph" w:styleId="a9">
    <w:name w:val="No Spacing"/>
    <w:uiPriority w:val="1"/>
    <w:qFormat/>
    <w:rsid w:val="00CC58B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CC58B1"/>
    <w:pPr>
      <w:spacing w:before="100" w:beforeAutospacing="1" w:after="100" w:afterAutospacing="1"/>
    </w:pPr>
  </w:style>
  <w:style w:type="character" w:styleId="aa">
    <w:name w:val="Hyperlink"/>
    <w:basedOn w:val="a0"/>
    <w:uiPriority w:val="99"/>
    <w:semiHidden/>
    <w:unhideWhenUsed/>
    <w:rsid w:val="00CC58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B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C58B1"/>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58B1"/>
    <w:rPr>
      <w:rFonts w:ascii="Times New Roman" w:eastAsia="Times New Roman" w:hAnsi="Times New Roman" w:cs="Times New Roman"/>
      <w:b/>
      <w:bCs/>
      <w:sz w:val="28"/>
      <w:szCs w:val="28"/>
      <w:lang w:eastAsia="ru-RU"/>
    </w:rPr>
  </w:style>
  <w:style w:type="paragraph" w:styleId="a3">
    <w:name w:val="header"/>
    <w:basedOn w:val="a"/>
    <w:link w:val="a4"/>
    <w:semiHidden/>
    <w:unhideWhenUsed/>
    <w:rsid w:val="00CC58B1"/>
    <w:pPr>
      <w:tabs>
        <w:tab w:val="center" w:pos="4677"/>
        <w:tab w:val="right" w:pos="9355"/>
      </w:tabs>
    </w:pPr>
  </w:style>
  <w:style w:type="character" w:customStyle="1" w:styleId="a4">
    <w:name w:val="Верхний колонтитул Знак"/>
    <w:basedOn w:val="a0"/>
    <w:link w:val="a3"/>
    <w:semiHidden/>
    <w:rsid w:val="00CC58B1"/>
    <w:rPr>
      <w:rFonts w:ascii="Times New Roman" w:eastAsia="Times New Roman" w:hAnsi="Times New Roman" w:cs="Times New Roman"/>
      <w:sz w:val="24"/>
      <w:szCs w:val="24"/>
      <w:lang w:eastAsia="ru-RU"/>
    </w:rPr>
  </w:style>
  <w:style w:type="paragraph" w:styleId="a5">
    <w:name w:val="Body Text"/>
    <w:basedOn w:val="a"/>
    <w:link w:val="a6"/>
    <w:semiHidden/>
    <w:unhideWhenUsed/>
    <w:rsid w:val="00CC58B1"/>
    <w:pPr>
      <w:jc w:val="center"/>
    </w:pPr>
    <w:rPr>
      <w:sz w:val="28"/>
      <w:szCs w:val="20"/>
    </w:rPr>
  </w:style>
  <w:style w:type="character" w:customStyle="1" w:styleId="a6">
    <w:name w:val="Основной текст Знак"/>
    <w:basedOn w:val="a0"/>
    <w:link w:val="a5"/>
    <w:semiHidden/>
    <w:rsid w:val="00CC58B1"/>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C58B1"/>
    <w:pPr>
      <w:ind w:firstLine="540"/>
      <w:jc w:val="both"/>
    </w:pPr>
  </w:style>
  <w:style w:type="character" w:customStyle="1" w:styleId="a8">
    <w:name w:val="Основной текст с отступом Знак"/>
    <w:basedOn w:val="a0"/>
    <w:link w:val="a7"/>
    <w:semiHidden/>
    <w:rsid w:val="00CC58B1"/>
    <w:rPr>
      <w:rFonts w:ascii="Times New Roman" w:eastAsia="Times New Roman" w:hAnsi="Times New Roman" w:cs="Times New Roman"/>
      <w:sz w:val="24"/>
      <w:szCs w:val="24"/>
      <w:lang w:eastAsia="ru-RU"/>
    </w:rPr>
  </w:style>
  <w:style w:type="paragraph" w:styleId="a9">
    <w:name w:val="No Spacing"/>
    <w:uiPriority w:val="1"/>
    <w:qFormat/>
    <w:rsid w:val="00CC58B1"/>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CC58B1"/>
    <w:pPr>
      <w:spacing w:before="100" w:beforeAutospacing="1" w:after="100" w:afterAutospacing="1"/>
    </w:pPr>
  </w:style>
  <w:style w:type="character" w:styleId="aa">
    <w:name w:val="Hyperlink"/>
    <w:basedOn w:val="a0"/>
    <w:uiPriority w:val="99"/>
    <w:semiHidden/>
    <w:unhideWhenUsed/>
    <w:rsid w:val="00CC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87D540695B77F9FF4A2725U7h3M" TargetMode="External"/><Relationship Id="rId13" Type="http://schemas.openxmlformats.org/officeDocument/2006/relationships/hyperlink" Target="consultantplus://offline/ref=AE4057FC720B1965E59B4521D831CA2204FC56769F7FF1B019A43660m3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82D5E4A2C87DB72FBFC46D5058F4B7A5B9A2BE8870319EFFF27F31B6AU8h7M" TargetMode="External"/><Relationship Id="rId12" Type="http://schemas.openxmlformats.org/officeDocument/2006/relationships/hyperlink" Target="consultantplus://offline/ref=482D5E4A2C87DB72FBFC46D5058F4B7A5C9E2DEE8A0D44E5F77EFF19U6hD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E4AF18531375B82CC45E34653FDAB85A9AAD9B13B8854F3A16B6C3B2B018K" TargetMode="External"/><Relationship Id="rId1" Type="http://schemas.openxmlformats.org/officeDocument/2006/relationships/numbering" Target="numbering.xml"/><Relationship Id="rId6" Type="http://schemas.openxmlformats.org/officeDocument/2006/relationships/hyperlink" Target="http://www.consultant.ru/document/cons_doc_LAW_37119/" TargetMode="External"/><Relationship Id="rId11" Type="http://schemas.openxmlformats.org/officeDocument/2006/relationships/hyperlink" Target="consultantplus://offline/ref=482D5E4A2C87DB72FBFC46D5058F4B7A5C982FEE840D44E5F77EFF19U6hDM" TargetMode="External"/><Relationship Id="rId5" Type="http://schemas.openxmlformats.org/officeDocument/2006/relationships/webSettings" Target="webSettings.xml"/><Relationship Id="rId15" Type="http://schemas.openxmlformats.org/officeDocument/2006/relationships/hyperlink" Target="consultantplus://offline/ref=63E4AF18531375B82CC45E34653FDAB85A9AAC9D1DBD854F3A16B6C3B2B018K" TargetMode="External"/><Relationship Id="rId10" Type="http://schemas.openxmlformats.org/officeDocument/2006/relationships/hyperlink" Target="consultantplus://offline/ref=482D5E4A2C87DB72FBFC46D5058F4B7A5B9A2BE8870319EFFF27F31B6A87D540695B77F9FF4A2725U7h3M" TargetMode="External"/><Relationship Id="rId4" Type="http://schemas.openxmlformats.org/officeDocument/2006/relationships/settings" Target="settings.xml"/><Relationship Id="rId9" Type="http://schemas.openxmlformats.org/officeDocument/2006/relationships/hyperlink" Target="consultantplus://offline/ref=482D5E4A2C87DB72FBFC46D5058F4B7A58932EE08B0119EFFF27F31B6A87D540695B77F9FF4A2322U7hCM" TargetMode="External"/><Relationship Id="rId14" Type="http://schemas.openxmlformats.org/officeDocument/2006/relationships/hyperlink" Target="consultantplus://offline/ref=63E4AF18531375B82CC45E34653FDAB85993A0961FBF854F3A16B6C3B2B0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2570</Words>
  <Characters>14650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8</cp:revision>
  <cp:lastPrinted>2017-11-21T11:04:00Z</cp:lastPrinted>
  <dcterms:created xsi:type="dcterms:W3CDTF">2017-10-30T10:56:00Z</dcterms:created>
  <dcterms:modified xsi:type="dcterms:W3CDTF">2017-11-30T10:11:00Z</dcterms:modified>
</cp:coreProperties>
</file>