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2B1EBB">
            <w:pPr>
              <w:pStyle w:val="2"/>
              <w:rPr>
                <w:rFonts w:eastAsia="WenQuanYi Micro Hei"/>
                <w:lang w:bidi="hi-IN"/>
              </w:rPr>
            </w:pPr>
            <w:r w:rsidRPr="00D04AE5">
              <w:rPr>
                <w:rFonts w:eastAsia="WenQuanYi Micro Hei"/>
                <w:lang w:eastAsia="zh-CN" w:bidi="hi-IN"/>
              </w:rPr>
              <w:t xml:space="preserve">   </w:t>
            </w:r>
            <w:r w:rsidR="001F3580">
              <w:rPr>
                <w:rFonts w:eastAsia="WenQuanYi Micro Hei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8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eastAsia="WenQuanYi Micro Hei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68547A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0</w:t>
            </w:r>
            <w:r w:rsidR="002B1EBB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.09</w:t>
            </w:r>
            <w:r w:rsidR="00F53438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</w:t>
            </w:r>
            <w:r w:rsidR="00F467F2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2020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186F2F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EF5CF4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</w:t>
            </w:r>
            <w:r w:rsidR="0068547A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8</w:t>
            </w:r>
            <w:r w:rsidR="00467855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9A07D3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</w:t>
            </w:r>
            <w:r w:rsidR="0068547A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90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1E362F" w:rsidRPr="00BE3E64" w:rsidRDefault="001E362F" w:rsidP="001E362F">
      <w:pPr>
        <w:shd w:val="clear" w:color="auto" w:fill="FFFFFF"/>
        <w:spacing w:after="75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015770" w:rsidRPr="00015770" w:rsidRDefault="001E362F" w:rsidP="00015770">
      <w:pPr>
        <w:shd w:val="clear" w:color="auto" w:fill="FFFFFF"/>
        <w:spacing w:after="75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</w:pPr>
      <w:r w:rsidRPr="00BE3E64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  </w:t>
      </w:r>
      <w:r w:rsidR="00015770" w:rsidRPr="00015770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ru-RU"/>
        </w:rPr>
        <w:t>В Самарской области полицейские и общественники провели акцию «Осторожно, мошенники!»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Сотрудники органов внутренних дел Самарской области регулярно проводят профилактические встречи и беседы в целях предупреждения мошеннических действий в отношении граждан, в особенности преклонного возраста.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Так, заместитель начальника следственного отдела МО МВД России «Похвистневский» подполковник юстиции Татьяна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Шелкаева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совместно с председателем Общественного совета при территориальном отделе внутренних дел Татьяной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Вобликовой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провели тематическую встречу «Осторожно, мошенники!» с председателем женсовета муниципального района Похвистневского района Ириной Макеевой и представительницами общественной организации.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Заместитель следственного отдела рассказала 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собравшимся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 xml:space="preserve"> о «ночных звонках» от якобы попавшего в беду родственника: «Такие мошенничества, хоть и встречаются реже, но всё-таки имеют место быть», – пояснила подполковник юстиции. Так же она объяснила, что в настоящее время намного чаще поступает звонков от «работников банка», которые сообщают о подозрительных операциях по банковским счетам. Современные электронные сервисы имеют функции голосового доступа. Мошенники знают об этом и вынуждают своих же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ртв ск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азать слово «да» для использования денежных средств в целях злоумышленников.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Председатель Общественного совета посоветовала присутствующим быть бдительными и помнить простые правила: не переходить по ссылкам, приходящим в смс-сообщениях и сообщениях в социальных сетях, перезванивать родственникам, которые звонят в ночное время и просят денежные средства, а также напомнила, что сотрудники банков не звонят своим клиентам, а приглашают их в отделение уведомлениями, так что не следует доверять подобным звонкам.</w:t>
      </w:r>
      <w:proofErr w:type="gramEnd"/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В завершении мероприятия организаторы встречи ответили на все поступившие вопросы и раздали участникам беседы тематические листовки.</w:t>
      </w:r>
    </w:p>
    <w:p w:rsidR="00015770" w:rsidRDefault="00015770" w:rsidP="00015770">
      <w:pPr>
        <w:spacing w:after="160" w:line="256" w:lineRule="auto"/>
        <w:ind w:firstLine="851"/>
        <w:rPr>
          <w:rFonts w:ascii="Calibri" w:eastAsia="Calibri" w:hAnsi="Calibri" w:cs="Times New Roman"/>
          <w:sz w:val="20"/>
          <w:szCs w:val="24"/>
        </w:rPr>
      </w:pPr>
      <w:r>
        <w:rPr>
          <w:rFonts w:ascii="Calibri" w:eastAsia="Calibri" w:hAnsi="Calibri" w:cs="Times New Roman"/>
          <w:noProof/>
          <w:sz w:val="20"/>
          <w:szCs w:val="24"/>
          <w:lang w:eastAsia="ru-RU"/>
        </w:rPr>
        <w:drawing>
          <wp:inline distT="0" distB="0" distL="0" distR="0">
            <wp:extent cx="1739889" cy="1158660"/>
            <wp:effectExtent l="0" t="0" r="0" b="3810"/>
            <wp:docPr id="5" name="Рисунок 5" descr="C:\Users\СП Малый Толкай\Desktop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 Малый Толкай\Desktop\IMG_6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09" cy="11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0"/>
          <w:szCs w:val="24"/>
          <w:lang w:eastAsia="ru-RU"/>
        </w:rPr>
        <w:drawing>
          <wp:inline distT="0" distB="0" distL="0" distR="0">
            <wp:extent cx="1562100" cy="1040263"/>
            <wp:effectExtent l="0" t="0" r="0" b="7620"/>
            <wp:docPr id="3" name="Рисунок 3" descr="C:\Users\СП Малый Толкай\Desktop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Малый Толкай\Desktop\IMG_6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0"/>
          <w:szCs w:val="24"/>
          <w:lang w:eastAsia="ru-RU"/>
        </w:rPr>
        <w:drawing>
          <wp:inline distT="0" distB="0" distL="0" distR="0">
            <wp:extent cx="1773587" cy="1181100"/>
            <wp:effectExtent l="0" t="0" r="0" b="0"/>
            <wp:docPr id="1" name="Рисунок 1" descr="C:\Users\СП Малый Толкай\Desktop\IMG_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Малый Толкай\Desktop\IMG_6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32" cy="11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70" w:rsidRDefault="00015770" w:rsidP="00015770">
      <w:pPr>
        <w:spacing w:after="160" w:line="256" w:lineRule="auto"/>
        <w:ind w:left="-567" w:firstLine="851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>*****************************************************************************************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  <w:t>Похвистневские полицейские и общественники провели профилактическую беседу с детьми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рамках Всероссийской акции «Каникулы с Общественным советом» инспектор по делам несовершеннолетних капитан полиции Маргарита Фролова, инспектор по пропаганде БДД ОГИБДД МО МВД России «Похвистневский» младший лейтенант полиции Евгения Мельникова совместно с заместителем председателя Общественного совета при территориальном отделе внутренних дел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Гаптельхамитом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Асылгареевым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провели профилактическое мероприятие с учениками средней образовательной школы села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Алькино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proofErr w:type="gramEnd"/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Инспектор по пропаганде БДД рассказала ребятам о проводимых на территории обслуживания мероприятиях в рамках акции «Осторожно – дети! Дорога в школу!», которые направлены на профилактику дорожно-транспортных происшествий среди несовершеннолетних. Младший лейтенант </w:t>
      </w: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полиции напомнила школьникам Правила дорожного движения, как для пешеходов и велосипедистов, так и для пассажиров автотранспорта, а также рассказала </w:t>
      </w: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proofErr w:type="gram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важности обязательного использования в тёмное время суток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световозвращающих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элементов.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ответственности, которую несут несовершеннолетние за совершённые правонарушения, поведала инспектор по делам несовершеннолетних. Капитан полиции рассказала присутствующим о комендантском часе, правилах поведения на водоёмах и административной ответственности за распитие спиртных напитков.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Заместитель председателя Общественного совета территориального отдела полиции посоветовал ребятам обдумывать каждый свой поступок, задавая себе вопрос: «А одобрят ли это родители?».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«Каждый из нас – взрослых – мечтает видеть своих детей ответственными и успешными. Поэтому самое лучшее, что может сделать каждый ребёнок – оправдать их надежды: быть законопослушным гражданином своей страны», – заключил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Гаптельхамит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Асылгареев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окончанию мероприятия стражи правопорядка ответили на многочисленные вопросы школьников и раздали им тематические буклеты.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15770" w:rsidRDefault="00015770" w:rsidP="00015770">
      <w:pPr>
        <w:spacing w:after="160" w:line="25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371600" cy="913402"/>
            <wp:effectExtent l="0" t="0" r="0" b="1270"/>
            <wp:docPr id="6" name="Рисунок 6" descr="C:\Users\СП Малый Толкай\Desktop\IMG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 Малый Толкай\Desktop\IMG_6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98" cy="9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0"/>
          <w:szCs w:val="20"/>
        </w:rPr>
        <w:t xml:space="preserve">        </w:t>
      </w: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333500" cy="888029"/>
            <wp:effectExtent l="0" t="0" r="0" b="7620"/>
            <wp:docPr id="17" name="Рисунок 17" descr="C:\Users\СП Малый Толкай\Desktop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Малый Толкай\Desktop\IMG_6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90" cy="88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0"/>
          <w:szCs w:val="20"/>
        </w:rPr>
        <w:t xml:space="preserve">         </w:t>
      </w: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301584" cy="866775"/>
            <wp:effectExtent l="0" t="0" r="0" b="0"/>
            <wp:docPr id="20" name="Рисунок 20" descr="C:\Users\СП Малый Толкай\Desktop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esktop\IMG_6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36" cy="86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70" w:rsidRDefault="00015770" w:rsidP="00015770">
      <w:pPr>
        <w:spacing w:after="160" w:line="25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********************************************************************************************</w:t>
      </w:r>
    </w:p>
    <w:p w:rsidR="00015770" w:rsidRPr="00015770" w:rsidRDefault="00015770" w:rsidP="00015770">
      <w:pPr>
        <w:shd w:val="clear" w:color="auto" w:fill="FFFFFF"/>
        <w:spacing w:after="0" w:line="240" w:lineRule="auto"/>
        <w:ind w:firstLine="1134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  <w:t>Похвистневские общественники посетили регистрационно-экзаменационное отделение в рамках акции «Гражданский мониторинг»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Председатель Общественного совета при территориальном органе внутренних дел Татьяна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Вобликова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рамках акции «Гражданский мониторинг» посетила с проверкой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похвистневское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регистрационно-экзаменационное отделение ГИБДД. Исполняющий обязанности начальника РЭО ГИБДД МО МВД России «Похвистневский» капитан полиции Иван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Семёнкин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государственный инспектор РЭО старший лейтенант полиции Светлана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Ухатина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показали общественнице помещение, где проводится оказание государственных услуг.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Татьяна </w:t>
      </w:r>
      <w:proofErr w:type="spell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Вобликова</w:t>
      </w:r>
      <w:proofErr w:type="spellEnd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отметила, что на территории, прилегающей к отделению, размещена парковка для посетителей, имеется место для стоянки большегрузных автомашин. Вход в отделение оборудован пандусом и звонком вызова, что облегчает получение государственных услуг маломобильным гражданам. В связи с эпидемиологической обстановкой места ожидания в зале сокращены до четырёх, приём граждан ведётся исключительно по предварительной записи через Единый портал государственных услуг.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Сотрудники регистрационно-экзаменационного отделения показали общественнице образцы заявлений, которые расположены на настольной демонстративной системе. Там же всегда в наличии есть антисептические средства для гигиенической обработки рук. На стендах размещена необходимая для граждан информация в полном объеме.</w:t>
      </w:r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 время проведения мониторинга председатель Общественного совета пообщалась с посетителем регистрационно-экзаменационного отделения, который отметил, что обращался за получением государственных услуг неоднократно, и всегда при этом время ожидания не превышало десяти минут, а сотрудники полиции, уже не мало лет служащие в отделении, уважительно относятся к получателям государственных услуг, помогая им с проблемными вопросами.</w:t>
      </w:r>
      <w:proofErr w:type="gramEnd"/>
    </w:p>
    <w:p w:rsidR="00015770" w:rsidRPr="00015770" w:rsidRDefault="00015770" w:rsidP="00015770">
      <w:pPr>
        <w:shd w:val="clear" w:color="auto" w:fill="FFFFFF"/>
        <w:spacing w:before="150" w:after="15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157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результатам проверки представитель общественности не выявила нарушений и признала работу РЭО ГИБДД МО МВД России «Похвистневский» удовлетворительной.</w:t>
      </w:r>
    </w:p>
    <w:p w:rsidR="00015770" w:rsidRPr="00015770" w:rsidRDefault="00015770" w:rsidP="00015770">
      <w:pPr>
        <w:spacing w:after="16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516130" cy="1009650"/>
            <wp:effectExtent l="0" t="0" r="8255" b="0"/>
            <wp:docPr id="21" name="Рисунок 21" descr="C:\Users\СП Малый Толкай\Desktop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 Малый Толкай\Desktop\IMG_6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59" cy="10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0"/>
          <w:szCs w:val="20"/>
        </w:rPr>
        <w:t xml:space="preserve">          </w:t>
      </w:r>
      <w:r>
        <w:rPr>
          <w:rFonts w:ascii="Calibri" w:eastAsia="Calibri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501827" cy="1000125"/>
            <wp:effectExtent l="0" t="0" r="3175" b="0"/>
            <wp:docPr id="22" name="Рисунок 22" descr="C:\Users\СП Малый Толкай\Desktop\IMG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 Малый Толкай\Desktop\IMG_6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07" cy="10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770" w:rsidRDefault="00083305" w:rsidP="00015770">
      <w:pPr>
        <w:spacing w:after="16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********************************************************************************************</w:t>
      </w:r>
    </w:p>
    <w:p w:rsidR="00083305" w:rsidRPr="00083305" w:rsidRDefault="00083305" w:rsidP="00083305">
      <w:pPr>
        <w:shd w:val="clear" w:color="auto" w:fill="FFFFFF"/>
        <w:spacing w:after="75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В Похвистнево пресечен сбыт героина</w:t>
      </w:r>
    </w:p>
    <w:p w:rsidR="00083305" w:rsidRP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Сотрудниками МО МВД России «Похвистневский» в ходе проведения оперативно-</w:t>
      </w:r>
      <w:proofErr w:type="spell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разыскного</w:t>
      </w:r>
      <w:proofErr w:type="spell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мероприятия «Обследование помещений зданий, сооружений, участков местности и транспортных средств» пресечен незаконный оборот наркотиков. При проверке автомобиля такси, в котором в качестве пассажиров находились 42-летняя и 53-летняя жительницы города Похвистнево, ранее неоднократно судимые за незаконный оборот наркотических средств, в присутствии понятых полицейские обнаружили в задней правой дверце автомобиля 22 свёртка с порошкообразным веществом, а у одной из пассажирок - флакон с жидкостью.</w:t>
      </w:r>
    </w:p>
    <w:p w:rsidR="00083305" w:rsidRP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Сотрудники отделения по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контролю за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незаконным оборотом наркотиков обследовали место жительства 42-летней женщины, где обнаружили ещё три свёртка с порошкообразным веществом.</w:t>
      </w:r>
    </w:p>
    <w:p w:rsidR="00083305" w:rsidRP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Изъятое полицейские направили в Экспертно-криминалистический центр ГУ МВД России по Самарской области. Согласно проведенному исследованию установлено, что изъятым является героин общей массой 6,144 г, в том числе 0,574 г вещества находилось во флаконе.</w:t>
      </w:r>
    </w:p>
    <w:p w:rsid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Задержанные женщины признались, что хранили героин с целью последующего сбыта.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признакам преступления предусмотренного ч. 3 ст. 30 Уголовного кодекса Российской Федерации «Приготовление к преступлению и покушение на преступление» и ч. 4 ст. 228 Уголовного кодекса Российской Федерации «Незаконные производство, сбыт или пересылка наркотических средств, психотропных веществ или их аналогов, а также незаконные сбыт или пересылка растений, содержащих наркотические средства или психотропные вещества, либо их частей, содержащих наркотические средства или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психотропные вещества» возбуждено уголовное дело. По ходатайству следствия в отношении женщин избрана мера пресечения в виде заключения под стражу. Ведётся следствие.</w:t>
      </w:r>
    </w:p>
    <w:p w:rsid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76350" cy="957263"/>
            <wp:effectExtent l="0" t="0" r="0" b="0"/>
            <wp:docPr id="23" name="Рисунок 23" descr="C:\Users\СП Малый Толкай\Desktop\IMG_20200723_13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 Малый Толкай\Desktop\IMG_20200723_134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627" cy="9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00150" cy="900113"/>
            <wp:effectExtent l="0" t="0" r="0" b="0"/>
            <wp:docPr id="24" name="Рисунок 24" descr="C:\Users\СП Малый Толкай\Desktop\IMG_20200723_13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 Малый Толкай\Desktop\IMG_20200723_135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11" cy="9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57300" cy="942975"/>
            <wp:effectExtent l="0" t="0" r="0" b="9525"/>
            <wp:docPr id="25" name="Рисунок 25" descr="C:\Users\СП Малый Толкай\Desktop\IMG_20200723_13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 Малый Толкай\Desktop\IMG_20200723_135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43" cy="9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05" w:rsidRDefault="00083305" w:rsidP="00083305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*************************************************************************************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b/>
          <w:color w:val="000000"/>
          <w:kern w:val="36"/>
          <w:sz w:val="20"/>
          <w:szCs w:val="20"/>
          <w:lang w:eastAsia="ru-RU"/>
        </w:rPr>
        <w:t>В Похвистнево пресечен незаконный оборот наркотиков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сотрудникам отделения по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контролю за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оборотом наркотиков МО МВД России «Похвистневский» поступила оперативная информация о том, что 36-летний житель Похвистневского района может быть причастен к незаконному обороту наркотиков. В ходе проверки, полученные сведения подтвердились.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Полицейские в присутствии понятых провели осмотр надворных построек, принадлежащих </w:t>
      </w: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подозреваемому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 предбаннике стражи правопорядка обнаружили шесть самодельных конвертов с высушенными частями растения, а на приусадебном участке изъяли три куста конопли.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Изъятое полицейские направили в Экспертно-криминалистический центр ГУ МВД России по Самарской области. Проведенным исследованием установлено, что в конвертах находилось наркотическое средство - марихуана общей массой около 15 граммов.     </w:t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данным правоохранителей, задержанный зарегистрирован в селе Подбельск и ранее привлекался к уголовной ответственности за незаконный оборот наркотиков.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Мужчина в ходе опроса пояснил полицейским, что выращивал </w:t>
      </w:r>
      <w:proofErr w:type="spell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наркосодержащие</w:t>
      </w:r>
      <w:proofErr w:type="spell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растения для личного употребления, без цели сбыта. Данная версия тщательно проверяется сотрудниками полиции.</w:t>
      </w:r>
    </w:p>
    <w:p w:rsidR="00083305" w:rsidRDefault="00083305" w:rsidP="0008330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отношении подозреваемого отделением дознания МО МВД России «Похвистневский» возбуждено уголовное дело по признакам преступления, предусмотренного частью 1 статьи 228 УК РФ «Незаконные приобретение, хранение, перевозка, изготовление, переработка наркотических средств, психотропных веществ или их аналогов, а также незаконные приобретение, хранение, перевозка растений, содержащих наркотические средства или психотропные вещества, либо их частей, содержащих наркотические средства или психотропные вещества».</w:t>
      </w:r>
      <w:proofErr w:type="gramEnd"/>
      <w:r w:rsidRPr="0008330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Санкция данной статьи предусматривает максимальное наказание в виде лишения свободы на срок до трех лет</w:t>
      </w:r>
    </w:p>
    <w:p w:rsidR="00083305" w:rsidRDefault="00083305" w:rsidP="000833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62025" cy="725461"/>
            <wp:effectExtent l="0" t="0" r="0" b="0"/>
            <wp:docPr id="26" name="Рисунок 26" descr="C:\Users\СП Малый Толкай\Desktop\0-02-0a-a295d3a1f10427bd0e7411a957df434990dd4387cd3c0bfe8c74fde2215a3ff2_5f02c8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 Малый Толкай\Desktop\0-02-0a-a295d3a1f10427bd0e7411a957df434990dd4387cd3c0bfe8c74fde2215a3ff2_5f02c8b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34" cy="7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2500" cy="714375"/>
            <wp:effectExtent l="0" t="0" r="0" b="9525"/>
            <wp:docPr id="27" name="Рисунок 27" descr="C:\Users\СП Малый Толкай\Desktop\0-02-0a-e9bde93e2ef99eedfd627cd97b52b4191419c6f9403bc0467b776f796c76f3ee_3f5b4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 Малый Толкай\Desktop\0-02-0a-e9bde93e2ef99eedfd627cd97b52b4191419c6f9403bc0467b776f796c76f3ee_3f5b40b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25" cy="71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000125" cy="781050"/>
            <wp:effectExtent l="0" t="0" r="9525" b="0"/>
            <wp:docPr id="28" name="Рисунок 28" descr="C:\Users\СП Малый Толкай\Desktop\0-02-0a-f42e57954710cf67eaf46eda9c5c6a2509642c5643bcc9cccb1b3b6171db273a_2de3b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П Малый Толкай\Desktop\0-02-0a-f42e57954710cf67eaf46eda9c5c6a2509642c5643bcc9cccb1b3b6171db273a_2de3b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43" cy="7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05" w:rsidRPr="00083305" w:rsidRDefault="00083305" w:rsidP="0008330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3305" w:rsidRPr="00083305" w:rsidRDefault="00083305" w:rsidP="00083305">
      <w:pPr>
        <w:spacing w:after="160"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3810</wp:posOffset>
            </wp:positionV>
            <wp:extent cx="1168400" cy="828675"/>
            <wp:effectExtent l="0" t="0" r="0" b="9525"/>
            <wp:wrapSquare wrapText="bothSides"/>
            <wp:docPr id="29" name="Рисунок 29" descr="C:\Users\СП Малый Толкай\Desktop\¦-¦-TИ¦¦¦-¦-¦¬¦¦¦¬ ¦¦¦-TАTВ¦¬¦-¦¦¦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П Малый Толкай\Desktop\¦-¦-TИ¦¦¦-¦-¦¬¦¦¦¬ ¦¦¦-TАTВ¦¬¦-¦¦¦-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</w:rPr>
        <w:t xml:space="preserve">                                                   </w:t>
      </w:r>
      <w:r w:rsidRPr="00083305">
        <w:rPr>
          <w:rFonts w:ascii="Times New Roman" w:eastAsia="Calibri" w:hAnsi="Times New Roman" w:cs="Times New Roman"/>
        </w:rPr>
        <w:t>ОСТОРОЖНО МОШЕННИКИ!</w:t>
      </w:r>
    </w:p>
    <w:p w:rsidR="00083305" w:rsidRDefault="00083305" w:rsidP="00083305">
      <w:pPr>
        <w:spacing w:after="160" w:line="256" w:lineRule="auto"/>
        <w:rPr>
          <w:rFonts w:ascii="Times New Roman" w:eastAsia="Calibri" w:hAnsi="Times New Roman" w:cs="Times New Roman"/>
        </w:rPr>
      </w:pPr>
      <w:r w:rsidRPr="00083305">
        <w:rPr>
          <w:rFonts w:ascii="Times New Roman" w:eastAsia="Calibri" w:hAnsi="Times New Roman" w:cs="Times New Roman"/>
        </w:rPr>
        <w:t>В связи с участившимися случаями мошенничества посредством мобильной связи Сотрудники МО МВД России «Похвистневский» предупреждают:</w:t>
      </w:r>
    </w:p>
    <w:p w:rsidR="00083305" w:rsidRDefault="00083305" w:rsidP="00083305">
      <w:pPr>
        <w:spacing w:after="160" w:line="256" w:lineRule="auto"/>
        <w:rPr>
          <w:rFonts w:ascii="Times New Roman" w:eastAsia="Calibri" w:hAnsi="Times New Roman" w:cs="Times New Roman"/>
          <w:sz w:val="20"/>
          <w:szCs w:val="20"/>
        </w:rPr>
      </w:pPr>
      <w:r w:rsidRPr="00083305">
        <w:rPr>
          <w:rFonts w:ascii="Times New Roman" w:eastAsia="Calibri" w:hAnsi="Times New Roman" w:cs="Times New Roman"/>
          <w:sz w:val="20"/>
          <w:szCs w:val="20"/>
        </w:rPr>
        <w:t>***********************************************************************************</w:t>
      </w:r>
      <w:r w:rsidR="0097143B">
        <w:rPr>
          <w:rFonts w:ascii="Times New Roman" w:eastAsia="Calibri" w:hAnsi="Times New Roman" w:cs="Times New Roman"/>
          <w:sz w:val="20"/>
          <w:szCs w:val="20"/>
        </w:rPr>
        <w:t>*********</w:t>
      </w:r>
    </w:p>
    <w:p w:rsidR="0097143B" w:rsidRPr="0097143B" w:rsidRDefault="0097143B" w:rsidP="0097143B">
      <w:pPr>
        <w:spacing w:after="160" w:line="240" w:lineRule="auto"/>
        <w:ind w:firstLine="851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</w:t>
      </w: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635</wp:posOffset>
            </wp:positionV>
            <wp:extent cx="15678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259" y="21098"/>
                <wp:lineTo x="21259" y="0"/>
                <wp:lineTo x="0" y="0"/>
              </wp:wrapPolygon>
            </wp:wrapTight>
            <wp:docPr id="30" name="Рисунок 30" descr="C:\Users\СП Малый Толкай\Desktop\¦-¦-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П Малый Толкай\Desktop\¦-¦-¦¦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  </w:t>
      </w:r>
      <w:r w:rsidRPr="0097143B">
        <w:rPr>
          <w:rFonts w:ascii="Times New Roman" w:eastAsia="Calibri" w:hAnsi="Times New Roman" w:cs="Times New Roman"/>
          <w:b/>
          <w:sz w:val="20"/>
          <w:szCs w:val="20"/>
        </w:rPr>
        <w:t>Четвёртый этап операции «Мак» на территории обслуживания.</w:t>
      </w:r>
    </w:p>
    <w:p w:rsidR="0097143B" w:rsidRDefault="0097143B" w:rsidP="0097143B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Четвёртый этап оперативно-профилактической операции «Мак» на территории обслуживания МО МВД России «Похвистневский» проводится с 7 по 16 сентября.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Основными задачами операции являются: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- выявление и ликвидация незаконных посевов запрещённых к возделыванию растений, содержащих наркотические средства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- 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t>ыявление и привлечение к ответственности лиц, осуществляющих незаконное культивирование запрещённых к возделыванию растений, содержащих наркотические средства.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- выявление и перекрытие </w:t>
      </w:r>
      <w:proofErr w:type="spellStart"/>
      <w:r w:rsidRPr="0097143B">
        <w:rPr>
          <w:rFonts w:ascii="Times New Roman" w:eastAsia="Calibri" w:hAnsi="Times New Roman" w:cs="Times New Roman"/>
          <w:sz w:val="20"/>
          <w:szCs w:val="20"/>
        </w:rPr>
        <w:t>внутрирегиональных</w:t>
      </w:r>
      <w:proofErr w:type="spellEnd"/>
      <w:r w:rsidRPr="0097143B">
        <w:rPr>
          <w:rFonts w:ascii="Times New Roman" w:eastAsia="Calibri" w:hAnsi="Times New Roman" w:cs="Times New Roman"/>
          <w:sz w:val="20"/>
          <w:szCs w:val="20"/>
        </w:rPr>
        <w:t>, межрегиональных и трансграничных каналов незаконной транспортировки наркотических средств растительного происхождения.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- задержание и привлечение к ответственности перевозчиков и сбытчиков наркотических средств растительного происхождения.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>- выявление очагов произрастания дикорастущих растений содержащих наркотические средства и организация их уничтожения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.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- 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>в</w:t>
      </w:r>
      <w:proofErr w:type="gramEnd"/>
      <w:r w:rsidRPr="0097143B">
        <w:rPr>
          <w:rFonts w:ascii="Times New Roman" w:eastAsia="Calibri" w:hAnsi="Times New Roman" w:cs="Times New Roman"/>
          <w:sz w:val="20"/>
          <w:szCs w:val="20"/>
        </w:rPr>
        <w:t>ыявление и устранение причин и условий способствующих распространению наркотических средств растительного происхождения.</w:t>
      </w:r>
      <w:r w:rsidRPr="0097143B">
        <w:rPr>
          <w:rFonts w:ascii="Times New Roman" w:eastAsia="Calibri" w:hAnsi="Times New Roman" w:cs="Times New Roman"/>
          <w:sz w:val="20"/>
          <w:szCs w:val="20"/>
        </w:rPr>
        <w:br/>
        <w:t xml:space="preserve">Уважаемые жители города Похвистнево и Похвистневского района! </w:t>
      </w:r>
      <w:proofErr w:type="gramStart"/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Всех, кому известна информация о незаконных посевах </w:t>
      </w:r>
      <w:proofErr w:type="spellStart"/>
      <w:r w:rsidRPr="0097143B">
        <w:rPr>
          <w:rFonts w:ascii="Times New Roman" w:eastAsia="Calibri" w:hAnsi="Times New Roman" w:cs="Times New Roman"/>
          <w:sz w:val="20"/>
          <w:szCs w:val="20"/>
        </w:rPr>
        <w:t>наркосодержащих</w:t>
      </w:r>
      <w:proofErr w:type="spellEnd"/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 растений, очагов произрастания дикорастущих </w:t>
      </w:r>
      <w:proofErr w:type="spellStart"/>
      <w:r w:rsidRPr="0097143B">
        <w:rPr>
          <w:rFonts w:ascii="Times New Roman" w:eastAsia="Calibri" w:hAnsi="Times New Roman" w:cs="Times New Roman"/>
          <w:sz w:val="20"/>
          <w:szCs w:val="20"/>
        </w:rPr>
        <w:t>наркосодержащих</w:t>
      </w:r>
      <w:proofErr w:type="spellEnd"/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 растений, местах их сбора и лиц, незаконно их культивирующих, просим сообщить об этом по телефонам: дежурная часть МО МВД России «Похвистневский» - 02, 8 (84656) 2-34-69, с сотового телефона – 102 или 112, либо на телефон доверия ГУ МВД России по Самарской области - 8(846)278-13-40.</w:t>
      </w:r>
      <w:proofErr w:type="gramEnd"/>
    </w:p>
    <w:p w:rsidR="0097143B" w:rsidRDefault="0097143B" w:rsidP="0097143B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********************************************************************************************</w:t>
      </w:r>
    </w:p>
    <w:p w:rsidR="0097143B" w:rsidRPr="0097143B" w:rsidRDefault="0097143B" w:rsidP="0097143B">
      <w:pPr>
        <w:spacing w:after="0" w:line="615" w:lineRule="atLeast"/>
        <w:ind w:left="-30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1270</wp:posOffset>
            </wp:positionV>
            <wp:extent cx="105537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054" y="21357"/>
                <wp:lineTo x="21054" y="0"/>
                <wp:lineTo x="0" y="0"/>
              </wp:wrapPolygon>
            </wp:wrapTight>
            <wp:docPr id="31" name="Рисунок 31" descr="C:\Users\СП Малый Толкай\Desktop\pozhar-na-kuk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П Малый Толкай\Desktop\pozhar-na-kukh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                                   </w:t>
      </w:r>
      <w:r w:rsidRPr="0097143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Скоро 1 сентября. Самое время напомнить детям о пожарной безопасности</w:t>
      </w:r>
    </w:p>
    <w:p w:rsidR="0097143B" w:rsidRPr="0097143B" w:rsidRDefault="0097143B" w:rsidP="0097143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 xml:space="preserve">Не за горами 1 сентября. Близится к завершению беззаботная пора летних каникул. Встреча со школой – волнующее событие и для взрослых, и для детей. </w:t>
      </w:r>
    </w:p>
    <w:p w:rsidR="0097143B" w:rsidRPr="0097143B" w:rsidRDefault="0097143B" w:rsidP="009714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Это еще один заметный шаг ребенка в большую жизнь, но к радости за него иной раз появляется и чувство тревоги. Особую тревогу вызывают ученики первого класса, которые раньше постоянно находились в детском саду под присмотром воспитателей, теперь им надо вернувшись из школы самостоятельно разогреть пищу, а по телевизору началась интересная передача, или пока нет родителей, поиграть в компьютер. В результате газовая или электрическая плита оставлена без присмотра. Поэтому не лишним будет напомнить основные правила пожарной безопасности.</w:t>
      </w:r>
    </w:p>
    <w:p w:rsidR="0097143B" w:rsidRPr="0097143B" w:rsidRDefault="0097143B" w:rsidP="0097143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Уважаемые родители! </w:t>
      </w:r>
      <w:r w:rsidRPr="0097143B">
        <w:rPr>
          <w:rFonts w:ascii="Times New Roman" w:eastAsia="Calibri" w:hAnsi="Times New Roman" w:cs="Times New Roman"/>
          <w:sz w:val="20"/>
          <w:szCs w:val="20"/>
        </w:rPr>
        <w:t>Помните, прежде всего, именно вы в ответе за жизнь своего ребенка! Поэтому: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не оставляйте детей без присмотра;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контролируйте, как они проводят свободное время;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чаще напоминайте ребенку об опасности игры с огнем. Нужно стремиться к тому, чтобы ребенок осознал, что спички - не игрушка, а огонь – не забава, чтобы у него сложилась твердая уверенность: пожар – одно из самых опасных и тяжелых бедствий для людей;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не оставляйте на видном месте спички, зажигалки и другие огнеопасные предметы;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научите детей правильно пользоваться газовыми и электрическими приборами;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расскажите, как правильно действовать при экстремальной ситуации, ведь очень часто дети поддаются панике и теряют самообладание и вместо того, чтобы убежать от огня, они прячутся, забиваются в угол;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если ваш ребенок иногда остается дома один, то обязательно напишите на листке бумаги все необходимые телефоны экстренной помощи. Они всегда должны находиться на самом видном месте, и первой строкой должен быть написан телефон «</w:t>
      </w:r>
      <w:hyperlink r:id="rId27" w:tgtFrame="_blank" w:history="1">
        <w:r w:rsidRPr="0097143B">
          <w:rPr>
            <w:rFonts w:ascii="Times New Roman" w:eastAsia="Calibri" w:hAnsi="Times New Roman" w:cs="Times New Roman"/>
            <w:b/>
            <w:sz w:val="20"/>
            <w:szCs w:val="20"/>
          </w:rPr>
          <w:t>101</w:t>
        </w:r>
      </w:hyperlink>
      <w:r w:rsidRPr="0097143B">
        <w:rPr>
          <w:rFonts w:ascii="Times New Roman" w:eastAsia="Calibri" w:hAnsi="Times New Roman" w:cs="Times New Roman"/>
          <w:sz w:val="20"/>
          <w:szCs w:val="20"/>
        </w:rPr>
        <w:t>»;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убедитесь, что ребенок знает свой адрес и полное имя;</w:t>
      </w:r>
    </w:p>
    <w:p w:rsidR="0097143B" w:rsidRPr="0097143B" w:rsidRDefault="0097143B" w:rsidP="0097143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lastRenderedPageBreak/>
        <w:t>помните, что если пожар произойдет по причине детской шалости и причинит кому-либо ущерб, то родители несут за это ответственность в установленном законом порядке.</w:t>
      </w:r>
    </w:p>
    <w:p w:rsidR="0097143B" w:rsidRPr="0097143B" w:rsidRDefault="0097143B" w:rsidP="0097143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143B">
        <w:rPr>
          <w:rFonts w:ascii="Times New Roman" w:eastAsia="Calibri" w:hAnsi="Times New Roman" w:cs="Times New Roman"/>
          <w:sz w:val="20"/>
          <w:szCs w:val="20"/>
        </w:rPr>
        <w:t>Если вы будет выполнять эти несложные правила, беда обойдет ваш дом стороной!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7143B" w:rsidRPr="0097143B" w:rsidRDefault="0097143B" w:rsidP="009714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Инструктор противопожарной профилактики ПСО №35 Кожевникова Н.И. </w:t>
      </w:r>
    </w:p>
    <w:p w:rsidR="0097143B" w:rsidRPr="0097143B" w:rsidRDefault="0097143B" w:rsidP="009714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</w:pPr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Старший инспектор ОНД и ПР по </w:t>
      </w:r>
      <w:proofErr w:type="spell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г.о</w:t>
      </w:r>
      <w:proofErr w:type="gram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.П</w:t>
      </w:r>
      <w:proofErr w:type="gram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охвистнево</w:t>
      </w:r>
      <w:proofErr w:type="spell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, </w:t>
      </w:r>
      <w:proofErr w:type="spell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м.р.Похвистневский</w:t>
      </w:r>
      <w:proofErr w:type="spell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spellStart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Камышлинский</w:t>
      </w:r>
      <w:proofErr w:type="spellEnd"/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УНД и ПР ГУ МЧС России по Самарской области капитан внутренней службы Сафиуллин А.С.</w:t>
      </w:r>
    </w:p>
    <w:p w:rsidR="0097143B" w:rsidRDefault="0097143B" w:rsidP="0097143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*******************************************************************************************</w:t>
      </w:r>
    </w:p>
    <w:p w:rsidR="0097143B" w:rsidRPr="0097143B" w:rsidRDefault="0097143B" w:rsidP="009714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Государственное бюджетное учреждение Самарской области</w:t>
      </w:r>
    </w:p>
    <w:p w:rsidR="0097143B" w:rsidRPr="0097143B" w:rsidRDefault="0097143B" w:rsidP="009714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«Самарское ветеринарное объединение»</w:t>
      </w:r>
    </w:p>
    <w:p w:rsidR="0097143B" w:rsidRPr="0097143B" w:rsidRDefault="0097143B" w:rsidP="00971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ВАЖНАЯ ИНФОРМАЦИЯ</w:t>
      </w:r>
    </w:p>
    <w:p w:rsidR="0097143B" w:rsidRPr="0097143B" w:rsidRDefault="0097143B" w:rsidP="0097143B">
      <w:pPr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color w:val="2F5496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b/>
          <w:color w:val="2F5496"/>
          <w:sz w:val="20"/>
          <w:szCs w:val="20"/>
          <w:lang w:eastAsia="ru-RU"/>
        </w:rPr>
        <w:t xml:space="preserve">                       </w:t>
      </w:r>
    </w:p>
    <w:p w:rsidR="0097143B" w:rsidRPr="0097143B" w:rsidRDefault="0097143B" w:rsidP="0097143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F5496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2F5496"/>
          <w:sz w:val="20"/>
          <w:szCs w:val="20"/>
          <w:lang w:eastAsia="ru-RU"/>
        </w:rPr>
        <w:t xml:space="preserve">                     ГРИПП ПТИЦ    </w:t>
      </w:r>
    </w:p>
    <w:p w:rsidR="0097143B" w:rsidRPr="0097143B" w:rsidRDefault="0097143B" w:rsidP="009714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45F2803C" wp14:editId="032E6667">
            <wp:simplePos x="0" y="0"/>
            <wp:positionH relativeFrom="column">
              <wp:posOffset>4019550</wp:posOffset>
            </wp:positionH>
            <wp:positionV relativeFrom="paragraph">
              <wp:posOffset>74930</wp:posOffset>
            </wp:positionV>
            <wp:extent cx="1352550" cy="678815"/>
            <wp:effectExtent l="19050" t="19050" r="19050" b="2603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78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Грипп птиц</w:t>
      </w:r>
      <w:r w:rsidRPr="0097143B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острая вирусная болезнь сельскохозяйственных, синантропных и диких птиц, характеризующаяся острым поражением органов дыхания, пищеварения и высокой смертностью. Гриппом птиц болеет и человек. 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10E9CBF6" wp14:editId="74424AD2">
            <wp:simplePos x="0" y="0"/>
            <wp:positionH relativeFrom="column">
              <wp:posOffset>0</wp:posOffset>
            </wp:positionH>
            <wp:positionV relativeFrom="paragraph">
              <wp:align>inside</wp:align>
            </wp:positionV>
            <wp:extent cx="1304925" cy="834390"/>
            <wp:effectExtent l="19050" t="19050" r="9525" b="2286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34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Источник возбудителя</w:t>
      </w:r>
      <w:r w:rsidRPr="0097143B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больная и переболевшая птица. Заражение человека и домашней птицы происходит при тесном контакте с инфицированной живой и мертвой дикой или домашней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 и здоровой птицы при питье, купании и через грязные руки. 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Симптомы и течение болезни: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</w:t>
      </w:r>
      <w:r w:rsidRPr="0097143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ротекает грипп у птиц различно. В одних случаях болезнь характеризуется коротким инкубационным периодом, повышением температуры, угнетением, прекращением яйценоскости, поражением органов дыхания и пищеварения, выраженным цианозом гребня и сережек и высокой смертностью через 24-40 часов. Погибает 80-100% птиц. 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1F4E79"/>
          <w:sz w:val="20"/>
          <w:szCs w:val="20"/>
          <w:lang w:eastAsia="ru-RU"/>
        </w:rPr>
        <w:t>Симптомы заболевания гриппом птиц у человека:</w:t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</w:t>
      </w:r>
      <w:proofErr w:type="gram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°С</w:t>
      </w:r>
      <w:proofErr w:type="gram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давать тяжелые осложнения на сердце и почки, поражает головной мозг.</w:t>
      </w:r>
    </w:p>
    <w:p w:rsidR="0097143B" w:rsidRPr="0097143B" w:rsidRDefault="0097143B" w:rsidP="0097143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  <w:t>Рекомендации по профилактике гриппа птиц у домашней птицы: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Организовать </w:t>
      </w:r>
      <w:proofErr w:type="spell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безвыгульное</w:t>
      </w:r>
      <w:proofErr w:type="spell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содержания птицы, исключающего </w:t>
      </w:r>
      <w:proofErr w:type="spell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97143B">
        <w:rPr>
          <w:rFonts w:ascii="Calibri" w:eastAsia="Times New Roman" w:hAnsi="Calibri" w:cs="Times New Roman"/>
          <w:sz w:val="20"/>
          <w:szCs w:val="20"/>
          <w:lang w:eastAsia="ru-RU"/>
        </w:rPr>
        <w:t>ѐ</w:t>
      </w:r>
      <w:proofErr w:type="spell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контакт с дикой птицей.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поголовья.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78963E97" wp14:editId="36EC2F87">
            <wp:simplePos x="0" y="0"/>
            <wp:positionH relativeFrom="column">
              <wp:posOffset>2743200</wp:posOffset>
            </wp:positionH>
            <wp:positionV relativeFrom="paragraph">
              <wp:posOffset>285115</wp:posOffset>
            </wp:positionV>
            <wp:extent cx="1476375" cy="956310"/>
            <wp:effectExtent l="38100" t="38100" r="47625" b="3429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56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1F4D7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Обеспечить </w:t>
      </w:r>
      <w:proofErr w:type="spell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засетчивание</w:t>
      </w:r>
      <w:proofErr w:type="spell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окон и дверей, </w:t>
      </w:r>
      <w:proofErr w:type="gramStart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исключающее</w:t>
      </w:r>
      <w:proofErr w:type="gramEnd"/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возможность попадания дикой и синантропной птицы в помещения для хранения кормов и содержания птицы.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только качественные и безопасные корма для птиц. Не закупать корма без гарантии их безопасности (наличие ветеринарных сопроводительных документов). Хранить корма для домашней и декоративной птицы в плотно закрытых водонепроницаемых емкостях, недоступных для контакта с дикой птицей. Пищевые отходы перед скармливанием необходимо прокипятить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Осуществлять куплю-продажу домашней и декоративной птицы в местах санкционированной торговли только при наличии ветеринарных сопроводительных документов. </w:t>
      </w:r>
    </w:p>
    <w:p w:rsid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 всех случаях заболевания и падежа домашней птицы, а также при обнаружении мест массовой гибели дикой птицы на полях, в лесах и других местах, необходимо незамедлительно сообщить в районную ветеринарную службу и в администрацию населенного пункта.</w:t>
      </w:r>
    </w:p>
    <w:p w:rsid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b/>
          <w:color w:val="0000FF"/>
          <w:sz w:val="20"/>
          <w:szCs w:val="20"/>
          <w:lang w:eastAsia="ru-RU"/>
        </w:rPr>
        <w:t xml:space="preserve">Телефон горячий линии по Самарской области при падеже и заболеваниях птицы </w:t>
      </w:r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lang w:eastAsia="ru-RU"/>
        </w:rPr>
        <w:t>8 (846) 951-00-31</w:t>
      </w:r>
    </w:p>
    <w:p w:rsid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 xml:space="preserve">Структурное подразделение Похвистневская СББЖ </w:t>
      </w:r>
      <w:proofErr w:type="spellStart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г</w:t>
      </w:r>
      <w:proofErr w:type="gramStart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.П</w:t>
      </w:r>
      <w:proofErr w:type="gramEnd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охвистнево</w:t>
      </w:r>
      <w:proofErr w:type="spellEnd"/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 xml:space="preserve">, ул.Суходольная,38 </w:t>
      </w:r>
    </w:p>
    <w:p w:rsidR="0097143B" w:rsidRPr="0097143B" w:rsidRDefault="0097143B" w:rsidP="0097143B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  <w:t xml:space="preserve">                                   </w:t>
      </w:r>
      <w:r w:rsidRPr="0097143B"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  <w:lang w:eastAsia="ru-RU"/>
        </w:rPr>
        <w:t>тел.: 8(84656)2-12-87; 2-27-95; 2-16-07</w:t>
      </w:r>
    </w:p>
    <w:p w:rsidR="0097143B" w:rsidRPr="0097143B" w:rsidRDefault="0097143B" w:rsidP="009714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1F4E79"/>
          <w:sz w:val="20"/>
          <w:szCs w:val="20"/>
          <w:lang w:eastAsia="ru-RU"/>
        </w:rPr>
      </w:pPr>
    </w:p>
    <w:p w:rsidR="0097143B" w:rsidRPr="0097143B" w:rsidRDefault="0097143B" w:rsidP="0097143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</w:pPr>
      <w:r w:rsidRPr="0097143B"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9pt;height:139.8pt" o:ole="">
            <v:imagedata r:id="rId31" o:title=""/>
          </v:shape>
          <o:OLEObject Type="Embed" ProgID="AcroExch.Document.DC" ShapeID="_x0000_i1026" DrawAspect="Content" ObjectID="_1721643976" r:id="rId32"/>
        </w:object>
      </w:r>
      <w:r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t xml:space="preserve">   </w:t>
      </w:r>
      <w:r w:rsidRPr="0097143B"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object w:dxaOrig="8925" w:dyaOrig="12630">
          <v:shape id="_x0000_i1027" type="#_x0000_t75" style="width:105pt;height:148.2pt" o:ole="">
            <v:imagedata r:id="rId33" o:title=""/>
          </v:shape>
          <o:OLEObject Type="Embed" ProgID="AcroExch.Document.DC" ShapeID="_x0000_i1027" DrawAspect="Content" ObjectID="_1721643977" r:id="rId34"/>
        </w:object>
      </w:r>
      <w:r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t xml:space="preserve">   </w:t>
      </w:r>
      <w:r w:rsidRPr="0097143B">
        <w:rPr>
          <w:rFonts w:ascii="Calibri" w:eastAsia="Times New Roman" w:hAnsi="Calibri" w:cs="Times New Roman"/>
          <w:b/>
          <w:color w:val="1F3864"/>
          <w:sz w:val="20"/>
          <w:szCs w:val="20"/>
          <w:lang w:eastAsia="ru-RU"/>
        </w:rPr>
        <w:object w:dxaOrig="8925" w:dyaOrig="12630">
          <v:shape id="_x0000_i1028" type="#_x0000_t75" style="width:99pt;height:140.4pt" o:ole="">
            <v:imagedata r:id="rId35" o:title=""/>
          </v:shape>
          <o:OLEObject Type="Embed" ProgID="AcroExch.Document.DC" ShapeID="_x0000_i1028" DrawAspect="Content" ObjectID="_1721643978" r:id="rId36"/>
        </w:object>
      </w:r>
    </w:p>
    <w:p w:rsidR="0097143B" w:rsidRPr="009725E4" w:rsidRDefault="0097143B" w:rsidP="0097143B">
      <w:pPr>
        <w:pBdr>
          <w:bottom w:val="dotted" w:sz="2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Благодаря участию в государственной программе Самарской области «Комплексное развитие сельских территорий на 2020-2025 годы» на территории с. Малый</w:t>
      </w:r>
      <w:proofErr w:type="gramStart"/>
      <w:r w:rsidRPr="009725E4">
        <w:rPr>
          <w:rFonts w:ascii="Times New Roman" w:eastAsia="Calibri" w:hAnsi="Times New Roman" w:cs="Times New Roman"/>
          <w:sz w:val="20"/>
          <w:szCs w:val="20"/>
        </w:rPr>
        <w:t xml:space="preserve"> Т</w:t>
      </w:r>
      <w:proofErr w:type="gramEnd"/>
      <w:r w:rsidRPr="009725E4">
        <w:rPr>
          <w:rFonts w:ascii="Times New Roman" w:eastAsia="Calibri" w:hAnsi="Times New Roman" w:cs="Times New Roman"/>
          <w:sz w:val="20"/>
          <w:szCs w:val="20"/>
        </w:rPr>
        <w:t xml:space="preserve">олкай бы реализован проект «Создание и обустройство зон отдыха, спортивных и детских игровых площадок, площадок для занятия адаптивной физической культурой и адаптивным спортом для лиц с ограниченными возможностями здоровья в </w:t>
      </w:r>
      <w:proofErr w:type="spellStart"/>
      <w:r w:rsidRPr="009725E4">
        <w:rPr>
          <w:rFonts w:ascii="Times New Roman" w:eastAsia="Calibri" w:hAnsi="Times New Roman" w:cs="Times New Roman"/>
          <w:sz w:val="20"/>
          <w:szCs w:val="20"/>
        </w:rPr>
        <w:t>с.п</w:t>
      </w:r>
      <w:proofErr w:type="spellEnd"/>
      <w:r w:rsidRPr="009725E4">
        <w:rPr>
          <w:rFonts w:ascii="Times New Roman" w:eastAsia="Calibri" w:hAnsi="Times New Roman" w:cs="Times New Roman"/>
          <w:sz w:val="20"/>
          <w:szCs w:val="20"/>
        </w:rPr>
        <w:t>. Малый</w:t>
      </w:r>
      <w:proofErr w:type="gramStart"/>
      <w:r w:rsidRPr="009725E4">
        <w:rPr>
          <w:rFonts w:ascii="Times New Roman" w:eastAsia="Calibri" w:hAnsi="Times New Roman" w:cs="Times New Roman"/>
          <w:sz w:val="20"/>
          <w:szCs w:val="20"/>
        </w:rPr>
        <w:t xml:space="preserve"> Т</w:t>
      </w:r>
      <w:proofErr w:type="gramEnd"/>
      <w:r w:rsidRPr="009725E4">
        <w:rPr>
          <w:rFonts w:ascii="Times New Roman" w:eastAsia="Calibri" w:hAnsi="Times New Roman" w:cs="Times New Roman"/>
          <w:sz w:val="20"/>
          <w:szCs w:val="20"/>
        </w:rPr>
        <w:t xml:space="preserve">олкай </w:t>
      </w:r>
      <w:proofErr w:type="spellStart"/>
      <w:r w:rsidRPr="009725E4">
        <w:rPr>
          <w:rFonts w:ascii="Times New Roman" w:eastAsia="Calibri" w:hAnsi="Times New Roman" w:cs="Times New Roman"/>
          <w:sz w:val="20"/>
          <w:szCs w:val="20"/>
        </w:rPr>
        <w:t>м.р</w:t>
      </w:r>
      <w:proofErr w:type="spellEnd"/>
      <w:r w:rsidRPr="009725E4">
        <w:rPr>
          <w:rFonts w:ascii="Times New Roman" w:eastAsia="Calibri" w:hAnsi="Times New Roman" w:cs="Times New Roman"/>
          <w:sz w:val="20"/>
          <w:szCs w:val="20"/>
        </w:rPr>
        <w:t>. Похвистневский Самарской области»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 xml:space="preserve">Универсальная площадка всесезонного использования предназначена для занятия спортом всех категорий населения и </w:t>
      </w:r>
      <w:proofErr w:type="gramStart"/>
      <w:r w:rsidRPr="009725E4">
        <w:rPr>
          <w:rFonts w:ascii="Times New Roman" w:eastAsia="Calibri" w:hAnsi="Times New Roman" w:cs="Times New Roman"/>
          <w:sz w:val="20"/>
          <w:szCs w:val="20"/>
        </w:rPr>
        <w:t>включать</w:t>
      </w:r>
      <w:proofErr w:type="gramEnd"/>
      <w:r w:rsidRPr="009725E4">
        <w:rPr>
          <w:rFonts w:ascii="Times New Roman" w:eastAsia="Calibri" w:hAnsi="Times New Roman" w:cs="Times New Roman"/>
          <w:sz w:val="20"/>
          <w:szCs w:val="20"/>
        </w:rPr>
        <w:t xml:space="preserve"> в себя следующие возможные виды использования: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Основное назначение: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Организация тренировочного и соревновательного процесса по игровым видам спорта (хоккей, волейбол, мини-футбол, баскетбол);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Массовое катание на коньках;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Занятия по общей физической подготовке.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Дополнительное назначение: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Проведение различных массовых спортивных мероприятий;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Проведение молодежных и детских специализированных спортивных мероприятий.</w:t>
      </w:r>
    </w:p>
    <w:p w:rsidR="009725E4" w:rsidRPr="009725E4" w:rsidRDefault="009725E4" w:rsidP="009725E4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5E4">
        <w:rPr>
          <w:rFonts w:ascii="Times New Roman" w:eastAsia="Calibri" w:hAnsi="Times New Roman" w:cs="Times New Roman"/>
          <w:sz w:val="20"/>
          <w:szCs w:val="20"/>
        </w:rPr>
        <w:t>Преимущество данного спортивного объекта заключается в его универсальности, где любой посетитель найдет себе занятие по душе.</w:t>
      </w:r>
    </w:p>
    <w:p w:rsidR="0097143B" w:rsidRDefault="009725E4" w:rsidP="0097143B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92140" cy="3799503"/>
            <wp:effectExtent l="0" t="0" r="3810" b="0"/>
            <wp:docPr id="2" name="Рисунок 2" descr="C:\Users\ТИК\Downloads\image-10-08-22-01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К\Downloads\image-10-08-22-01-30-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51" cy="38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91" w:rsidRPr="009725E4" w:rsidRDefault="009725E4" w:rsidP="009725E4">
      <w:pPr>
        <w:spacing w:after="16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2E5F91" wp14:editId="5215024F">
            <wp:extent cx="5849620" cy="3904621"/>
            <wp:effectExtent l="0" t="0" r="0" b="635"/>
            <wp:docPr id="4" name="Рисунок 4" descr="C:\Users\ТИК\Downloads\image-10-08-22-0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К\Downloads\image-10-08-22-01-3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9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text" w:horzAnchor="margin" w:tblpXSpec="center" w:tblpY="11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DA60F8" w:rsidRPr="0097143B" w:rsidTr="009F7073">
        <w:trPr>
          <w:trHeight w:val="52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DA60F8" w:rsidP="00015770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both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DA60F8" w:rsidRPr="0097143B" w:rsidRDefault="00DA60F8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318"/>
              <w:jc w:val="both"/>
              <w:rPr>
                <w:rFonts w:ascii="Times New Roman" w:eastAsia="MS Mincho" w:hAnsi="Times New Roman" w:cs="Times New Roman"/>
                <w:b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97143B">
              <w:rPr>
                <w:rFonts w:ascii="Times New Roman" w:eastAsia="SimSun" w:hAnsi="Times New Roman" w:cs="Times New Roman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DA60F8" w:rsidRPr="0097143B" w:rsidTr="009F7073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DA60F8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DA60F8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jc w:val="both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0F8" w:rsidRPr="0097143B" w:rsidRDefault="003F3C36" w:rsidP="00015770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jc w:val="both"/>
              <w:rPr>
                <w:rFonts w:ascii="Times New Roman" w:eastAsia="MS Mincho" w:hAnsi="Times New Roman" w:cs="Times New Roman"/>
                <w:kern w:val="2"/>
                <w:sz w:val="16"/>
                <w:szCs w:val="16"/>
                <w:lang w:eastAsia="zh-CN" w:bidi="hi-IN"/>
              </w:rPr>
            </w:pPr>
            <w:r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 xml:space="preserve">Редактор </w:t>
            </w:r>
            <w:r w:rsidR="00F80291" w:rsidRPr="0097143B"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zh-CN" w:bidi="hi-IN"/>
              </w:rPr>
              <w:t>Ефремова Ю.С.</w:t>
            </w:r>
          </w:p>
        </w:tc>
      </w:tr>
    </w:tbl>
    <w:p w:rsidR="003A0ADB" w:rsidRPr="00015770" w:rsidRDefault="003A0ADB" w:rsidP="0001577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  <w:sectPr w:rsidR="003A0ADB" w:rsidRPr="00015770" w:rsidSect="00015770">
          <w:footerReference w:type="default" r:id="rId39"/>
          <w:type w:val="nextColumn"/>
          <w:pgSz w:w="11906" w:h="16838"/>
          <w:pgMar w:top="1134" w:right="1134" w:bottom="1134" w:left="1560" w:header="709" w:footer="709" w:gutter="0"/>
          <w:cols w:space="709"/>
          <w:docGrid w:linePitch="360"/>
        </w:sectPr>
      </w:pPr>
      <w:bookmarkStart w:id="0" w:name="_GoBack"/>
      <w:bookmarkEnd w:id="0"/>
    </w:p>
    <w:p w:rsidR="00015770" w:rsidRPr="00015770" w:rsidRDefault="0001577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015770" w:rsidRPr="00015770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580" w:rsidRDefault="001F3580" w:rsidP="00D75740">
      <w:pPr>
        <w:spacing w:after="0" w:line="240" w:lineRule="auto"/>
      </w:pPr>
      <w:r>
        <w:separator/>
      </w:r>
    </w:p>
  </w:endnote>
  <w:endnote w:type="continuationSeparator" w:id="0">
    <w:p w:rsidR="001F3580" w:rsidRDefault="001F3580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700708"/>
      <w:docPartObj>
        <w:docPartGallery w:val="Page Numbers (Bottom of Page)"/>
        <w:docPartUnique/>
      </w:docPartObj>
    </w:sdtPr>
    <w:sdtEndPr/>
    <w:sdtContent>
      <w:p w:rsidR="009F7073" w:rsidRDefault="009F707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5E4" w:rsidRPr="009725E4">
          <w:rPr>
            <w:noProof/>
            <w:lang w:val="ru-RU"/>
          </w:rPr>
          <w:t>5</w:t>
        </w:r>
        <w:r>
          <w:fldChar w:fldCharType="end"/>
        </w:r>
      </w:p>
    </w:sdtContent>
  </w:sdt>
  <w:p w:rsidR="009F7073" w:rsidRDefault="009F707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580" w:rsidRDefault="001F3580" w:rsidP="00D75740">
      <w:pPr>
        <w:spacing w:after="0" w:line="240" w:lineRule="auto"/>
      </w:pPr>
      <w:r>
        <w:separator/>
      </w:r>
    </w:p>
  </w:footnote>
  <w:footnote w:type="continuationSeparator" w:id="0">
    <w:p w:rsidR="001F3580" w:rsidRDefault="001F3580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C40012"/>
    <w:multiLevelType w:val="multilevel"/>
    <w:tmpl w:val="D2E2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C67505"/>
    <w:multiLevelType w:val="multilevel"/>
    <w:tmpl w:val="5FFEE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5619E8"/>
    <w:multiLevelType w:val="hybridMultilevel"/>
    <w:tmpl w:val="E988A516"/>
    <w:lvl w:ilvl="0" w:tplc="D3F4B1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151DA"/>
    <w:multiLevelType w:val="hybridMultilevel"/>
    <w:tmpl w:val="8C8C6B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861810"/>
    <w:multiLevelType w:val="hybridMultilevel"/>
    <w:tmpl w:val="7134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1E68DE"/>
    <w:multiLevelType w:val="hybridMultilevel"/>
    <w:tmpl w:val="56986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256FE1"/>
    <w:multiLevelType w:val="hybridMultilevel"/>
    <w:tmpl w:val="11CC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3C7D8C"/>
    <w:multiLevelType w:val="hybridMultilevel"/>
    <w:tmpl w:val="2E804E7C"/>
    <w:lvl w:ilvl="0" w:tplc="B4862858">
      <w:start w:val="1"/>
      <w:numFmt w:val="decimal"/>
      <w:lvlText w:val="%1."/>
      <w:lvlJc w:val="left"/>
      <w:pPr>
        <w:ind w:left="3130" w:hanging="1005"/>
      </w:pPr>
    </w:lvl>
    <w:lvl w:ilvl="1" w:tplc="04190019">
      <w:start w:val="1"/>
      <w:numFmt w:val="lowerLetter"/>
      <w:lvlText w:val="%2."/>
      <w:lvlJc w:val="left"/>
      <w:pPr>
        <w:ind w:left="3205" w:hanging="360"/>
      </w:pPr>
    </w:lvl>
    <w:lvl w:ilvl="2" w:tplc="0419001B">
      <w:start w:val="1"/>
      <w:numFmt w:val="lowerRoman"/>
      <w:lvlText w:val="%3."/>
      <w:lvlJc w:val="right"/>
      <w:pPr>
        <w:ind w:left="3925" w:hanging="180"/>
      </w:pPr>
    </w:lvl>
    <w:lvl w:ilvl="3" w:tplc="0419000F">
      <w:start w:val="1"/>
      <w:numFmt w:val="decimal"/>
      <w:lvlText w:val="%4."/>
      <w:lvlJc w:val="left"/>
      <w:pPr>
        <w:ind w:left="4645" w:hanging="360"/>
      </w:pPr>
    </w:lvl>
    <w:lvl w:ilvl="4" w:tplc="04190019">
      <w:start w:val="1"/>
      <w:numFmt w:val="lowerLetter"/>
      <w:lvlText w:val="%5."/>
      <w:lvlJc w:val="left"/>
      <w:pPr>
        <w:ind w:left="5365" w:hanging="360"/>
      </w:pPr>
    </w:lvl>
    <w:lvl w:ilvl="5" w:tplc="0419001B">
      <w:start w:val="1"/>
      <w:numFmt w:val="lowerRoman"/>
      <w:lvlText w:val="%6."/>
      <w:lvlJc w:val="right"/>
      <w:pPr>
        <w:ind w:left="6085" w:hanging="180"/>
      </w:pPr>
    </w:lvl>
    <w:lvl w:ilvl="6" w:tplc="0419000F">
      <w:start w:val="1"/>
      <w:numFmt w:val="decimal"/>
      <w:lvlText w:val="%7."/>
      <w:lvlJc w:val="left"/>
      <w:pPr>
        <w:ind w:left="6805" w:hanging="360"/>
      </w:pPr>
    </w:lvl>
    <w:lvl w:ilvl="7" w:tplc="04190019">
      <w:start w:val="1"/>
      <w:numFmt w:val="lowerLetter"/>
      <w:lvlText w:val="%8."/>
      <w:lvlJc w:val="left"/>
      <w:pPr>
        <w:ind w:left="7525" w:hanging="360"/>
      </w:pPr>
    </w:lvl>
    <w:lvl w:ilvl="8" w:tplc="0419001B">
      <w:start w:val="1"/>
      <w:numFmt w:val="lowerRoman"/>
      <w:lvlText w:val="%9."/>
      <w:lvlJc w:val="right"/>
      <w:pPr>
        <w:ind w:left="8245" w:hanging="180"/>
      </w:pPr>
    </w:lvl>
  </w:abstractNum>
  <w:abstractNum w:abstractNumId="9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7732"/>
        </w:tabs>
        <w:ind w:left="773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1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7F42F7"/>
    <w:multiLevelType w:val="multilevel"/>
    <w:tmpl w:val="7568A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204C30D8"/>
    <w:multiLevelType w:val="hybridMultilevel"/>
    <w:tmpl w:val="FEB0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8713A"/>
    <w:multiLevelType w:val="multilevel"/>
    <w:tmpl w:val="20AEF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D4749E0"/>
    <w:multiLevelType w:val="multilevel"/>
    <w:tmpl w:val="B43C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0F6E61"/>
    <w:multiLevelType w:val="multilevel"/>
    <w:tmpl w:val="3AB8104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04E4C00"/>
    <w:multiLevelType w:val="hybridMultilevel"/>
    <w:tmpl w:val="18980730"/>
    <w:lvl w:ilvl="0" w:tplc="096600FC">
      <w:start w:val="1"/>
      <w:numFmt w:val="decimal"/>
      <w:lvlText w:val="%1."/>
      <w:lvlJc w:val="left"/>
      <w:pPr>
        <w:ind w:left="1777" w:hanging="360"/>
      </w:p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>
      <w:start w:val="1"/>
      <w:numFmt w:val="lowerRoman"/>
      <w:lvlText w:val="%3."/>
      <w:lvlJc w:val="right"/>
      <w:pPr>
        <w:ind w:left="3217" w:hanging="180"/>
      </w:pPr>
    </w:lvl>
    <w:lvl w:ilvl="3" w:tplc="0419000F">
      <w:start w:val="1"/>
      <w:numFmt w:val="decimal"/>
      <w:lvlText w:val="%4."/>
      <w:lvlJc w:val="left"/>
      <w:pPr>
        <w:ind w:left="3937" w:hanging="360"/>
      </w:pPr>
    </w:lvl>
    <w:lvl w:ilvl="4" w:tplc="04190019">
      <w:start w:val="1"/>
      <w:numFmt w:val="lowerLetter"/>
      <w:lvlText w:val="%5."/>
      <w:lvlJc w:val="left"/>
      <w:pPr>
        <w:ind w:left="4657" w:hanging="360"/>
      </w:pPr>
    </w:lvl>
    <w:lvl w:ilvl="5" w:tplc="0419001B">
      <w:start w:val="1"/>
      <w:numFmt w:val="lowerRoman"/>
      <w:lvlText w:val="%6."/>
      <w:lvlJc w:val="right"/>
      <w:pPr>
        <w:ind w:left="5377" w:hanging="180"/>
      </w:pPr>
    </w:lvl>
    <w:lvl w:ilvl="6" w:tplc="0419000F">
      <w:start w:val="1"/>
      <w:numFmt w:val="decimal"/>
      <w:lvlText w:val="%7."/>
      <w:lvlJc w:val="left"/>
      <w:pPr>
        <w:ind w:left="6097" w:hanging="360"/>
      </w:pPr>
    </w:lvl>
    <w:lvl w:ilvl="7" w:tplc="04190019">
      <w:start w:val="1"/>
      <w:numFmt w:val="lowerLetter"/>
      <w:lvlText w:val="%8."/>
      <w:lvlJc w:val="left"/>
      <w:pPr>
        <w:ind w:left="6817" w:hanging="360"/>
      </w:pPr>
    </w:lvl>
    <w:lvl w:ilvl="8" w:tplc="0419001B">
      <w:start w:val="1"/>
      <w:numFmt w:val="lowerRoman"/>
      <w:lvlText w:val="%9."/>
      <w:lvlJc w:val="right"/>
      <w:pPr>
        <w:ind w:left="7537" w:hanging="180"/>
      </w:pPr>
    </w:lvl>
  </w:abstractNum>
  <w:abstractNum w:abstractNumId="18">
    <w:nsid w:val="30A3074D"/>
    <w:multiLevelType w:val="hybridMultilevel"/>
    <w:tmpl w:val="F8D0F6BA"/>
    <w:lvl w:ilvl="0" w:tplc="6AA60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33FE8"/>
    <w:multiLevelType w:val="hybridMultilevel"/>
    <w:tmpl w:val="CA60396C"/>
    <w:lvl w:ilvl="0" w:tplc="735851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A97CC3"/>
    <w:multiLevelType w:val="hybridMultilevel"/>
    <w:tmpl w:val="55FA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C06792"/>
    <w:multiLevelType w:val="hybridMultilevel"/>
    <w:tmpl w:val="FE78FA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15747"/>
    <w:multiLevelType w:val="hybridMultilevel"/>
    <w:tmpl w:val="3D9636E4"/>
    <w:lvl w:ilvl="0" w:tplc="478E96C8">
      <w:start w:val="1"/>
      <w:numFmt w:val="decimal"/>
      <w:lvlText w:val="%1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1" w:tplc="F9BE93E2">
      <w:numFmt w:val="none"/>
      <w:lvlText w:val=""/>
      <w:lvlJc w:val="left"/>
      <w:pPr>
        <w:tabs>
          <w:tab w:val="num" w:pos="360"/>
        </w:tabs>
      </w:pPr>
    </w:lvl>
    <w:lvl w:ilvl="2" w:tplc="BF8CE760">
      <w:numFmt w:val="none"/>
      <w:lvlText w:val=""/>
      <w:lvlJc w:val="left"/>
      <w:pPr>
        <w:tabs>
          <w:tab w:val="num" w:pos="360"/>
        </w:tabs>
      </w:pPr>
    </w:lvl>
    <w:lvl w:ilvl="3" w:tplc="E2487394">
      <w:numFmt w:val="none"/>
      <w:lvlText w:val=""/>
      <w:lvlJc w:val="left"/>
      <w:pPr>
        <w:tabs>
          <w:tab w:val="num" w:pos="360"/>
        </w:tabs>
      </w:pPr>
    </w:lvl>
    <w:lvl w:ilvl="4" w:tplc="93883488">
      <w:numFmt w:val="none"/>
      <w:lvlText w:val=""/>
      <w:lvlJc w:val="left"/>
      <w:pPr>
        <w:tabs>
          <w:tab w:val="num" w:pos="360"/>
        </w:tabs>
      </w:pPr>
    </w:lvl>
    <w:lvl w:ilvl="5" w:tplc="A0F69DEC">
      <w:numFmt w:val="none"/>
      <w:lvlText w:val=""/>
      <w:lvlJc w:val="left"/>
      <w:pPr>
        <w:tabs>
          <w:tab w:val="num" w:pos="360"/>
        </w:tabs>
      </w:pPr>
    </w:lvl>
    <w:lvl w:ilvl="6" w:tplc="D9F0719C">
      <w:numFmt w:val="none"/>
      <w:lvlText w:val=""/>
      <w:lvlJc w:val="left"/>
      <w:pPr>
        <w:tabs>
          <w:tab w:val="num" w:pos="360"/>
        </w:tabs>
      </w:pPr>
    </w:lvl>
    <w:lvl w:ilvl="7" w:tplc="E4EAA65A">
      <w:numFmt w:val="none"/>
      <w:lvlText w:val=""/>
      <w:lvlJc w:val="left"/>
      <w:pPr>
        <w:tabs>
          <w:tab w:val="num" w:pos="360"/>
        </w:tabs>
      </w:pPr>
    </w:lvl>
    <w:lvl w:ilvl="8" w:tplc="7DF6A374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824624"/>
    <w:multiLevelType w:val="hybridMultilevel"/>
    <w:tmpl w:val="28FCC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74727"/>
    <w:multiLevelType w:val="multilevel"/>
    <w:tmpl w:val="D2CC8C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6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22B6798"/>
    <w:multiLevelType w:val="multilevel"/>
    <w:tmpl w:val="099C1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3CE17E3"/>
    <w:multiLevelType w:val="hybridMultilevel"/>
    <w:tmpl w:val="5CF815A8"/>
    <w:lvl w:ilvl="0" w:tplc="FB06A64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953D9"/>
    <w:multiLevelType w:val="hybridMultilevel"/>
    <w:tmpl w:val="F2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74639F0"/>
    <w:multiLevelType w:val="hybridMultilevel"/>
    <w:tmpl w:val="D552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6DA21D56"/>
    <w:multiLevelType w:val="hybridMultilevel"/>
    <w:tmpl w:val="58E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B143A8"/>
    <w:multiLevelType w:val="multilevel"/>
    <w:tmpl w:val="968A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6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7">
    <w:nsid w:val="7BBC32F1"/>
    <w:multiLevelType w:val="hybridMultilevel"/>
    <w:tmpl w:val="2E8C0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ED6B6B"/>
    <w:multiLevelType w:val="hybridMultilevel"/>
    <w:tmpl w:val="FF18D95C"/>
    <w:lvl w:ilvl="0" w:tplc="622A700C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0"/>
  </w:num>
  <w:num w:numId="4">
    <w:abstractNumId w:val="11"/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2"/>
  </w:num>
  <w:num w:numId="9">
    <w:abstractNumId w:val="14"/>
  </w:num>
  <w:num w:numId="10">
    <w:abstractNumId w:val="32"/>
  </w:num>
  <w:num w:numId="11">
    <w:abstractNumId w:val="33"/>
  </w:num>
  <w:num w:numId="12">
    <w:abstractNumId w:val="37"/>
  </w:num>
  <w:num w:numId="13">
    <w:abstractNumId w:val="28"/>
  </w:num>
  <w:num w:numId="14">
    <w:abstractNumId w:val="21"/>
  </w:num>
  <w:num w:numId="15">
    <w:abstractNumId w:val="2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20"/>
  </w:num>
  <w:num w:numId="18">
    <w:abstractNumId w:val="31"/>
  </w:num>
  <w:num w:numId="19">
    <w:abstractNumId w:val="13"/>
  </w:num>
  <w:num w:numId="20">
    <w:abstractNumId w:val="4"/>
  </w:num>
  <w:num w:numId="21">
    <w:abstractNumId w:val="29"/>
  </w:num>
  <w:num w:numId="22">
    <w:abstractNumId w:val="24"/>
  </w:num>
  <w:num w:numId="23">
    <w:abstractNumId w:val="7"/>
  </w:num>
  <w:num w:numId="24">
    <w:abstractNumId w:val="2"/>
  </w:num>
  <w:num w:numId="25">
    <w:abstractNumId w:val="1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8"/>
  </w:num>
  <w:num w:numId="29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6"/>
  </w:num>
  <w:num w:numId="31">
    <w:abstractNumId w:val="34"/>
  </w:num>
  <w:num w:numId="32">
    <w:abstractNumId w:val="15"/>
  </w:num>
  <w:num w:numId="33">
    <w:abstractNumId w:val="38"/>
  </w:num>
  <w:num w:numId="34">
    <w:abstractNumId w:val="22"/>
  </w:num>
  <w:num w:numId="3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8"/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19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15770"/>
    <w:rsid w:val="000373B9"/>
    <w:rsid w:val="0004093B"/>
    <w:rsid w:val="00042FE6"/>
    <w:rsid w:val="0005562D"/>
    <w:rsid w:val="00067472"/>
    <w:rsid w:val="00080341"/>
    <w:rsid w:val="00083305"/>
    <w:rsid w:val="000F7B01"/>
    <w:rsid w:val="001212AF"/>
    <w:rsid w:val="00131483"/>
    <w:rsid w:val="00135930"/>
    <w:rsid w:val="00140CEA"/>
    <w:rsid w:val="00166563"/>
    <w:rsid w:val="00180761"/>
    <w:rsid w:val="00186F2F"/>
    <w:rsid w:val="001C6557"/>
    <w:rsid w:val="001E0437"/>
    <w:rsid w:val="001E362F"/>
    <w:rsid w:val="001F3580"/>
    <w:rsid w:val="001F3F30"/>
    <w:rsid w:val="001F47CB"/>
    <w:rsid w:val="0020060D"/>
    <w:rsid w:val="002748EB"/>
    <w:rsid w:val="00290396"/>
    <w:rsid w:val="00296557"/>
    <w:rsid w:val="002A0B1F"/>
    <w:rsid w:val="002B1875"/>
    <w:rsid w:val="002B1EBB"/>
    <w:rsid w:val="002B60FB"/>
    <w:rsid w:val="002C71D6"/>
    <w:rsid w:val="002C7471"/>
    <w:rsid w:val="002F1D32"/>
    <w:rsid w:val="002F5A6B"/>
    <w:rsid w:val="00333DAF"/>
    <w:rsid w:val="00357FD9"/>
    <w:rsid w:val="00391496"/>
    <w:rsid w:val="003A0ADB"/>
    <w:rsid w:val="003D6CC4"/>
    <w:rsid w:val="003F3C36"/>
    <w:rsid w:val="00410D2F"/>
    <w:rsid w:val="00462D63"/>
    <w:rsid w:val="00467855"/>
    <w:rsid w:val="004861EE"/>
    <w:rsid w:val="004D0ECC"/>
    <w:rsid w:val="004D7B04"/>
    <w:rsid w:val="005003DD"/>
    <w:rsid w:val="00505BB4"/>
    <w:rsid w:val="00522E3C"/>
    <w:rsid w:val="00527488"/>
    <w:rsid w:val="00557C09"/>
    <w:rsid w:val="00573575"/>
    <w:rsid w:val="00581F33"/>
    <w:rsid w:val="005931DC"/>
    <w:rsid w:val="005B0B16"/>
    <w:rsid w:val="005D5BF3"/>
    <w:rsid w:val="005E0269"/>
    <w:rsid w:val="00605168"/>
    <w:rsid w:val="006155BB"/>
    <w:rsid w:val="00626E36"/>
    <w:rsid w:val="00646FD1"/>
    <w:rsid w:val="006601F7"/>
    <w:rsid w:val="006666F2"/>
    <w:rsid w:val="0068547A"/>
    <w:rsid w:val="00692B8C"/>
    <w:rsid w:val="00692DF5"/>
    <w:rsid w:val="006A35CD"/>
    <w:rsid w:val="006C16BD"/>
    <w:rsid w:val="006F217A"/>
    <w:rsid w:val="006F776C"/>
    <w:rsid w:val="00712690"/>
    <w:rsid w:val="00712ADA"/>
    <w:rsid w:val="007144CB"/>
    <w:rsid w:val="007209CD"/>
    <w:rsid w:val="00720B65"/>
    <w:rsid w:val="00747383"/>
    <w:rsid w:val="00770003"/>
    <w:rsid w:val="00774E27"/>
    <w:rsid w:val="007C3D87"/>
    <w:rsid w:val="008142A8"/>
    <w:rsid w:val="0084487B"/>
    <w:rsid w:val="0086784D"/>
    <w:rsid w:val="00876834"/>
    <w:rsid w:val="00877D1F"/>
    <w:rsid w:val="008A74AC"/>
    <w:rsid w:val="008B012D"/>
    <w:rsid w:val="008C4E28"/>
    <w:rsid w:val="008E2981"/>
    <w:rsid w:val="00920987"/>
    <w:rsid w:val="0094508E"/>
    <w:rsid w:val="009476E0"/>
    <w:rsid w:val="00951CA5"/>
    <w:rsid w:val="0097143B"/>
    <w:rsid w:val="009725E4"/>
    <w:rsid w:val="009804B5"/>
    <w:rsid w:val="009A07D3"/>
    <w:rsid w:val="009D032E"/>
    <w:rsid w:val="009E0F62"/>
    <w:rsid w:val="009E4248"/>
    <w:rsid w:val="009F7073"/>
    <w:rsid w:val="00A2641D"/>
    <w:rsid w:val="00A35820"/>
    <w:rsid w:val="00A56137"/>
    <w:rsid w:val="00A815CD"/>
    <w:rsid w:val="00A87E5F"/>
    <w:rsid w:val="00A91385"/>
    <w:rsid w:val="00A92542"/>
    <w:rsid w:val="00AE759D"/>
    <w:rsid w:val="00B25A02"/>
    <w:rsid w:val="00B30772"/>
    <w:rsid w:val="00B6087C"/>
    <w:rsid w:val="00BA2A5F"/>
    <w:rsid w:val="00BA4D4E"/>
    <w:rsid w:val="00BB3AAC"/>
    <w:rsid w:val="00BE3E64"/>
    <w:rsid w:val="00C01F83"/>
    <w:rsid w:val="00C208C6"/>
    <w:rsid w:val="00C840C5"/>
    <w:rsid w:val="00CA3E10"/>
    <w:rsid w:val="00CC28BD"/>
    <w:rsid w:val="00CF4F5F"/>
    <w:rsid w:val="00D02BAC"/>
    <w:rsid w:val="00D125CC"/>
    <w:rsid w:val="00D12F53"/>
    <w:rsid w:val="00D210B1"/>
    <w:rsid w:val="00D23AEE"/>
    <w:rsid w:val="00D37C4C"/>
    <w:rsid w:val="00D75740"/>
    <w:rsid w:val="00D813A7"/>
    <w:rsid w:val="00DA60F8"/>
    <w:rsid w:val="00DC333B"/>
    <w:rsid w:val="00DC7CC9"/>
    <w:rsid w:val="00DE0A3E"/>
    <w:rsid w:val="00DF0125"/>
    <w:rsid w:val="00E02CAC"/>
    <w:rsid w:val="00E374AB"/>
    <w:rsid w:val="00E6362F"/>
    <w:rsid w:val="00EB7EEF"/>
    <w:rsid w:val="00EE3F43"/>
    <w:rsid w:val="00EF495D"/>
    <w:rsid w:val="00EF5CF4"/>
    <w:rsid w:val="00F078D1"/>
    <w:rsid w:val="00F15B17"/>
    <w:rsid w:val="00F33D1A"/>
    <w:rsid w:val="00F45682"/>
    <w:rsid w:val="00F467F2"/>
    <w:rsid w:val="00F53438"/>
    <w:rsid w:val="00F6355E"/>
    <w:rsid w:val="00F77D01"/>
    <w:rsid w:val="00F80291"/>
    <w:rsid w:val="00F90A2E"/>
    <w:rsid w:val="00F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uiPriority w:val="9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iPriority w:val="99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unhideWhenUsed/>
    <w:rsid w:val="003D6CC4"/>
  </w:style>
  <w:style w:type="numbering" w:customStyle="1" w:styleId="110">
    <w:name w:val="Нет списка11"/>
    <w:next w:val="a2"/>
    <w:semiHidden/>
    <w:rsid w:val="003D6CC4"/>
  </w:style>
  <w:style w:type="paragraph" w:customStyle="1" w:styleId="aff1">
    <w:name w:val="Знак Знак Знак Знак"/>
    <w:basedOn w:val="a"/>
    <w:rsid w:val="003D6CC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50">
    <w:name w:val="Сетка таблицы5"/>
    <w:basedOn w:val="a1"/>
    <w:next w:val="a6"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3D6CC4"/>
  </w:style>
  <w:style w:type="paragraph" w:styleId="aff2">
    <w:name w:val="footnote text"/>
    <w:basedOn w:val="a"/>
    <w:link w:val="aff3"/>
    <w:unhideWhenUsed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3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endnote text"/>
    <w:basedOn w:val="a"/>
    <w:link w:val="aff5"/>
    <w:uiPriority w:val="99"/>
    <w:unhideWhenUsed/>
    <w:rsid w:val="003D6C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rsid w:val="003D6CC4"/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rsid w:val="003D6CC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f6">
    <w:name w:val="footnote reference"/>
    <w:unhideWhenUsed/>
    <w:rsid w:val="003D6CC4"/>
    <w:rPr>
      <w:vertAlign w:val="superscript"/>
    </w:rPr>
  </w:style>
  <w:style w:type="character" w:styleId="aff7">
    <w:name w:val="endnote reference"/>
    <w:uiPriority w:val="99"/>
    <w:unhideWhenUsed/>
    <w:rsid w:val="003D6CC4"/>
    <w:rPr>
      <w:vertAlign w:val="superscript"/>
    </w:rPr>
  </w:style>
  <w:style w:type="paragraph" w:customStyle="1" w:styleId="ConsNonformat">
    <w:name w:val="ConsNonformat"/>
    <w:rsid w:val="003D6CC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rsid w:val="003D6CC4"/>
  </w:style>
  <w:style w:type="numbering" w:customStyle="1" w:styleId="7">
    <w:name w:val="Нет списка7"/>
    <w:next w:val="a2"/>
    <w:semiHidden/>
    <w:unhideWhenUsed/>
    <w:rsid w:val="009F7073"/>
  </w:style>
  <w:style w:type="paragraph" w:customStyle="1" w:styleId="ConsPlusDocList">
    <w:name w:val="ConsPlusDocList"/>
    <w:rsid w:val="009F70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Page">
    <w:name w:val="ConsPlusTitlePage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F707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60">
    <w:name w:val="Сетка таблицы6"/>
    <w:basedOn w:val="a1"/>
    <w:next w:val="a6"/>
    <w:rsid w:val="009F70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uiPriority w:val="9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iPriority w:val="99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">
    <w:name w:val="Нет списка6"/>
    <w:next w:val="a2"/>
    <w:semiHidden/>
    <w:unhideWhenUsed/>
    <w:rsid w:val="003D6CC4"/>
  </w:style>
  <w:style w:type="numbering" w:customStyle="1" w:styleId="110">
    <w:name w:val="Нет списка11"/>
    <w:next w:val="a2"/>
    <w:semiHidden/>
    <w:rsid w:val="003D6CC4"/>
  </w:style>
  <w:style w:type="paragraph" w:customStyle="1" w:styleId="aff1">
    <w:name w:val="Знак Знак Знак Знак"/>
    <w:basedOn w:val="a"/>
    <w:rsid w:val="003D6CC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customStyle="1" w:styleId="50">
    <w:name w:val="Сетка таблицы5"/>
    <w:basedOn w:val="a1"/>
    <w:next w:val="a6"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3D6CC4"/>
  </w:style>
  <w:style w:type="paragraph" w:styleId="aff2">
    <w:name w:val="footnote text"/>
    <w:basedOn w:val="a"/>
    <w:link w:val="aff3"/>
    <w:unhideWhenUsed/>
    <w:rsid w:val="003D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3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endnote text"/>
    <w:basedOn w:val="a"/>
    <w:link w:val="aff5"/>
    <w:uiPriority w:val="99"/>
    <w:unhideWhenUsed/>
    <w:rsid w:val="003D6C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rsid w:val="003D6CC4"/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rsid w:val="003D6CC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f6">
    <w:name w:val="footnote reference"/>
    <w:unhideWhenUsed/>
    <w:rsid w:val="003D6CC4"/>
    <w:rPr>
      <w:vertAlign w:val="superscript"/>
    </w:rPr>
  </w:style>
  <w:style w:type="character" w:styleId="aff7">
    <w:name w:val="endnote reference"/>
    <w:uiPriority w:val="99"/>
    <w:unhideWhenUsed/>
    <w:rsid w:val="003D6CC4"/>
    <w:rPr>
      <w:vertAlign w:val="superscript"/>
    </w:rPr>
  </w:style>
  <w:style w:type="paragraph" w:customStyle="1" w:styleId="ConsNonformat">
    <w:name w:val="ConsNonformat"/>
    <w:rsid w:val="003D6CC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customStyle="1" w:styleId="blk">
    <w:name w:val="blk"/>
    <w:rsid w:val="003D6CC4"/>
  </w:style>
  <w:style w:type="numbering" w:customStyle="1" w:styleId="7">
    <w:name w:val="Нет списка7"/>
    <w:next w:val="a2"/>
    <w:semiHidden/>
    <w:unhideWhenUsed/>
    <w:rsid w:val="009F7073"/>
  </w:style>
  <w:style w:type="paragraph" w:customStyle="1" w:styleId="ConsPlusDocList">
    <w:name w:val="ConsPlusDocList"/>
    <w:rsid w:val="009F70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Page">
    <w:name w:val="ConsPlusTitlePage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F707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F7073"/>
    <w:pPr>
      <w:widowControl w:val="0"/>
      <w:autoSpaceDE w:val="0"/>
      <w:autoSpaceDN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60">
    <w:name w:val="Сетка таблицы6"/>
    <w:basedOn w:val="a1"/>
    <w:next w:val="a6"/>
    <w:rsid w:val="009F70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2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oleObject" Target="embeddings/oleObject1.bin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sanktpeterburg.bezformata.com/word/01/37467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e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emf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05D48-1F5F-4130-96B3-D24D71E4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8</Pages>
  <Words>2902</Words>
  <Characters>16543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ТИК</cp:lastModifiedBy>
  <cp:revision>41</cp:revision>
  <cp:lastPrinted>2020-09-08T10:51:00Z</cp:lastPrinted>
  <dcterms:created xsi:type="dcterms:W3CDTF">2020-02-28T05:22:00Z</dcterms:created>
  <dcterms:modified xsi:type="dcterms:W3CDTF">2022-08-10T09:40:00Z</dcterms:modified>
</cp:coreProperties>
</file>