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B38B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  <w:bookmarkStart w:id="0" w:name="_GoBack"/>
            <w:bookmarkEnd w:id="0"/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</w:t>
            </w:r>
            <w:proofErr w:type="gramStart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9F511E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</w:t>
            </w:r>
            <w:r w:rsidR="003167A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.11</w:t>
            </w:r>
            <w:r w:rsidR="00F53438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9F511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40</w:t>
            </w:r>
            <w:r w:rsidR="00467855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F511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302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С О Б </w:t>
      </w:r>
      <w:proofErr w:type="gramStart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Н И Е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 Е Д С Т А В И Т Е Л Е Й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 ПОСЕЛЕНИЯ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МАЛЫЙ ТОЛКАЙ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 РАЙОНА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ПОХВИСТНЕВСКИЙ</w:t>
      </w:r>
    </w:p>
    <w:p w:rsidR="009F511E" w:rsidRPr="009F511E" w:rsidRDefault="009F511E" w:rsidP="009F511E">
      <w:pPr>
        <w:spacing w:after="0" w:line="240" w:lineRule="auto"/>
        <w:ind w:lef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9F511E" w:rsidRPr="009F511E" w:rsidRDefault="009F511E" w:rsidP="009F511E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Четвертого созыва</w:t>
      </w:r>
    </w:p>
    <w:p w:rsidR="009F511E" w:rsidRPr="009F511E" w:rsidRDefault="009F511E" w:rsidP="009F511E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proofErr w:type="gramStart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9F51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9F511E" w:rsidRPr="009F511E" w:rsidRDefault="009F511E" w:rsidP="009F5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1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20.11.2020 г. № 12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9F511E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принятия решения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 xml:space="preserve">о признании </w:t>
      </w:r>
      <w:proofErr w:type="gramStart"/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безнадежной</w:t>
      </w:r>
      <w:proofErr w:type="gramEnd"/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к взысканию 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задолженности по платежам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</w:r>
      <w:r w:rsidRPr="009F511E">
        <w:rPr>
          <w:rFonts w:ascii="Times New Roman" w:eastAsia="Calibri" w:hAnsi="Times New Roman" w:cs="Times New Roman"/>
          <w:sz w:val="20"/>
          <w:szCs w:val="20"/>
        </w:rPr>
        <w:t>в бюджет сельского поселения</w:t>
      </w:r>
      <w:r w:rsidRPr="009F511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олкай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муниципального района Похвистневский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Самарской области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9F511E">
        <w:rPr>
          <w:rFonts w:ascii="Times New Roman" w:eastAsia="Calibri" w:hAnsi="Times New Roman" w:cs="Times New Roman"/>
          <w:sz w:val="20"/>
          <w:szCs w:val="20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от 06.10.2003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>№ 131-ФЗ</w:t>
      </w:r>
      <w:r w:rsidRPr="009F51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«Об общих принципах организации местного самоуправления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9F511E">
        <w:rPr>
          <w:rFonts w:ascii="Times New Roman" w:eastAsia="Calibri" w:hAnsi="Times New Roman" w:cs="Times New Roman"/>
          <w:sz w:val="20"/>
          <w:szCs w:val="20"/>
        </w:rPr>
        <w:t xml:space="preserve">Приказом Министерства финансов Российской Федерации от 31.12.2016 </w:t>
      </w:r>
      <w:r w:rsidRPr="009F511E">
        <w:rPr>
          <w:rFonts w:ascii="Times New Roman" w:eastAsia="Calibri" w:hAnsi="Times New Roman" w:cs="Times New Roman"/>
          <w:sz w:val="20"/>
          <w:szCs w:val="20"/>
        </w:rPr>
        <w:br/>
        <w:t>№ 256н</w:t>
      </w:r>
      <w:proofErr w:type="gramEnd"/>
      <w:r w:rsidRPr="009F511E">
        <w:rPr>
          <w:rFonts w:ascii="Times New Roman" w:eastAsia="Calibri" w:hAnsi="Times New Roman" w:cs="Times New Roman"/>
          <w:sz w:val="20"/>
          <w:szCs w:val="20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 уставом сельского поселения </w:t>
      </w:r>
      <w:r w:rsidRPr="009F511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</w:t>
      </w: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F511E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РЕШИЛО:</w:t>
      </w: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1. Утвердить Порядок принятия решения о признании безнадежной к взысканию </w:t>
      </w:r>
      <w:r w:rsidRPr="009F511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задолженности по платежам </w:t>
      </w:r>
      <w:r w:rsidRPr="009F511E">
        <w:rPr>
          <w:rFonts w:ascii="Times New Roman" w:eastAsia="Calibri" w:hAnsi="Times New Roman" w:cs="Times New Roman"/>
          <w:sz w:val="20"/>
          <w:szCs w:val="20"/>
        </w:rPr>
        <w:t>в бюджет сельского поселения</w:t>
      </w:r>
      <w:r w:rsidRPr="009F511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олкай муниципального района Похвистневский Самарской области.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2. Опубликовать настоящее Решение в газете «Вестник поселения 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олкай» и разместить на официальном сайте администрации сельского поселения Малый Толкай муниципального района Похвистневский Самарской области 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3. Настоящее Решение  вступает в силу со дня его подписания.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</w:p>
    <w:p w:rsidR="009F511E" w:rsidRPr="009F511E" w:rsidRDefault="009F511E" w:rsidP="009F511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Председатель Собрания представителей </w:t>
      </w:r>
    </w:p>
    <w:p w:rsidR="009F511E" w:rsidRPr="009F511E" w:rsidRDefault="009F511E" w:rsidP="009F511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сельского поселения                                                                         Н.Н. Львов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Глава поселения                                                                               И.Т. Дерюжова</w:t>
      </w:r>
    </w:p>
    <w:p w:rsidR="009F511E" w:rsidRP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Приложение </w:t>
      </w:r>
    </w:p>
    <w:p w:rsidR="009F511E" w:rsidRP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Решению  Собрания </w:t>
      </w:r>
    </w:p>
    <w:p w:rsidR="009F511E" w:rsidRP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представителей сельского поселения </w:t>
      </w:r>
    </w:p>
    <w:p w:rsidR="009F511E" w:rsidRPr="009F511E" w:rsidRDefault="009F511E" w:rsidP="009F511E">
      <w:pPr>
        <w:tabs>
          <w:tab w:val="left" w:pos="82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>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олкай от 20.11.2020 года № 12  </w:t>
      </w:r>
    </w:p>
    <w:p w:rsidR="009F511E" w:rsidRPr="009F511E" w:rsidRDefault="009F511E" w:rsidP="009F511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511E" w:rsidRPr="009F511E" w:rsidRDefault="009F511E" w:rsidP="009F511E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1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Порядок принятия решения </w:t>
      </w:r>
    </w:p>
    <w:p w:rsidR="009F511E" w:rsidRPr="009F511E" w:rsidRDefault="009F511E" w:rsidP="009F511E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1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признании безнадежной к взысканию задолженности по платежам в бюджет сельского поселения Малый</w:t>
      </w:r>
      <w:proofErr w:type="gramStart"/>
      <w:r w:rsidRPr="009F51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олкай</w:t>
      </w:r>
    </w:p>
    <w:p w:rsidR="009F511E" w:rsidRPr="009F511E" w:rsidRDefault="009F511E" w:rsidP="009F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511E" w:rsidRPr="009F511E" w:rsidRDefault="009F511E" w:rsidP="009F511E">
      <w:pPr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1E" w:rsidRPr="009F511E" w:rsidRDefault="009F511E" w:rsidP="009F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06.10.2003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№ 131-ФЗ</w:t>
      </w:r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финансов Российской Федерации от 31.12.2016 </w:t>
      </w:r>
      <w:r w:rsidRPr="009F511E">
        <w:rPr>
          <w:rFonts w:ascii="Times New Roman" w:eastAsia="Calibri" w:hAnsi="Times New Roman" w:cs="Times New Roman"/>
          <w:sz w:val="24"/>
          <w:szCs w:val="24"/>
        </w:rPr>
        <w:br/>
        <w:t>№ 256н</w:t>
      </w:r>
      <w:proofErr w:type="gramEnd"/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 w:rsidRPr="009F511E">
        <w:rPr>
          <w:rFonts w:ascii="Times New Roman" w:eastAsia="Calibri" w:hAnsi="Times New Roman" w:cs="Times New Roman"/>
          <w:sz w:val="24"/>
          <w:szCs w:val="24"/>
        </w:rPr>
        <w:br/>
        <w:t>№ 32н «Об утверждении федерального стандарта бухгалтерского учета для организаций государственного сектора «Доходы»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уставом сельского поселения </w:t>
      </w:r>
      <w:r w:rsidRPr="009F51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Малый</w:t>
      </w:r>
      <w:proofErr w:type="gramStart"/>
      <w:r w:rsidRPr="009F51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9F51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олкай муниципального района Похвистневский Самарской области.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Порядок разработан в целях определения порядка принятия органами местного самоуправления</w:t>
      </w:r>
      <w:r w:rsidRPr="009F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 задолженности по платежам в бюджет</w:t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Малый</w:t>
      </w:r>
      <w:proofErr w:type="gramStart"/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олкай муниципального района Похвистневский Самарской области  </w:t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— платежи в бюджет).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Случаи признания безнадежной к взысканию задолженности </w:t>
      </w: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  <w:t>по платежам в бюджет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ABB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 в случае: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банкротом индивидуального предпринимателя — плательщика платежей в бюджет в соответствии с Федеральным законом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26.10.2002 № 127-ФЗ «О несостоятельности (банкротстве)» — в части задолженности по платежам в бюджет, не погашенной по причине недостаточности имущества должника;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26.10.2002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127-ФЗ «О несостоятельности (банкротстве)» — в части задолженности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платежам в бюджет, не погашенной после завершения расчетов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кредиторами в соответствии с указанным Федеральным законом;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ликвидации организации 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погашения учредителями (участниками) указанной организации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и порядке, которые установлены законодательством Российской Федерации;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вынесения судебным приставом-исполнителем постановления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229-ФЗ «Об исполнительном производстве», если </w:t>
      </w:r>
      <w:proofErr w:type="gram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образования</w:t>
      </w:r>
      <w:proofErr w:type="gramEnd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несостоятельности (банкротстве) для возбуждения производства по делу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банкротстве;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судом возвращено заявление о признании плательщика платежей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 банкротом или прекращено производство по делу о банкротстве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229-ФЗ «Об исполнительном производстве», — в части задолженности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Кодексом Российской Федерации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административных правонарушениях, вынесено постановление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прекращении исполнения постановления о назначении административного наказания.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признании безнадежной к взысканию задолженности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платежам в бюджет принимается администратором доходов бюджета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документов, подтверждающих обстоятельства, предусмотренные пунктами 2.1 и 2.2 настоящего Порядка.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 задолженности по платежам в бюджет.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учета субъекта учета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одновременным уменьшением доходов текущего отчетного периода (уменьшением резерва по сомнительным долгам).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признания (выбытия) с балансового (</w:t>
      </w:r>
      <w:proofErr w:type="spell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Перечень документов, подтверждающих наличие оснований </w:t>
      </w: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  <w:t>для принятия решения о признании безнадежной к взысканию задолженности по платежам в бюджет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перечень документов, подтверждающих наличие оснований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принятия решения о признании безнадежной к взысканию задолженности по платежам в бюджет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учитываемых суммах задолженности по уплате платежей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справка администратора доходов бюджета о принятых мерах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взыскания задолженности по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документы, подтверждающие случаи признания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 задолженности по платежам в бюджет, в том числе: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 смерти физического лица — плательщика платежей в бюджет или подтверждающий факт объявления его умершим;</w:t>
      </w:r>
      <w:proofErr w:type="gramEnd"/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 амнистии или о помиловании в отношении осужденных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наказанию в виде штрафа или судебный акт,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основанию, предусмотренному пунктом 3 или 4 части 1 статьи 46 Федерального закона «Об исполнительном производстве»;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банкротстве;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F51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взысканию задолженности по платежам в бюджет, а также сроки подготовки таких решений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Подготовка проекта решения о признании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взысканию задолженности по платежам в бюджет осуществляется </w:t>
      </w:r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признанию безнадежной к взысканию задолженности</w:t>
      </w:r>
      <w:r w:rsidRPr="009F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списанию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Комиссия).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Состав Комиссии утверждается муниципальным правовым актом.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проводит заседания по мере необходимости.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Комиссия рассматривает собранные (представленные) материалы, поступившие в орган местного самоуправления, а также назначает заседание в течение двух недель с момента их получения</w:t>
      </w:r>
      <w:r w:rsidRPr="009F511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1"/>
      </w:r>
      <w:r w:rsidRPr="009F51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вопроса о признании задолженности Комиссия принимает одно из следующих решений: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задолженность безнадежной к взысканию;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в признании задолженности безнадежной к взысканию</w:t>
      </w:r>
      <w:r w:rsidRPr="009F511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2"/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Решение об отказе в признании задолженности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взысканию не препятствует повторному рассмотрению вопроса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возможности признания вышеуказанной задолженности безнадежной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взысканию.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4.8. Проект решения Комиссии о признании безнадежной к взысканию задолженности по платежам в бюджет оформляется в течение 2 рабочих дней со дня проведения заседания</w:t>
      </w:r>
      <w:r w:rsidRPr="009F511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vertAlign w:val="superscript"/>
          <w:lang w:eastAsia="ru-RU"/>
        </w:rPr>
        <w:footnoteReference w:id="3"/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Решение о признании безнадежной к взысканию задолженности 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платежам в бюджет оформляется актом, содержащим следующую информацию: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классификации доходов бюджета, по которому учитывается задолженность по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пеням, штрафам по соответствующим платежам в бюджет;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дата </w:t>
      </w:r>
      <w:r w:rsidRPr="009F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принятия решения о признании безнадежной к взысканию задолженности по платежам в бюджет</w:t>
      </w: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11E" w:rsidRPr="009F511E" w:rsidRDefault="009F511E" w:rsidP="009F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подписи членов комиссии.</w:t>
      </w:r>
    </w:p>
    <w:p w:rsidR="009F511E" w:rsidRPr="009F511E" w:rsidRDefault="009F511E" w:rsidP="009F511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1E">
        <w:rPr>
          <w:rFonts w:ascii="Times New Roman" w:eastAsia="Calibri" w:hAnsi="Times New Roman" w:cs="Times New Roman"/>
          <w:sz w:val="24"/>
          <w:szCs w:val="24"/>
        </w:rPr>
        <w:t xml:space="preserve">4.10. Решение о признании безнадежной к взысканию задолженности </w:t>
      </w:r>
      <w:r w:rsidRPr="009F511E">
        <w:rPr>
          <w:rFonts w:ascii="Times New Roman" w:eastAsia="Calibri" w:hAnsi="Times New Roman" w:cs="Times New Roman"/>
          <w:sz w:val="24"/>
          <w:szCs w:val="24"/>
        </w:rPr>
        <w:br/>
        <w:t xml:space="preserve">по платежам в бюджет утверждается руководителем органа местного самоуправления в течение двух рабочих дней после оформления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проекта решения Комиссии о признании безнадежной к взысканию задолженности </w:t>
      </w:r>
      <w:r w:rsidRPr="009F51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по платежам в бюджет</w:t>
      </w:r>
      <w:r w:rsidRPr="009F511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footnoteReference w:id="4"/>
      </w:r>
      <w:r w:rsidRPr="009F511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11E" w:rsidRPr="004D2EF2" w:rsidRDefault="009F511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4D2EF2" w:rsidTr="003167A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D2EF2" w:rsidRDefault="00DA60F8" w:rsidP="003167A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4D2EF2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4D2EF2" w:rsidTr="003167A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D2EF2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D2EF2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D2EF2" w:rsidRDefault="00DA60F8" w:rsidP="009A11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9A11AC"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8D4617" w:rsidRDefault="008D4617" w:rsidP="003A0ADB">
      <w:pPr>
        <w:rPr>
          <w:b/>
          <w:sz w:val="16"/>
          <w:szCs w:val="16"/>
          <w:lang w:eastAsia="ru-RU"/>
        </w:rPr>
      </w:pPr>
    </w:p>
    <w:p w:rsidR="009F511E" w:rsidRPr="004D2EF2" w:rsidRDefault="009F511E" w:rsidP="003A0ADB">
      <w:pPr>
        <w:rPr>
          <w:b/>
          <w:sz w:val="16"/>
          <w:szCs w:val="16"/>
          <w:lang w:eastAsia="ru-RU"/>
        </w:rPr>
        <w:sectPr w:rsidR="009F511E" w:rsidRPr="004D2EF2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BB" w:rsidRDefault="001B38BB" w:rsidP="00D75740">
      <w:pPr>
        <w:spacing w:after="0" w:line="240" w:lineRule="auto"/>
      </w:pPr>
      <w:r>
        <w:separator/>
      </w:r>
    </w:p>
  </w:endnote>
  <w:endnote w:type="continuationSeparator" w:id="0">
    <w:p w:rsidR="001B38BB" w:rsidRDefault="001B38B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89" w:rsidRPr="002D2A89">
          <w:rPr>
            <w:noProof/>
            <w:lang w:val="ru-RU"/>
          </w:rPr>
          <w:t>8</w:t>
        </w:r>
        <w:r>
          <w:fldChar w:fldCharType="end"/>
        </w:r>
      </w:p>
    </w:sdtContent>
  </w:sdt>
  <w:p w:rsidR="003167A6" w:rsidRDefault="003167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BB" w:rsidRDefault="001B38BB" w:rsidP="00D75740">
      <w:pPr>
        <w:spacing w:after="0" w:line="240" w:lineRule="auto"/>
      </w:pPr>
      <w:r>
        <w:separator/>
      </w:r>
    </w:p>
  </w:footnote>
  <w:footnote w:type="continuationSeparator" w:id="0">
    <w:p w:rsidR="001B38BB" w:rsidRDefault="001B38BB" w:rsidP="00D75740">
      <w:pPr>
        <w:spacing w:after="0" w:line="240" w:lineRule="auto"/>
      </w:pPr>
      <w:r>
        <w:continuationSeparator/>
      </w:r>
    </w:p>
  </w:footnote>
  <w:footnote w:id="1">
    <w:p w:rsidR="009F511E" w:rsidRPr="00BC10DF" w:rsidRDefault="009F511E" w:rsidP="009F511E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BC10DF">
        <w:rPr>
          <w:rStyle w:val="aff3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2">
    <w:p w:rsidR="009F511E" w:rsidRPr="00BC10DF" w:rsidRDefault="009F511E" w:rsidP="009F511E">
      <w:pPr>
        <w:pStyle w:val="aff1"/>
        <w:jc w:val="both"/>
        <w:rPr>
          <w:sz w:val="24"/>
          <w:szCs w:val="24"/>
        </w:rPr>
      </w:pPr>
      <w:r w:rsidRPr="00BC10DF">
        <w:rPr>
          <w:rStyle w:val="aff3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В случае необходимости более подробного регулирования в Порядке могут быть детально прописаны основания для принятия Комиссией решения о признании задолженности безнадежной к взысканию, либо об отказе в признании задолженности безнадежной к взысканию.</w:t>
      </w:r>
    </w:p>
  </w:footnote>
  <w:footnote w:id="3">
    <w:p w:rsidR="009F511E" w:rsidRDefault="009F511E" w:rsidP="009F511E">
      <w:pPr>
        <w:pStyle w:val="aff1"/>
        <w:jc w:val="both"/>
      </w:pPr>
      <w:r w:rsidRPr="00BC10DF">
        <w:rPr>
          <w:rStyle w:val="aff3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</w:t>
      </w:r>
      <w:r w:rsidRPr="005C5EF1">
        <w:rPr>
          <w:rFonts w:ascii="Times New Roman" w:hAnsi="Times New Roman"/>
          <w:sz w:val="24"/>
          <w:szCs w:val="24"/>
        </w:rPr>
        <w:t>самоуправления.</w:t>
      </w:r>
    </w:p>
  </w:footnote>
  <w:footnote w:id="4">
    <w:p w:rsidR="009F511E" w:rsidRPr="00DD41B7" w:rsidRDefault="009F511E" w:rsidP="009F511E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DD41B7">
        <w:rPr>
          <w:rStyle w:val="aff3"/>
          <w:rFonts w:ascii="Times New Roman" w:hAnsi="Times New Roman"/>
          <w:sz w:val="24"/>
          <w:szCs w:val="24"/>
        </w:rPr>
        <w:footnoteRef/>
      </w:r>
      <w:r w:rsidRPr="00DD41B7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4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</w:num>
  <w:num w:numId="9">
    <w:abstractNumId w:val="13"/>
  </w:num>
  <w:num w:numId="10">
    <w:abstractNumId w:val="30"/>
  </w:num>
  <w:num w:numId="11">
    <w:abstractNumId w:val="31"/>
  </w:num>
  <w:num w:numId="12">
    <w:abstractNumId w:val="36"/>
  </w:num>
  <w:num w:numId="13">
    <w:abstractNumId w:val="26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29"/>
  </w:num>
  <w:num w:numId="19">
    <w:abstractNumId w:val="11"/>
  </w:num>
  <w:num w:numId="20">
    <w:abstractNumId w:val="3"/>
  </w:num>
  <w:num w:numId="21">
    <w:abstractNumId w:val="27"/>
  </w:num>
  <w:num w:numId="22">
    <w:abstractNumId w:val="22"/>
  </w:num>
  <w:num w:numId="23">
    <w:abstractNumId w:val="5"/>
  </w:num>
  <w:num w:numId="24">
    <w:abstractNumId w:val="2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32"/>
  </w:num>
  <w:num w:numId="32">
    <w:abstractNumId w:val="15"/>
  </w:num>
  <w:num w:numId="33">
    <w:abstractNumId w:val="34"/>
  </w:num>
  <w:num w:numId="34">
    <w:abstractNumId w:val="14"/>
  </w:num>
  <w:num w:numId="35">
    <w:abstractNumId w:val="17"/>
  </w:num>
  <w:num w:numId="36">
    <w:abstractNumId w:val="12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B38BB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D2A89"/>
    <w:rsid w:val="002F1D32"/>
    <w:rsid w:val="002F5A6B"/>
    <w:rsid w:val="003167A6"/>
    <w:rsid w:val="00333DAF"/>
    <w:rsid w:val="00357FD9"/>
    <w:rsid w:val="003A0ADB"/>
    <w:rsid w:val="003F1B6E"/>
    <w:rsid w:val="00410D2F"/>
    <w:rsid w:val="00462D63"/>
    <w:rsid w:val="00467855"/>
    <w:rsid w:val="004861EE"/>
    <w:rsid w:val="004D0ECC"/>
    <w:rsid w:val="004D2EF2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D032E"/>
    <w:rsid w:val="009E0F62"/>
    <w:rsid w:val="009E551A"/>
    <w:rsid w:val="009F511E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9395F"/>
    <w:rsid w:val="00BA2A5F"/>
    <w:rsid w:val="00BA4D4E"/>
    <w:rsid w:val="00C01F83"/>
    <w:rsid w:val="00C208C6"/>
    <w:rsid w:val="00C77C3D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9F5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F511E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9F5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9F5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F511E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9F5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9F48-2E71-40C5-B02D-A8B5AA1E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42</cp:revision>
  <cp:lastPrinted>2020-11-20T11:55:00Z</cp:lastPrinted>
  <dcterms:created xsi:type="dcterms:W3CDTF">2020-02-28T05:22:00Z</dcterms:created>
  <dcterms:modified xsi:type="dcterms:W3CDTF">2020-11-20T11:56:00Z</dcterms:modified>
</cp:coreProperties>
</file>