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FE" w:rsidRDefault="001106FE" w:rsidP="001106F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0"/>
        <w:gridCol w:w="4771"/>
      </w:tblGrid>
      <w:tr w:rsidR="00B617C5" w:rsidTr="00B617C5">
        <w:trPr>
          <w:trHeight w:val="2834"/>
        </w:trPr>
        <w:tc>
          <w:tcPr>
            <w:tcW w:w="4770" w:type="dxa"/>
          </w:tcPr>
          <w:p w:rsidR="00B617C5" w:rsidRDefault="00B617C5" w:rsidP="001106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90725" cy="1990725"/>
                  <wp:effectExtent l="19050" t="0" r="9525" b="0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650" t="14429" r="29770" b="3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</w:tcPr>
          <w:p w:rsidR="00EA6C11" w:rsidRDefault="00EA6C11" w:rsidP="00B617C5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EA6C11" w:rsidRDefault="00EA6C11" w:rsidP="00B617C5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B617C5" w:rsidRDefault="00B617C5" w:rsidP="00B617C5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1106F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Памятка для населения </w:t>
            </w:r>
          </w:p>
          <w:p w:rsidR="00B617C5" w:rsidRDefault="00B617C5" w:rsidP="00B617C5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1106F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по выявлению </w:t>
            </w:r>
            <w:proofErr w:type="spellStart"/>
            <w:r w:rsidRPr="001106F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наркопритона</w:t>
            </w:r>
            <w:proofErr w:type="spellEnd"/>
            <w:r w:rsidRPr="001106F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и действия при его обнаружении</w:t>
            </w:r>
          </w:p>
          <w:p w:rsidR="00B617C5" w:rsidRDefault="00B617C5" w:rsidP="001106F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B617C5" w:rsidRDefault="00B617C5" w:rsidP="001106F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106FE" w:rsidRDefault="00B617C5" w:rsidP="00B617C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1106FE" w:rsidRPr="001106FE">
        <w:rPr>
          <w:rFonts w:ascii="Times New Roman" w:hAnsi="Times New Roman" w:cs="Times New Roman"/>
          <w:sz w:val="28"/>
          <w:szCs w:val="28"/>
        </w:rPr>
        <w:t>Наркопритон</w:t>
      </w:r>
      <w:proofErr w:type="spellEnd"/>
      <w:r w:rsidR="001106FE" w:rsidRPr="001106FE">
        <w:rPr>
          <w:rFonts w:ascii="Times New Roman" w:hAnsi="Times New Roman" w:cs="Times New Roman"/>
          <w:sz w:val="28"/>
          <w:szCs w:val="28"/>
        </w:rPr>
        <w:t xml:space="preserve"> – это жилое (квартира, комната, дом, дача, и т.д.) или нежилое (подвал, чердак, сарай и др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06FE" w:rsidRPr="001106FE">
        <w:rPr>
          <w:rFonts w:ascii="Times New Roman" w:hAnsi="Times New Roman" w:cs="Times New Roman"/>
          <w:sz w:val="28"/>
          <w:szCs w:val="28"/>
        </w:rPr>
        <w:t>) помещение, систематически предоставляемое для потребления наркотических средств или психотропных средств.</w:t>
      </w:r>
      <w:proofErr w:type="gramEnd"/>
      <w:r w:rsidR="001106FE" w:rsidRPr="001106FE">
        <w:rPr>
          <w:rFonts w:ascii="Times New Roman" w:hAnsi="Times New Roman" w:cs="Times New Roman"/>
          <w:sz w:val="28"/>
          <w:szCs w:val="28"/>
        </w:rPr>
        <w:br/>
      </w:r>
      <w:r w:rsidR="001106FE" w:rsidRPr="001106FE">
        <w:rPr>
          <w:rFonts w:ascii="Times New Roman" w:hAnsi="Times New Roman" w:cs="Times New Roman"/>
          <w:b/>
          <w:bCs/>
          <w:sz w:val="28"/>
          <w:szCs w:val="28"/>
        </w:rPr>
        <w:t xml:space="preserve">Признаки </w:t>
      </w:r>
      <w:proofErr w:type="spellStart"/>
      <w:r w:rsidR="001106FE" w:rsidRPr="001106FE">
        <w:rPr>
          <w:rFonts w:ascii="Times New Roman" w:hAnsi="Times New Roman" w:cs="Times New Roman"/>
          <w:b/>
          <w:bCs/>
          <w:sz w:val="28"/>
          <w:szCs w:val="28"/>
        </w:rPr>
        <w:t>наркопритона</w:t>
      </w:r>
      <w:proofErr w:type="spellEnd"/>
      <w:r w:rsidR="001106FE" w:rsidRPr="001106F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C2FB8" w:rsidRDefault="001106FE" w:rsidP="00110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6FE">
        <w:rPr>
          <w:rFonts w:ascii="Times New Roman" w:hAnsi="Times New Roman" w:cs="Times New Roman"/>
          <w:sz w:val="28"/>
          <w:szCs w:val="28"/>
        </w:rPr>
        <w:t>- Обращайте внимание на наличие необычного, резкого и специфического запаха в подъезде, в основном, в рабочее и ночное время.</w:t>
      </w:r>
    </w:p>
    <w:p w:rsidR="001106FE" w:rsidRDefault="001106FE" w:rsidP="00110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6FE">
        <w:rPr>
          <w:rFonts w:ascii="Times New Roman" w:hAnsi="Times New Roman" w:cs="Times New Roman"/>
          <w:sz w:val="28"/>
          <w:szCs w:val="28"/>
        </w:rPr>
        <w:t>- Наличие шприцов, упаковок от лекарств, свертков (в т.ч. из изоляционной ленты) с порошкообразным веществом в подъезде, либо на придомовой территории.</w:t>
      </w:r>
      <w:r w:rsidRPr="001106FE">
        <w:rPr>
          <w:rFonts w:ascii="Times New Roman" w:hAnsi="Times New Roman" w:cs="Times New Roman"/>
          <w:sz w:val="28"/>
          <w:szCs w:val="28"/>
        </w:rPr>
        <w:br/>
        <w:t xml:space="preserve">- Появление подозрительных людей, внешний вид и поведение которых носит асоциальный характер. Владельцы </w:t>
      </w:r>
      <w:proofErr w:type="spellStart"/>
      <w:r w:rsidRPr="001106FE">
        <w:rPr>
          <w:rFonts w:ascii="Times New Roman" w:hAnsi="Times New Roman" w:cs="Times New Roman"/>
          <w:sz w:val="28"/>
          <w:szCs w:val="28"/>
        </w:rPr>
        <w:t>наркопритонов</w:t>
      </w:r>
      <w:proofErr w:type="spellEnd"/>
      <w:r w:rsidRPr="001106FE">
        <w:rPr>
          <w:rFonts w:ascii="Times New Roman" w:hAnsi="Times New Roman" w:cs="Times New Roman"/>
          <w:sz w:val="28"/>
          <w:szCs w:val="28"/>
        </w:rPr>
        <w:t>, как правило, нигде не работают, сами употребляют наркотики и алкоголь, ведут антиобщественный образ жизни.</w:t>
      </w:r>
    </w:p>
    <w:p w:rsidR="001106FE" w:rsidRDefault="001106FE" w:rsidP="00B617C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106FE">
        <w:rPr>
          <w:rFonts w:ascii="Times New Roman" w:hAnsi="Times New Roman" w:cs="Times New Roman"/>
          <w:b/>
          <w:bCs/>
          <w:sz w:val="28"/>
          <w:szCs w:val="28"/>
        </w:rPr>
        <w:t xml:space="preserve">Действия при обнаружении </w:t>
      </w:r>
      <w:proofErr w:type="spellStart"/>
      <w:r w:rsidRPr="001106FE">
        <w:rPr>
          <w:rFonts w:ascii="Times New Roman" w:hAnsi="Times New Roman" w:cs="Times New Roman"/>
          <w:b/>
          <w:bCs/>
          <w:sz w:val="28"/>
          <w:szCs w:val="28"/>
        </w:rPr>
        <w:t>наркопритона</w:t>
      </w:r>
      <w:proofErr w:type="spellEnd"/>
      <w:r w:rsidRPr="001106F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A6C11" w:rsidRDefault="001106FE" w:rsidP="00B61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06FE">
        <w:rPr>
          <w:rFonts w:ascii="Times New Roman" w:hAnsi="Times New Roman" w:cs="Times New Roman"/>
          <w:sz w:val="28"/>
          <w:szCs w:val="28"/>
        </w:rPr>
        <w:t xml:space="preserve">При обнаружении признаков </w:t>
      </w:r>
      <w:proofErr w:type="spellStart"/>
      <w:r w:rsidRPr="001106FE">
        <w:rPr>
          <w:rFonts w:ascii="Times New Roman" w:hAnsi="Times New Roman" w:cs="Times New Roman"/>
          <w:sz w:val="28"/>
          <w:szCs w:val="28"/>
        </w:rPr>
        <w:t>наркопритона</w:t>
      </w:r>
      <w:proofErr w:type="spellEnd"/>
      <w:r w:rsidRPr="001106FE">
        <w:rPr>
          <w:rFonts w:ascii="Times New Roman" w:hAnsi="Times New Roman" w:cs="Times New Roman"/>
          <w:sz w:val="28"/>
          <w:szCs w:val="28"/>
        </w:rPr>
        <w:t xml:space="preserve">, необходимо обратиться в дежурную часть </w:t>
      </w:r>
      <w:r w:rsidR="00CC53BB">
        <w:rPr>
          <w:rFonts w:ascii="Times New Roman" w:hAnsi="Times New Roman" w:cs="Times New Roman"/>
          <w:sz w:val="28"/>
          <w:szCs w:val="28"/>
        </w:rPr>
        <w:t>МО</w:t>
      </w:r>
      <w:r w:rsidRPr="001106FE">
        <w:rPr>
          <w:rFonts w:ascii="Times New Roman" w:hAnsi="Times New Roman" w:cs="Times New Roman"/>
          <w:sz w:val="28"/>
          <w:szCs w:val="28"/>
        </w:rPr>
        <w:t xml:space="preserve"> МВД России </w:t>
      </w:r>
      <w:r w:rsidR="00CC53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C53B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CC53BB">
        <w:rPr>
          <w:rFonts w:ascii="Times New Roman" w:hAnsi="Times New Roman" w:cs="Times New Roman"/>
          <w:sz w:val="28"/>
          <w:szCs w:val="28"/>
        </w:rPr>
        <w:t>»</w:t>
      </w:r>
      <w:r w:rsidRPr="001106FE">
        <w:rPr>
          <w:rFonts w:ascii="Times New Roman" w:hAnsi="Times New Roman" w:cs="Times New Roman"/>
          <w:sz w:val="28"/>
          <w:szCs w:val="28"/>
        </w:rPr>
        <w:t xml:space="preserve"> </w:t>
      </w:r>
      <w:r w:rsidR="00CC53BB" w:rsidRPr="00CC53BB">
        <w:rPr>
          <w:rFonts w:ascii="Times New Roman" w:hAnsi="Times New Roman" w:cs="Times New Roman"/>
          <w:sz w:val="28"/>
          <w:szCs w:val="28"/>
        </w:rPr>
        <w:t>8 (84656) 2-34-69</w:t>
      </w:r>
      <w:r w:rsidR="00CC53B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106FE">
        <w:rPr>
          <w:rFonts w:ascii="Times New Roman" w:hAnsi="Times New Roman" w:cs="Times New Roman"/>
          <w:sz w:val="28"/>
          <w:szCs w:val="28"/>
        </w:rPr>
        <w:t xml:space="preserve">по телефонам: 02, </w:t>
      </w:r>
    </w:p>
    <w:p w:rsidR="00B617C5" w:rsidRDefault="001106FE" w:rsidP="00B61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6FE">
        <w:rPr>
          <w:rFonts w:ascii="Times New Roman" w:hAnsi="Times New Roman" w:cs="Times New Roman"/>
          <w:sz w:val="28"/>
          <w:szCs w:val="28"/>
        </w:rPr>
        <w:t>с мобильного – 102.</w:t>
      </w:r>
    </w:p>
    <w:p w:rsidR="00CC53BB" w:rsidRPr="00CC53BB" w:rsidRDefault="001106FE" w:rsidP="00B617C5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53BB" w:rsidRPr="00CC53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УК РФ Статья 232. 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</w:t>
      </w:r>
    </w:p>
    <w:p w:rsidR="00CC53BB" w:rsidRPr="00CC53BB" w:rsidRDefault="00CC53BB" w:rsidP="00CC53B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537"/>
      <w:bookmarkEnd w:id="0"/>
      <w:r w:rsidRPr="00CC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r:id="rId5" w:anchor="dst100078" w:history="1">
        <w:r w:rsidRPr="00CC53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Организация</w:t>
        </w:r>
      </w:hyperlink>
      <w:r w:rsidRPr="00CC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hyperlink r:id="rId6" w:anchor="dst100079" w:history="1">
        <w:r w:rsidRPr="00CC53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содержание</w:t>
        </w:r>
      </w:hyperlink>
      <w:r w:rsidRPr="00CC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притонов или систематическое предоставление помещений для потребления наркотических средств, </w:t>
      </w:r>
      <w:hyperlink r:id="rId7" w:anchor="dst100013" w:history="1">
        <w:r w:rsidRPr="00CC53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психотропных веществ</w:t>
        </w:r>
      </w:hyperlink>
      <w:r w:rsidRPr="00CC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их </w:t>
      </w:r>
      <w:hyperlink r:id="rId8" w:anchor="dst100015" w:history="1">
        <w:r w:rsidRPr="00CC53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аналогов</w:t>
        </w:r>
      </w:hyperlink>
      <w:r w:rsidRPr="00CC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bookmarkStart w:id="1" w:name="dst103618"/>
      <w:bookmarkEnd w:id="1"/>
      <w:r w:rsidRPr="00CC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наказываются лишением свободы на срок до четырех лет с ограничением свободы на срок до одного года либо без такового.</w:t>
      </w:r>
    </w:p>
    <w:p w:rsidR="00CC53BB" w:rsidRPr="00CC53BB" w:rsidRDefault="00CC53BB" w:rsidP="00CC53B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215"/>
      <w:bookmarkEnd w:id="2"/>
      <w:r w:rsidRPr="00CC53BB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 же деяния, совершенные группой лиц по предварительному сговору, -</w:t>
      </w:r>
      <w:bookmarkStart w:id="3" w:name="dst216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3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наказываются лишением свободы на срок от двух до шести лет с ограничением свободы на срок до двух лет либо без такового.</w:t>
      </w:r>
    </w:p>
    <w:p w:rsidR="00CC53BB" w:rsidRPr="00CC53BB" w:rsidRDefault="00CC53BB" w:rsidP="00CC53B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217"/>
      <w:bookmarkEnd w:id="4"/>
      <w:r w:rsidRPr="00CC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Деяния, предусмотренные </w:t>
      </w:r>
      <w:hyperlink r:id="rId9" w:anchor="dst1537" w:history="1">
        <w:r w:rsidRPr="00CC53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первой</w:t>
        </w:r>
      </w:hyperlink>
      <w:r w:rsidRPr="00CC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совершенные организованной группой, -</w:t>
      </w:r>
      <w:bookmarkStart w:id="5" w:name="dst218"/>
      <w:bookmarkEnd w:id="5"/>
      <w:r w:rsidRPr="00CC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наказываются лишением свободы на срок от трех до семи лет с ограничением свободы на срок до двух лет либо без такового.</w:t>
      </w:r>
    </w:p>
    <w:p w:rsidR="00CC53BB" w:rsidRPr="00CC53BB" w:rsidRDefault="00CC53BB" w:rsidP="00CC53B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538"/>
      <w:bookmarkEnd w:id="6"/>
      <w:r w:rsidRPr="00CC53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 Под систематическим предоставлением помещений в настоящей статье, понимается предоставление помещений более двух раз.</w:t>
      </w:r>
    </w:p>
    <w:p w:rsidR="00CC53BB" w:rsidRPr="001106FE" w:rsidRDefault="001106FE" w:rsidP="00110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6FE">
        <w:rPr>
          <w:rFonts w:ascii="Times New Roman" w:hAnsi="Times New Roman" w:cs="Times New Roman"/>
          <w:sz w:val="28"/>
          <w:szCs w:val="28"/>
        </w:rPr>
        <w:br/>
      </w:r>
      <w:r w:rsidRPr="001106FE">
        <w:rPr>
          <w:rFonts w:ascii="Times New Roman" w:hAnsi="Times New Roman" w:cs="Times New Roman"/>
          <w:b/>
          <w:bCs/>
          <w:sz w:val="28"/>
          <w:szCs w:val="28"/>
        </w:rPr>
        <w:t>Ваша информация и активная гражданская позиция сохранит безопасность, здоровье и жизни людей, а возможно и Ваших близких!</w:t>
      </w:r>
    </w:p>
    <w:sectPr w:rsidR="00CC53BB" w:rsidRPr="001106FE" w:rsidSect="00B617C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F8B"/>
    <w:rsid w:val="001106FE"/>
    <w:rsid w:val="001C2FB8"/>
    <w:rsid w:val="005515DC"/>
    <w:rsid w:val="00580F8B"/>
    <w:rsid w:val="00B617C5"/>
    <w:rsid w:val="00CC53BB"/>
    <w:rsid w:val="00DB5EB9"/>
    <w:rsid w:val="00EA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DC"/>
  </w:style>
  <w:style w:type="paragraph" w:styleId="1">
    <w:name w:val="heading 1"/>
    <w:basedOn w:val="a"/>
    <w:link w:val="10"/>
    <w:uiPriority w:val="9"/>
    <w:qFormat/>
    <w:rsid w:val="001106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F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06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C53BB"/>
  </w:style>
  <w:style w:type="character" w:customStyle="1" w:styleId="hl">
    <w:name w:val="hl"/>
    <w:basedOn w:val="a0"/>
    <w:rsid w:val="00CC53BB"/>
  </w:style>
  <w:style w:type="character" w:styleId="a5">
    <w:name w:val="Hyperlink"/>
    <w:basedOn w:val="a0"/>
    <w:uiPriority w:val="99"/>
    <w:semiHidden/>
    <w:unhideWhenUsed/>
    <w:rsid w:val="00CC53BB"/>
    <w:rPr>
      <w:color w:val="0000FF"/>
      <w:u w:val="single"/>
    </w:rPr>
  </w:style>
  <w:style w:type="character" w:customStyle="1" w:styleId="nobr">
    <w:name w:val="nobr"/>
    <w:basedOn w:val="a0"/>
    <w:rsid w:val="00CC53BB"/>
  </w:style>
  <w:style w:type="table" w:styleId="a6">
    <w:name w:val="Table Grid"/>
    <w:basedOn w:val="a1"/>
    <w:uiPriority w:val="59"/>
    <w:rsid w:val="00B61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0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166/bb9e97fad9d14ac66df4b6e67c453d1be3b77b4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0166/bb9e97fad9d14ac66df4b6e67c453d1be3b77b4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1690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216908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366146/b37bd5e95cf1eec73bb826d4bb647b2ccfc815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7</cp:revision>
  <dcterms:created xsi:type="dcterms:W3CDTF">2020-11-11T06:46:00Z</dcterms:created>
  <dcterms:modified xsi:type="dcterms:W3CDTF">2020-11-11T07:14:00Z</dcterms:modified>
</cp:coreProperties>
</file>