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1F" w:rsidRDefault="00B7171F"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</w:p>
    <w:p w:rsidR="00B7171F" w:rsidRDefault="0047634F">
      <w:pPr>
        <w:shd w:val="clear" w:color="auto" w:fill="FFFFFF"/>
        <w:spacing w:after="0" w:line="276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1F" w:rsidRDefault="00B7171F"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</w:p>
    <w:p w:rsidR="00B7171F" w:rsidRDefault="0047634F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7171F" w:rsidRDefault="0086763D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01</w:t>
      </w:r>
      <w:r w:rsidR="0047634F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дека</w:t>
      </w:r>
      <w:bookmarkStart w:id="0" w:name="_GoBack"/>
      <w:bookmarkEnd w:id="0"/>
      <w:r w:rsidR="0047634F">
        <w:rPr>
          <w:rFonts w:ascii="Segoe UI" w:hAnsi="Segoe UI" w:cs="Segoe UI"/>
          <w:b/>
          <w:sz w:val="24"/>
          <w:szCs w:val="24"/>
        </w:rPr>
        <w:t>бря 2021</w:t>
      </w:r>
    </w:p>
    <w:p w:rsidR="00B7171F" w:rsidRDefault="00B7171F"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</w:p>
    <w:p w:rsidR="00B7171F" w:rsidRDefault="0047634F"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  <w:t xml:space="preserve">В Самарской области актуализируют реестр объектов недвижимости, </w:t>
      </w:r>
    </w:p>
    <w:p w:rsidR="00B7171F" w:rsidRDefault="0047634F"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  <w:t>не имеющих собственников в ЕГРН</w:t>
      </w:r>
    </w:p>
    <w:p w:rsidR="00B7171F" w:rsidRDefault="00B7171F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</w:p>
    <w:p w:rsidR="00B7171F" w:rsidRDefault="0047634F">
      <w:pPr>
        <w:spacing w:line="276" w:lineRule="auto"/>
        <w:jc w:val="both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В четверг, 11 ноября, губернатор Дмитрий Азаров совместно с главами муниципальных образований и региональных министерств, представителями федеральных ведомств провел совещание по вопросам актуализации данных единого государственного реестра недвижимого имущества по объектам, расположенным в Самарской области.</w:t>
      </w:r>
    </w:p>
    <w:p w:rsidR="00B7171F" w:rsidRDefault="0047634F"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Самарской области, в регионе 423 530 объектов, которые поставлены на кадастровый учет, но сведения об их собственниках отсутствуют в ЕГРН. Причины тому разные, в том числе непредставление данных со стороны владельцев имущества. В результате такие объекты недвижимости – чаще всего это земельные участки и частные дома – оказываются поставленными на кадастровый учет, но при этом данных об их владельцах нет. Это серьезно ограничивает возможности собственников и создает барьеры при инфраструктурном развитии городов и районов губернии.</w:t>
      </w:r>
      <w:r>
        <w:rPr>
          <w:rFonts w:ascii="Segoe UI" w:hAnsi="Segoe UI" w:cs="Segoe UI"/>
          <w:color w:val="000000"/>
          <w:sz w:val="24"/>
          <w:szCs w:val="24"/>
        </w:rPr>
        <w:br/>
      </w:r>
    </w:p>
    <w:p w:rsidR="00B7171F" w:rsidRDefault="0047634F"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29 июня 2021 года вступил в силу Федеральный закон № 518-ФЗ. Он определяет механизм проведения работ по выявлению правообладателей таких объектов недвижимости.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B7171F" w:rsidRDefault="0047634F"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</w:rPr>
        <w:t>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Наша с вами обязанность - обеспечивать соблюдение законодательства Российской Федерации и Самарской области. Эта работа в том числе направлена на создание элементарного порядка и учета имущественного комплекса», - подчеркнул губернатор.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Для установления собственников объектов недвижимости под координацией министерства имущественных отношений Самарской области проводится комплекс работ согласно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утвержденной дорожной карте. Управлением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муниципалитеты направлен перечень объектов, требующих установления собственников. Далее муниципалитеты, основываясь на федеральном законе № 518-ФЗ, устанавливают правообладателей объектов недвижимости путем анализа сведений в своих архивах, запросов в налоговые органы, ПФР России, МВД, ЗАГС, нотариальные конторы. Также выявляются объекты, которые уже не существуют, но по-прежнему числятся в ЕГРН.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1 ноября проведена работа в отношении 7518 объектов недвижимости. По числу объектов, по которым муниципалитеты уже приняли решение об установлении собственников, Самарская область на текущий момент занимает 9 место в рейтинге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среди всех субъектов РФ.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Вместе с тем глава региона, учитывая значительное общее количество объектов, потребовал от глав муниципалитетов и городов ускорить работу по верификации списков, полученных от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B7171F" w:rsidRDefault="0047634F"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</w:rPr>
        <w:t>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Коллеги, вижу, что ваша работа по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валидации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этих реестров не структурирована. Нужна структуризация, чтобы не погрузиться в хаос и не затягивать сроки выполнения работ», - подчеркнул Дмитрий Азаров.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Глава региона поручил заместителю председателя Правительства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Наталье Катиной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через две недели подготовить региональный рейтинг среди муниципалитетов губернии, чтобы выявить лидеров и аутсайдеров в этой работе.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ходе совещания участники обсудили вопросы межведомственной работы, предложения по оптимизации процесса обработки и проверки данных кадастрового учета.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Актуальные и полные данные ЕГРН по объектам недвижимости Самарской области позволят снизить риски возникновения сложностей при реализации различных инфраструктурных и инвестиционных проектов, модернизации сферы ЖКХ, дорожного строительства, строительства социальных объектов и иных мероприятий, требующих взаимодействия с собственниками объектов недвижимости. Как отмечают в Управлении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наличие полных и актуальных сведений об объектах недвижимости в ЕГРН обеспечит гражданам защиту их прав и имущественных интересов. Ведь без надлежащих правоустанавливающих документов, то есть без внесения сведений в ЕГРН, собственник не сможет продать, подарить и передать по наследству свой объект недвижимости.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«Также это убережет от мошеннических действий, позволит органу регистрации прав оперативно направить в адрес собственника различные уведомления, обеспечить согласование с правообладателями земельных участков местоположения границ смежных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участков, что поможет избежать возникновения споров», - отметил руководитель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Вадим Маликов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Собственники объектов недвижимости могут сами подать заявление об обновлении данных объекта, стоящего на кадастровом учете. Это можно сделать с помощью сайта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или через МФЦ. Так за четыре месяца действия Федерального закона № 518-ФЗ 2319 человек зарегистрировали свои права на ранее учтенные объекты недвижимости.</w:t>
      </w:r>
    </w:p>
    <w:p w:rsidR="00B7171F" w:rsidRDefault="0047634F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B7171F" w:rsidRDefault="0047634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B7171F" w:rsidRDefault="0047634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B7171F" w:rsidRDefault="0047634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B7171F" w:rsidRDefault="0047634F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</w:p>
    <w:p w:rsidR="00B7171F" w:rsidRDefault="0047634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B7171F" w:rsidRDefault="0047634F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B7171F" w:rsidRDefault="00B7171F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B7171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1F"/>
    <w:rsid w:val="0047634F"/>
    <w:rsid w:val="0086763D"/>
    <w:rsid w:val="00B7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7381E-E1AD-4DAD-851D-A2332FE2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dcterms:created xsi:type="dcterms:W3CDTF">2021-11-12T07:49:00Z</dcterms:created>
  <dcterms:modified xsi:type="dcterms:W3CDTF">2021-12-01T09:14:00Z</dcterms:modified>
</cp:coreProperties>
</file>