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13" w:rsidRDefault="00103013">
      <w:pPr>
        <w:pStyle w:val="Standard"/>
        <w:spacing w:after="0" w:line="360" w:lineRule="auto"/>
        <w:ind w:firstLine="709"/>
        <w:jc w:val="both"/>
      </w:pPr>
    </w:p>
    <w:p w:rsidR="00103013" w:rsidRDefault="008E3DA0">
      <w:pPr>
        <w:pStyle w:val="Standard"/>
        <w:spacing w:after="0" w:line="360" w:lineRule="auto"/>
        <w:ind w:firstLine="709"/>
      </w:pPr>
      <w:r>
        <w:rPr>
          <w:noProof/>
          <w:lang w:eastAsia="ru-RU"/>
        </w:rPr>
        <w:drawing>
          <wp:inline distT="0" distB="0" distL="0" distR="0">
            <wp:extent cx="3476621" cy="1685925"/>
            <wp:effectExtent l="0" t="0" r="0" b="0"/>
            <wp:docPr id="1" name="Рисунок 1" descr="лог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1" cy="1685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3013" w:rsidRDefault="00103013">
      <w:pPr>
        <w:pStyle w:val="Standar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3013" w:rsidRDefault="008E3DA0">
      <w:pPr>
        <w:pStyle w:val="ab"/>
        <w:shd w:val="clear" w:color="auto" w:fill="FFFFFF"/>
        <w:spacing w:before="0" w:after="0"/>
        <w:jc w:val="right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ПРЕСС-РЕЛИЗ</w:t>
      </w:r>
    </w:p>
    <w:p w:rsidR="00103013" w:rsidRDefault="00790732">
      <w:pPr>
        <w:pStyle w:val="ab"/>
        <w:shd w:val="clear" w:color="auto" w:fill="FFFFFF"/>
        <w:spacing w:before="0" w:after="0"/>
        <w:jc w:val="right"/>
      </w:pPr>
      <w:r>
        <w:rPr>
          <w:b/>
          <w:color w:val="2C2D2E"/>
          <w:sz w:val="28"/>
          <w:szCs w:val="28"/>
        </w:rPr>
        <w:t>02</w:t>
      </w:r>
      <w:r w:rsidR="008E3DA0">
        <w:rPr>
          <w:b/>
          <w:color w:val="2C2D2E"/>
          <w:sz w:val="28"/>
          <w:szCs w:val="28"/>
        </w:rPr>
        <w:t xml:space="preserve"> </w:t>
      </w:r>
      <w:r>
        <w:rPr>
          <w:b/>
          <w:color w:val="2C2D2E"/>
          <w:sz w:val="28"/>
          <w:szCs w:val="28"/>
        </w:rPr>
        <w:t>марта</w:t>
      </w:r>
      <w:bookmarkStart w:id="0" w:name="_GoBack"/>
      <w:bookmarkEnd w:id="0"/>
      <w:r w:rsidR="008E3DA0">
        <w:rPr>
          <w:b/>
          <w:color w:val="2C2D2E"/>
          <w:sz w:val="28"/>
          <w:szCs w:val="28"/>
        </w:rPr>
        <w:t xml:space="preserve"> 2021</w:t>
      </w:r>
    </w:p>
    <w:p w:rsidR="00103013" w:rsidRDefault="00103013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013" w:rsidRDefault="008E3DA0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самарском Росреестре рассказали почему приостанавливают регистрацию недвижимости </w:t>
      </w:r>
    </w:p>
    <w:p w:rsidR="00103013" w:rsidRDefault="008E3DA0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2021 году в Управление Росреестра по Самарской области поступило более 980 тысяч заявлений, что на 24% больше чем в 2020 году. Их отработка была обеспечена в установленные сроки и на высоком уровне качества, отметили в ведомстве.</w:t>
      </w:r>
    </w:p>
    <w:p w:rsidR="00103013" w:rsidRDefault="008E3DA0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законе «О регистрации недвижимости» указано 74 основания для приостановления регистрации недвижимости. И если, например, на регистрацию прав и кадастровый учет представлен не полный комплект документов или при подготовке документов допущены технические ошибки, Управление Росреестра обязано приостановить регистрационные действия. </w:t>
      </w:r>
    </w:p>
    <w:p w:rsidR="00103013" w:rsidRDefault="008E3DA0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Мы стремимся к тому, чтобы заявители подавали такие комплекты документов, в которых не было бы оснований для приостановлений. На федеральном уровне создан специальный документ, который регламентирует нашу работу по снижению количества приостановлений: в 2021 году Правительство Российской Федерации утвердило целевую модель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имущества». В ней заложены целевые показатели, которые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упрощают процедуры ведения бизнеса и повышают инвестиционную привлекательность региона, а также обеспечивают удобство получения государственных услуг представителями бизнеса и гражданами,</w:t>
      </w:r>
      <w:r>
        <w:rPr>
          <w:rFonts w:ascii="Times New Roman" w:hAnsi="Times New Roman" w:cs="Times New Roman"/>
          <w:sz w:val="28"/>
          <w:szCs w:val="28"/>
        </w:rPr>
        <w:t xml:space="preserve"> - рассказала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03013" w:rsidRDefault="008E3DA0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Как показывает практика, нередко причинами приостановлений являются некорректно подготовленные кадастровыми инженерами межевые и технические планы. Заказчики (граждане и организации) не могут проверить правильность составления этих документов. В связи с этим Управление Росреестра выстраивает взаимодействие непосредственно с профессиональным сообществом. Так, для кадастровых инженеров на постоянной основе Росреестр проводит День консультаций, где анализируются типичные ошибки кадастровых инженеров и даются исчерпывающие ответы на вопросы представителей профессионального сообщества. Ежеквартально Управление направляет анализ ошибок кадастровых инженеров в саморегулируемую организацию.</w:t>
      </w:r>
    </w:p>
    <w:p w:rsidR="00103013" w:rsidRDefault="008E3DA0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Одновременно Управление Росреестра как Центр компетенций взаимодействует со всеми многофункциональными центрами, органами государственной власти и органами местного самоуправления, разъясняя новеллы законодательства и напоминая о комплекте документов, который необходимо принять от заявителя.</w:t>
      </w:r>
    </w:p>
    <w:p w:rsidR="00103013" w:rsidRDefault="008E3DA0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По итогам 2021 года в Самарской области доля приостановлений по кадастровому учету (в том числе с одновременной регистрацией прав) составила всего 7%, а доля приостановлений по государственной регистрации прав — 1%. Это существенно ниже показателей целевой модели, которой определена необходимость сокращения количества решений о приостановлениях при осуществлении государственного кадастрового учета и государственной регистрации прав собственности на объекты недвижимого имущества к началу 2022 года до 10% и 3% соответственно</w:t>
      </w:r>
      <w:r>
        <w:rPr>
          <w:rFonts w:ascii="Times New Roman" w:hAnsi="Times New Roman" w:cs="Times New Roman"/>
          <w:sz w:val="28"/>
          <w:szCs w:val="28"/>
        </w:rPr>
        <w:t>, - сообщила Татьяна Титова.</w:t>
      </w:r>
    </w:p>
    <w:p w:rsidR="00103013" w:rsidRDefault="008E3DA0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также отметила, что успешные показатели Самарской области — это результат совместной работы Управления Росреестра, органов региональной власти и органов местного самоуправления, профессиональных участников рынка и бизнеса.</w:t>
      </w:r>
    </w:p>
    <w:p w:rsidR="00103013" w:rsidRDefault="00103013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103013" w:rsidRDefault="008E3DA0">
      <w:pPr>
        <w:shd w:val="clear" w:color="auto" w:fill="FFFFFF"/>
        <w:spacing w:after="0" w:line="360" w:lineRule="auto"/>
        <w:jc w:val="both"/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</w:t>
      </w:r>
    </w:p>
    <w:p w:rsidR="00103013" w:rsidRDefault="008E3DA0">
      <w:pPr>
        <w:autoSpaceDE w:val="0"/>
        <w:spacing w:after="0" w:line="240" w:lineRule="auto"/>
      </w:pPr>
      <w:r>
        <w:rPr>
          <w:rFonts w:ascii="Segoe UI" w:eastAsia="Andale Sans UI" w:hAnsi="Segoe UI" w:cs="Segoe UI"/>
          <w:b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sz w:val="24"/>
          <w:szCs w:val="24"/>
          <w:lang w:eastAsia="sk-SK" w:bidi="fa-IR"/>
        </w:rPr>
        <w:t xml:space="preserve"> </w:t>
      </w:r>
    </w:p>
    <w:p w:rsidR="00103013" w:rsidRDefault="008E3DA0">
      <w:pPr>
        <w:spacing w:after="0" w:line="240" w:lineRule="auto"/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103013" w:rsidRDefault="008E3DA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103013" w:rsidRDefault="008E3DA0">
      <w:pPr>
        <w:spacing w:after="0" w:line="240" w:lineRule="auto"/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(Вайбер, Ватсап, Телеграм)</w:t>
      </w:r>
    </w:p>
    <w:p w:rsidR="00103013" w:rsidRDefault="008E3DA0">
      <w:pPr>
        <w:spacing w:after="0" w:line="240" w:lineRule="auto"/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103013" w:rsidRDefault="008E3DA0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Обращение через соц.сети: Фейсбук https://www.facebook.com/nikitina.do/, </w:t>
      </w:r>
    </w:p>
    <w:p w:rsidR="00103013" w:rsidRDefault="008E3DA0">
      <w:pPr>
        <w:spacing w:after="0" w:line="240" w:lineRule="auto"/>
      </w:pPr>
      <w:r>
        <w:rPr>
          <w:rFonts w:ascii="Segoe UI" w:hAnsi="Segoe UI" w:cs="Segoe UI"/>
          <w:color w:val="000000"/>
          <w:sz w:val="24"/>
          <w:szCs w:val="24"/>
        </w:rPr>
        <w:t>Инстаграм</w:t>
      </w:r>
      <w:r w:rsidRPr="00790732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lang w:val="en-US"/>
        </w:rPr>
        <w:t>https</w:t>
      </w:r>
      <w:r w:rsidRPr="00790732">
        <w:rPr>
          <w:rFonts w:ascii="Segoe UI" w:hAnsi="Segoe UI" w:cs="Segoe UI"/>
          <w:color w:val="000000"/>
          <w:sz w:val="24"/>
          <w:szCs w:val="24"/>
        </w:rPr>
        <w:t>://</w:t>
      </w:r>
      <w:r>
        <w:rPr>
          <w:rFonts w:ascii="Segoe UI" w:hAnsi="Segoe UI" w:cs="Segoe UI"/>
          <w:color w:val="000000"/>
          <w:sz w:val="24"/>
          <w:szCs w:val="24"/>
          <w:lang w:val="en-US"/>
        </w:rPr>
        <w:t>www</w:t>
      </w:r>
      <w:r w:rsidRPr="00790732">
        <w:rPr>
          <w:rFonts w:ascii="Segoe UI" w:hAnsi="Segoe UI" w:cs="Segoe UI"/>
          <w:color w:val="000000"/>
          <w:sz w:val="24"/>
          <w:szCs w:val="24"/>
        </w:rPr>
        <w:t>.</w:t>
      </w:r>
      <w:r>
        <w:rPr>
          <w:rFonts w:ascii="Segoe UI" w:hAnsi="Segoe UI" w:cs="Segoe UI"/>
          <w:color w:val="000000"/>
          <w:sz w:val="24"/>
          <w:szCs w:val="24"/>
          <w:lang w:val="en-US"/>
        </w:rPr>
        <w:t>instagram</w:t>
      </w:r>
      <w:r w:rsidRPr="00790732">
        <w:rPr>
          <w:rFonts w:ascii="Segoe UI" w:hAnsi="Segoe UI" w:cs="Segoe UI"/>
          <w:color w:val="000000"/>
          <w:sz w:val="24"/>
          <w:szCs w:val="24"/>
        </w:rPr>
        <w:t>.</w:t>
      </w:r>
      <w:r>
        <w:rPr>
          <w:rFonts w:ascii="Segoe UI" w:hAnsi="Segoe UI" w:cs="Segoe UI"/>
          <w:color w:val="000000"/>
          <w:sz w:val="24"/>
          <w:szCs w:val="24"/>
          <w:lang w:val="en-US"/>
        </w:rPr>
        <w:t>com</w:t>
      </w:r>
      <w:r w:rsidRPr="00790732">
        <w:rPr>
          <w:rFonts w:ascii="Segoe UI" w:hAnsi="Segoe UI" w:cs="Segoe UI"/>
          <w:color w:val="000000"/>
          <w:sz w:val="24"/>
          <w:szCs w:val="24"/>
        </w:rPr>
        <w:t>/</w:t>
      </w:r>
      <w:r>
        <w:rPr>
          <w:rFonts w:ascii="Segoe UI" w:hAnsi="Segoe UI" w:cs="Segoe UI"/>
          <w:color w:val="000000"/>
          <w:sz w:val="24"/>
          <w:szCs w:val="24"/>
          <w:lang w:val="en-US"/>
        </w:rPr>
        <w:t>olganikitina</w:t>
      </w:r>
      <w:r w:rsidRPr="00790732">
        <w:rPr>
          <w:rFonts w:ascii="Segoe UI" w:hAnsi="Segoe UI" w:cs="Segoe UI"/>
          <w:color w:val="000000"/>
          <w:sz w:val="24"/>
          <w:szCs w:val="24"/>
        </w:rPr>
        <w:t>_</w:t>
      </w:r>
      <w:r>
        <w:rPr>
          <w:rFonts w:ascii="Segoe UI" w:hAnsi="Segoe UI" w:cs="Segoe UI"/>
          <w:color w:val="000000"/>
          <w:sz w:val="24"/>
          <w:szCs w:val="24"/>
          <w:lang w:val="en-US"/>
        </w:rPr>
        <w:t>v</w:t>
      </w:r>
      <w:r w:rsidRPr="00790732">
        <w:rPr>
          <w:rFonts w:ascii="Segoe UI" w:hAnsi="Segoe UI" w:cs="Segoe UI"/>
          <w:color w:val="000000"/>
          <w:sz w:val="24"/>
          <w:szCs w:val="24"/>
        </w:rPr>
        <w:t>/</w:t>
      </w:r>
    </w:p>
    <w:p w:rsidR="00103013" w:rsidRDefault="008E3DA0">
      <w:pPr>
        <w:spacing w:after="0" w:line="240" w:lineRule="auto"/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103013" w:rsidRDefault="00103013">
      <w:pPr>
        <w:pStyle w:val="Standard"/>
        <w:spacing w:after="0" w:line="360" w:lineRule="auto"/>
        <w:jc w:val="both"/>
      </w:pPr>
    </w:p>
    <w:p w:rsidR="00103013" w:rsidRDefault="00103013">
      <w:pPr>
        <w:pStyle w:val="Standard"/>
        <w:spacing w:after="0" w:line="360" w:lineRule="auto"/>
        <w:ind w:firstLine="709"/>
        <w:jc w:val="both"/>
      </w:pPr>
    </w:p>
    <w:p w:rsidR="00103013" w:rsidRDefault="00103013">
      <w:pPr>
        <w:pStyle w:val="Standard"/>
        <w:spacing w:after="0" w:line="360" w:lineRule="auto"/>
        <w:ind w:firstLine="709"/>
        <w:jc w:val="both"/>
      </w:pPr>
    </w:p>
    <w:p w:rsidR="00103013" w:rsidRDefault="00103013">
      <w:pPr>
        <w:pStyle w:val="Standard"/>
        <w:spacing w:after="0" w:line="360" w:lineRule="auto"/>
        <w:ind w:firstLine="709"/>
        <w:jc w:val="both"/>
      </w:pPr>
    </w:p>
    <w:sectPr w:rsidR="0010301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F1" w:rsidRDefault="00EB60F1">
      <w:pPr>
        <w:spacing w:after="0" w:line="240" w:lineRule="auto"/>
      </w:pPr>
      <w:r>
        <w:separator/>
      </w:r>
    </w:p>
  </w:endnote>
  <w:endnote w:type="continuationSeparator" w:id="0">
    <w:p w:rsidR="00EB60F1" w:rsidRDefault="00E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F1" w:rsidRDefault="00EB60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B60F1" w:rsidRDefault="00EB6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13"/>
    <w:rsid w:val="00103013"/>
    <w:rsid w:val="006C4850"/>
    <w:rsid w:val="00790732"/>
    <w:rsid w:val="008E3DA0"/>
    <w:rsid w:val="00E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58957-F9B1-41E1-AE99-1511B93A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b">
    <w:name w:val="Normal (Web)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Полынкова Ульяна Викторовна</cp:lastModifiedBy>
  <cp:revision>3</cp:revision>
  <cp:lastPrinted>2022-02-16T08:06:00Z</cp:lastPrinted>
  <dcterms:created xsi:type="dcterms:W3CDTF">2022-02-17T03:45:00Z</dcterms:created>
  <dcterms:modified xsi:type="dcterms:W3CDTF">2022-03-03T05:24:00Z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