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318A" w14:textId="77777777" w:rsidR="006B6505" w:rsidRDefault="006B6505" w:rsidP="007403EA">
      <w:pPr>
        <w:pStyle w:val="afc"/>
        <w:jc w:val="right"/>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0" w:name="_Hlk6837211"/>
      <w:r w:rsidRPr="00C03D5E">
        <w:rPr>
          <w:rStyle w:val="a7"/>
          <w:rFonts w:ascii="Times New Roman" w:hAnsi="Times New Roman" w:cs="Times New Roman"/>
          <w:b w:val="0"/>
          <w:sz w:val="24"/>
          <w:szCs w:val="24"/>
        </w:rPr>
        <w:t>решению Собрания представителей</w:t>
      </w:r>
    </w:p>
    <w:p w14:paraId="217E3A8E" w14:textId="6549016F"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E90719">
        <w:rPr>
          <w:rStyle w:val="a7"/>
          <w:rFonts w:ascii="Times New Roman" w:hAnsi="Times New Roman" w:cs="Times New Roman"/>
          <w:b w:val="0"/>
          <w:sz w:val="24"/>
          <w:szCs w:val="24"/>
        </w:rPr>
        <w:t>Малый</w:t>
      </w:r>
      <w:proofErr w:type="gramStart"/>
      <w:r w:rsidR="00E90719">
        <w:rPr>
          <w:rStyle w:val="a7"/>
          <w:rFonts w:ascii="Times New Roman" w:hAnsi="Times New Roman" w:cs="Times New Roman"/>
          <w:b w:val="0"/>
          <w:sz w:val="24"/>
          <w:szCs w:val="24"/>
        </w:rPr>
        <w:t xml:space="preserve"> Т</w:t>
      </w:r>
      <w:proofErr w:type="gramEnd"/>
      <w:r w:rsidR="00E90719">
        <w:rPr>
          <w:rStyle w:val="a7"/>
          <w:rFonts w:ascii="Times New Roman" w:hAnsi="Times New Roman" w:cs="Times New Roman"/>
          <w:b w:val="0"/>
          <w:sz w:val="24"/>
          <w:szCs w:val="24"/>
        </w:rPr>
        <w:t>олкай</w:t>
      </w:r>
    </w:p>
    <w:p w14:paraId="0299129C" w14:textId="7805F79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90719">
        <w:rPr>
          <w:rStyle w:val="a7"/>
          <w:rFonts w:ascii="Times New Roman" w:hAnsi="Times New Roman" w:cs="Times New Roman"/>
          <w:b w:val="0"/>
          <w:sz w:val="24"/>
          <w:szCs w:val="24"/>
        </w:rPr>
        <w:t>Похвистневский</w:t>
      </w:r>
      <w:r w:rsidRPr="00C03D5E">
        <w:rPr>
          <w:rStyle w:val="a7"/>
          <w:rFonts w:ascii="Times New Roman" w:hAnsi="Times New Roman" w:cs="Times New Roman"/>
          <w:b w:val="0"/>
          <w:sz w:val="24"/>
          <w:szCs w:val="24"/>
        </w:rPr>
        <w:t xml:space="preserve"> Самарской области</w:t>
      </w:r>
    </w:p>
    <w:p w14:paraId="456BA6EA" w14:textId="4099D67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F65924">
        <w:rPr>
          <w:rStyle w:val="a7"/>
          <w:rFonts w:ascii="Times New Roman" w:hAnsi="Times New Roman" w:cs="Times New Roman"/>
          <w:b w:val="0"/>
          <w:sz w:val="24"/>
          <w:szCs w:val="24"/>
        </w:rPr>
        <w:t>03</w:t>
      </w:r>
      <w:r>
        <w:rPr>
          <w:rStyle w:val="a7"/>
          <w:rFonts w:ascii="Times New Roman" w:hAnsi="Times New Roman" w:cs="Times New Roman"/>
          <w:b w:val="0"/>
          <w:sz w:val="24"/>
          <w:szCs w:val="24"/>
        </w:rPr>
        <w:t xml:space="preserve">» </w:t>
      </w:r>
      <w:r w:rsidR="00F65924">
        <w:rPr>
          <w:rStyle w:val="a7"/>
          <w:rFonts w:ascii="Times New Roman" w:hAnsi="Times New Roman" w:cs="Times New Roman"/>
          <w:b w:val="0"/>
          <w:sz w:val="24"/>
          <w:szCs w:val="24"/>
        </w:rPr>
        <w:t xml:space="preserve">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sidR="00F65924">
        <w:rPr>
          <w:rStyle w:val="a7"/>
          <w:rFonts w:ascii="Times New Roman" w:hAnsi="Times New Roman" w:cs="Times New Roman"/>
          <w:b w:val="0"/>
          <w:sz w:val="24"/>
          <w:szCs w:val="24"/>
        </w:rPr>
        <w:t>146</w:t>
      </w:r>
    </w:p>
    <w:bookmarkEnd w:id="0"/>
    <w:p w14:paraId="134E6F6B" w14:textId="77777777" w:rsidR="00C96682" w:rsidRDefault="00C96682" w:rsidP="00F65924">
      <w:pPr>
        <w:spacing w:after="0" w:line="240" w:lineRule="auto"/>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bookmarkStart w:id="1" w:name="_GoBack"/>
      <w:r w:rsidRPr="0061011E">
        <w:rPr>
          <w:rStyle w:val="a7"/>
          <w:rFonts w:ascii="Times New Roman" w:hAnsi="Times New Roman" w:cs="Times New Roman"/>
          <w:sz w:val="28"/>
          <w:szCs w:val="28"/>
        </w:rPr>
        <w:t xml:space="preserve">ПРАВИЛА БЛАГОУСТРОЙСТВА ТЕРРИТОРИИ </w:t>
      </w:r>
    </w:p>
    <w:p w14:paraId="74B1FE26" w14:textId="7C59DEB1"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E90719">
        <w:rPr>
          <w:rStyle w:val="a7"/>
          <w:rFonts w:ascii="Times New Roman" w:hAnsi="Times New Roman" w:cs="Times New Roman"/>
          <w:sz w:val="28"/>
          <w:szCs w:val="28"/>
        </w:rPr>
        <w:t>МАЛЫЙ ТОЛКАЙ</w:t>
      </w:r>
    </w:p>
    <w:p w14:paraId="6B6FEE90" w14:textId="679E94F3" w:rsidR="00C03D5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90719">
        <w:rPr>
          <w:rStyle w:val="a7"/>
          <w:rFonts w:ascii="Times New Roman" w:hAnsi="Times New Roman" w:cs="Times New Roman"/>
          <w:sz w:val="28"/>
          <w:szCs w:val="28"/>
        </w:rPr>
        <w:t>ПОХВИСТНЕВСКИЙ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78618E52" w14:textId="095E4B85" w:rsidR="00F65924" w:rsidRPr="00F65924" w:rsidRDefault="00F65924" w:rsidP="0061011E">
      <w:pPr>
        <w:pStyle w:val="afc"/>
        <w:jc w:val="center"/>
        <w:rPr>
          <w:rFonts w:ascii="Times New Roman" w:hAnsi="Times New Roman" w:cs="Times New Roman"/>
          <w:i/>
          <w:sz w:val="28"/>
          <w:szCs w:val="28"/>
        </w:rPr>
      </w:pPr>
      <w:r w:rsidRPr="00F65924">
        <w:rPr>
          <w:rFonts w:ascii="Times New Roman" w:hAnsi="Times New Roman" w:cs="Times New Roman"/>
          <w:i/>
          <w:sz w:val="28"/>
          <w:szCs w:val="28"/>
        </w:rPr>
        <w:t>( в ред. решения от 27.04.2022 № 80а)</w:t>
      </w:r>
    </w:p>
    <w:bookmarkEnd w:id="1"/>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14:paraId="2A0EFD3F" w14:textId="758FDA3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E90719">
        <w:rPr>
          <w:rFonts w:ascii="Times New Roman" w:hAnsi="Times New Roman" w:cs="Times New Roman"/>
          <w:sz w:val="28"/>
          <w:szCs w:val="28"/>
          <w:lang w:eastAsia="ar-SA"/>
        </w:rPr>
        <w:t>Малый</w:t>
      </w:r>
      <w:proofErr w:type="gramStart"/>
      <w:r w:rsidR="00E90719">
        <w:rPr>
          <w:rFonts w:ascii="Times New Roman" w:hAnsi="Times New Roman" w:cs="Times New Roman"/>
          <w:sz w:val="28"/>
          <w:szCs w:val="28"/>
          <w:lang w:eastAsia="ar-SA"/>
        </w:rPr>
        <w:t xml:space="preserve"> Т</w:t>
      </w:r>
      <w:proofErr w:type="gramEnd"/>
      <w:r w:rsidR="00E90719">
        <w:rPr>
          <w:rFonts w:ascii="Times New Roman" w:hAnsi="Times New Roman" w:cs="Times New Roman"/>
          <w:sz w:val="28"/>
          <w:szCs w:val="28"/>
          <w:lang w:eastAsia="ar-SA"/>
        </w:rPr>
        <w:t>олкай</w:t>
      </w:r>
      <w:r w:rsidR="00C96682" w:rsidRPr="0061011E">
        <w:rPr>
          <w:rFonts w:ascii="Times New Roman" w:hAnsi="Times New Roman" w:cs="Times New Roman"/>
          <w:sz w:val="28"/>
          <w:szCs w:val="28"/>
          <w:lang w:eastAsia="ar-SA"/>
        </w:rPr>
        <w:t xml:space="preserve"> муниципального района </w:t>
      </w:r>
      <w:r w:rsidR="00E90719">
        <w:rPr>
          <w:rFonts w:ascii="Times New Roman" w:hAnsi="Times New Roman" w:cs="Times New Roman"/>
          <w:sz w:val="28"/>
          <w:szCs w:val="28"/>
          <w:lang w:eastAsia="ar-SA"/>
        </w:rPr>
        <w:t>Похвистневский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672AF1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2254B081" w14:textId="6E11F384" w:rsidR="00F65924" w:rsidRPr="00F65924" w:rsidRDefault="00F65924" w:rsidP="00F65924">
      <w:pPr>
        <w:shd w:val="clear" w:color="auto" w:fill="FFFFFF"/>
        <w:spacing w:after="0" w:line="240" w:lineRule="auto"/>
        <w:ind w:firstLine="567"/>
        <w:jc w:val="both"/>
        <w:rPr>
          <w:rFonts w:ascii="Times New Roman" w:hAnsi="Times New Roman" w:cs="Times New Roman"/>
          <w:sz w:val="28"/>
          <w:szCs w:val="28"/>
        </w:rPr>
      </w:pPr>
      <w:r w:rsidRPr="00F65924">
        <w:rPr>
          <w:rFonts w:ascii="Times New Roman" w:hAnsi="Times New Roman" w:cs="Times New Roman"/>
          <w:sz w:val="28"/>
          <w:szCs w:val="28"/>
        </w:rPr>
        <w:t xml:space="preserve">1.3.11. Сельскохозяйственные животные - крупный рогатый скот (коровы, бычки, телки), мелко рогатый скот (овцы, козы), лошади, птицы и </w:t>
      </w:r>
      <w:r w:rsidRPr="00F65924">
        <w:rPr>
          <w:rFonts w:ascii="Times New Roman" w:hAnsi="Times New Roman" w:cs="Times New Roman"/>
          <w:sz w:val="28"/>
          <w:szCs w:val="28"/>
        </w:rPr>
        <w:lastRenderedPageBreak/>
        <w:t>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14:paraId="2603F87E" w14:textId="77777777" w:rsidR="00F65924" w:rsidRPr="00F65924" w:rsidRDefault="00F65924" w:rsidP="00F65924">
      <w:pPr>
        <w:shd w:val="clear" w:color="auto" w:fill="FFFFFF"/>
        <w:spacing w:after="0" w:line="240" w:lineRule="auto"/>
        <w:ind w:firstLine="567"/>
        <w:jc w:val="both"/>
        <w:rPr>
          <w:rFonts w:ascii="Times New Roman" w:hAnsi="Times New Roman" w:cs="Times New Roman"/>
          <w:sz w:val="28"/>
          <w:szCs w:val="28"/>
        </w:rPr>
      </w:pPr>
      <w:r w:rsidRPr="00F65924">
        <w:rPr>
          <w:rFonts w:ascii="Times New Roman" w:hAnsi="Times New Roman" w:cs="Times New Roman"/>
          <w:sz w:val="28"/>
          <w:szCs w:val="28"/>
        </w:rPr>
        <w:t xml:space="preserve">1.3.12. </w:t>
      </w:r>
      <w:hyperlink r:id="rId9" w:tooltip="Владелец" w:history="1">
        <w:r w:rsidRPr="00F65924">
          <w:rPr>
            <w:rFonts w:ascii="Times New Roman" w:hAnsi="Times New Roman" w:cs="Times New Roman"/>
            <w:color w:val="0000FF"/>
            <w:sz w:val="28"/>
            <w:szCs w:val="28"/>
            <w:u w:val="single"/>
          </w:rPr>
          <w:t>Владелец</w:t>
        </w:r>
      </w:hyperlink>
      <w:r w:rsidRPr="00F65924">
        <w:rPr>
          <w:rFonts w:ascii="Times New Roman" w:hAnsi="Times New Roman" w:cs="Times New Roman"/>
          <w:sz w:val="28"/>
          <w:szCs w:val="28"/>
        </w:rPr>
        <w:t>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0160B306" w14:textId="77777777" w:rsidR="00F65924" w:rsidRPr="00F65924" w:rsidRDefault="00F65924" w:rsidP="00F65924">
      <w:pPr>
        <w:shd w:val="clear" w:color="auto" w:fill="FFFFFF"/>
        <w:spacing w:after="0" w:line="240" w:lineRule="auto"/>
        <w:ind w:firstLine="567"/>
        <w:jc w:val="both"/>
        <w:rPr>
          <w:rFonts w:ascii="Times New Roman" w:hAnsi="Times New Roman" w:cs="Times New Roman"/>
          <w:sz w:val="28"/>
          <w:szCs w:val="28"/>
        </w:rPr>
      </w:pPr>
      <w:r w:rsidRPr="00F65924">
        <w:rPr>
          <w:rFonts w:ascii="Times New Roman" w:hAnsi="Times New Roman" w:cs="Times New Roman"/>
          <w:sz w:val="28"/>
          <w:szCs w:val="28"/>
        </w:rPr>
        <w:t>1.3.13.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30C8CC5C" w14:textId="15AF1266" w:rsidR="00F65924" w:rsidRPr="00F65924" w:rsidRDefault="00F65924" w:rsidP="00F65924">
      <w:pPr>
        <w:shd w:val="clear" w:color="auto" w:fill="FFFFFF"/>
        <w:spacing w:after="0" w:line="240" w:lineRule="auto"/>
        <w:ind w:firstLine="567"/>
        <w:jc w:val="both"/>
        <w:rPr>
          <w:rFonts w:ascii="Times New Roman" w:hAnsi="Times New Roman" w:cs="Times New Roman"/>
          <w:sz w:val="28"/>
          <w:szCs w:val="28"/>
        </w:rPr>
      </w:pPr>
      <w:r w:rsidRPr="00F65924">
        <w:rPr>
          <w:rFonts w:ascii="Times New Roman" w:hAnsi="Times New Roman" w:cs="Times New Roman"/>
          <w:sz w:val="28"/>
          <w:szCs w:val="28"/>
        </w:rPr>
        <w:t>1.3.14. выпас сельскохозяйственных животных - контролируемое пребывание на пастбище сельскохозяйственных животных в специально отведенных местах</w:t>
      </w:r>
      <w:proofErr w:type="gramStart"/>
      <w:r w:rsidRPr="00F65924">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65924">
        <w:rPr>
          <w:rFonts w:ascii="Times New Roman" w:hAnsi="Times New Roman" w:cs="Times New Roman"/>
          <w:i/>
          <w:sz w:val="28"/>
          <w:szCs w:val="28"/>
        </w:rPr>
        <w:t>(</w:t>
      </w:r>
      <w:proofErr w:type="gramStart"/>
      <w:r w:rsidRPr="00F65924">
        <w:rPr>
          <w:rFonts w:ascii="Times New Roman" w:hAnsi="Times New Roman" w:cs="Times New Roman"/>
          <w:i/>
          <w:sz w:val="28"/>
          <w:szCs w:val="28"/>
        </w:rPr>
        <w:t>в</w:t>
      </w:r>
      <w:proofErr w:type="gramEnd"/>
      <w:r>
        <w:rPr>
          <w:rFonts w:ascii="Times New Roman" w:hAnsi="Times New Roman" w:cs="Times New Roman"/>
          <w:i/>
          <w:sz w:val="28"/>
          <w:szCs w:val="28"/>
        </w:rPr>
        <w:t xml:space="preserve"> ред. решения о</w:t>
      </w:r>
      <w:r w:rsidRPr="00F65924">
        <w:rPr>
          <w:rFonts w:ascii="Times New Roman" w:hAnsi="Times New Roman" w:cs="Times New Roman"/>
          <w:i/>
          <w:sz w:val="28"/>
          <w:szCs w:val="28"/>
        </w:rPr>
        <w:t>т 27.04.2022 № 80а)</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6" w:name="_Hlk5026116"/>
      <w:r w:rsidRPr="002E6B41">
        <w:rPr>
          <w:rFonts w:ascii="Times New Roman" w:hAnsi="Times New Roman" w:cs="Times New Roman"/>
          <w:b/>
          <w:bCs/>
          <w:sz w:val="28"/>
          <w:szCs w:val="28"/>
        </w:rPr>
        <w:t xml:space="preserve">поселения </w:t>
      </w:r>
      <w:bookmarkEnd w:id="6"/>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5953E8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E90719">
        <w:rPr>
          <w:rFonts w:ascii="Times New Roman" w:hAnsi="Times New Roman" w:cs="Times New Roman"/>
          <w:sz w:val="28"/>
          <w:szCs w:val="28"/>
        </w:rPr>
        <w:t>Малый</w:t>
      </w:r>
      <w:proofErr w:type="gramStart"/>
      <w:r w:rsidR="00E90719">
        <w:rPr>
          <w:rFonts w:ascii="Times New Roman" w:hAnsi="Times New Roman" w:cs="Times New Roman"/>
          <w:sz w:val="28"/>
          <w:szCs w:val="28"/>
        </w:rPr>
        <w:t xml:space="preserve"> Т</w:t>
      </w:r>
      <w:proofErr w:type="gramEnd"/>
      <w:r w:rsidR="00E90719">
        <w:rPr>
          <w:rFonts w:ascii="Times New Roman" w:hAnsi="Times New Roman" w:cs="Times New Roman"/>
          <w:sz w:val="28"/>
          <w:szCs w:val="28"/>
        </w:rPr>
        <w:t>олкай</w:t>
      </w:r>
      <w:r w:rsidR="007C39E6" w:rsidRPr="007C39E6">
        <w:rPr>
          <w:rFonts w:ascii="Times New Roman" w:hAnsi="Times New Roman" w:cs="Times New Roman"/>
          <w:sz w:val="28"/>
          <w:szCs w:val="28"/>
        </w:rPr>
        <w:t xml:space="preserve"> муниципального района </w:t>
      </w:r>
      <w:r w:rsidR="00E90719">
        <w:rPr>
          <w:rFonts w:ascii="Times New Roman" w:hAnsi="Times New Roman" w:cs="Times New Roman"/>
          <w:sz w:val="28"/>
          <w:szCs w:val="28"/>
        </w:rPr>
        <w:t>Похвистневский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3A7AB9" w:rsidRPr="003A7AB9">
        <w:rPr>
          <w:rFonts w:ascii="Times New Roman" w:hAnsi="Times New Roman" w:cs="Times New Roman"/>
          <w:sz w:val="28"/>
          <w:szCs w:val="28"/>
        </w:rPr>
        <w:t>http://maltolkay.ru/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w:t>
      </w:r>
      <w:r w:rsidRPr="00944E01">
        <w:rPr>
          <w:rFonts w:ascii="Times New Roman" w:hAnsi="Times New Roman" w:cs="Times New Roman"/>
          <w:sz w:val="28"/>
          <w:szCs w:val="28"/>
        </w:rPr>
        <w:lastRenderedPageBreak/>
        <w:t>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39584E31"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8"/>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9" w:name="_Hlk20236279"/>
      <w:r w:rsidR="007C39E6" w:rsidRPr="007C39E6">
        <w:rPr>
          <w:rFonts w:ascii="Times New Roman" w:hAnsi="Times New Roman" w:cs="Times New Roman"/>
          <w:sz w:val="28"/>
          <w:szCs w:val="28"/>
        </w:rPr>
        <w:t xml:space="preserve">В </w:t>
      </w:r>
      <w:bookmarkStart w:id="1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5B2652F8" w:rsidR="0010225A" w:rsidRPr="003B3981" w:rsidRDefault="007C39E6" w:rsidP="0010225A">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9"/>
      <w:bookmarkEnd w:id="10"/>
      <w:proofErr w:type="gramStart"/>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Pr>
          <w:rFonts w:ascii="Times New Roman" w:hAnsi="Times New Roman" w:cs="Times New Roman"/>
          <w:sz w:val="28"/>
          <w:szCs w:val="28"/>
        </w:rPr>
        <w:t xml:space="preserve">, </w:t>
      </w:r>
      <w:r w:rsidR="00ED0B06" w:rsidRPr="00ED0B06">
        <w:rPr>
          <w:rFonts w:ascii="Times New Roman" w:hAnsi="Times New Roman" w:cs="Times New Roman"/>
          <w:sz w:val="28"/>
          <w:szCs w:val="28"/>
        </w:rPr>
        <w:t>а при наличии в этой зоне автомобильной дороги граница прилегающей территории определяется</w:t>
      </w:r>
      <w:proofErr w:type="gramEnd"/>
      <w:r w:rsidR="00ED0B06" w:rsidRPr="00ED0B06">
        <w:rPr>
          <w:rFonts w:ascii="Times New Roman" w:hAnsi="Times New Roman" w:cs="Times New Roman"/>
          <w:sz w:val="28"/>
          <w:szCs w:val="28"/>
        </w:rPr>
        <w:t xml:space="preserve"> до придорожной полосы </w:t>
      </w:r>
      <w:r w:rsidR="00193956" w:rsidRPr="00193956">
        <w:rPr>
          <w:rFonts w:ascii="Times New Roman" w:hAnsi="Times New Roman" w:cs="Times New Roman"/>
          <w:sz w:val="28"/>
          <w:szCs w:val="28"/>
        </w:rPr>
        <w:t xml:space="preserve">(проезжей части) </w:t>
      </w:r>
      <w:r w:rsidR="00ED0B06" w:rsidRPr="00ED0B06">
        <w:rPr>
          <w:rFonts w:ascii="Times New Roman" w:hAnsi="Times New Roman" w:cs="Times New Roman"/>
          <w:sz w:val="28"/>
          <w:szCs w:val="28"/>
        </w:rPr>
        <w:t>автомобильной дороги</w:t>
      </w:r>
      <w:r w:rsidR="0010225A" w:rsidRPr="003B3981">
        <w:rPr>
          <w:rFonts w:ascii="Times New Roman" w:hAnsi="Times New Roman" w:cs="Times New Roman"/>
          <w:sz w:val="28"/>
          <w:szCs w:val="28"/>
        </w:rPr>
        <w:t>.</w:t>
      </w:r>
    </w:p>
    <w:p w14:paraId="5B5B72E8" w14:textId="6806D293"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2"/>
      <w:bookmarkEnd w:id="11"/>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33"/>
      <w:bookmarkEnd w:id="1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4"/>
      <w:bookmarkEnd w:id="1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35"/>
      <w:bookmarkEnd w:id="1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4"/>
      <w:bookmarkEnd w:id="1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Уполномоченный орган в четырнадцатидневный срок со дня получения карты-схемы готовит проект соглашения и направляет два его экземпляра </w:t>
      </w:r>
      <w:r w:rsidRPr="00944E01">
        <w:rPr>
          <w:rFonts w:ascii="Times New Roman" w:hAnsi="Times New Roman" w:cs="Times New Roman"/>
          <w:sz w:val="28"/>
          <w:szCs w:val="28"/>
        </w:rPr>
        <w:lastRenderedPageBreak/>
        <w:t>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_Hlk5271010"/>
      <w:r w:rsidRPr="00944E01">
        <w:rPr>
          <w:rFonts w:ascii="Times New Roman" w:hAnsi="Times New Roman" w:cs="Times New Roman"/>
          <w:sz w:val="28"/>
          <w:szCs w:val="28"/>
        </w:rPr>
        <w:t xml:space="preserve">Собственник </w:t>
      </w:r>
      <w:bookmarkStart w:id="1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8"/>
      <w:r w:rsidRPr="00944E01">
        <w:rPr>
          <w:rFonts w:ascii="Times New Roman" w:hAnsi="Times New Roman" w:cs="Times New Roman"/>
          <w:sz w:val="28"/>
          <w:szCs w:val="28"/>
        </w:rPr>
        <w:t>лицо</w:t>
      </w:r>
      <w:bookmarkEnd w:id="1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5"/>
      <w:bookmarkEnd w:id="1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0225A"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0" w:name="sub_56"/>
      <w:bookmarkEnd w:id="19"/>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14:paraId="48DDE9CB" w14:textId="512501D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Pr>
          <w:rFonts w:ascii="Times New Roman" w:hAnsi="Times New Roman" w:cs="Times New Roman"/>
          <w:sz w:val="28"/>
          <w:szCs w:val="28"/>
        </w:rPr>
        <w:t>мах</w:t>
      </w:r>
      <w:r w:rsidRPr="0010225A">
        <w:rPr>
          <w:rFonts w:ascii="Times New Roman" w:hAnsi="Times New Roman" w:cs="Times New Roman"/>
          <w:sz w:val="28"/>
          <w:szCs w:val="28"/>
        </w:rPr>
        <w:t>;</w:t>
      </w:r>
    </w:p>
    <w:p w14:paraId="045EF72E" w14:textId="199B9D64"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w:t>
      </w:r>
    </w:p>
    <w:p w14:paraId="4A3D4F71" w14:textId="622C134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w:t>
      </w:r>
    </w:p>
    <w:p w14:paraId="2D1D7094" w14:textId="38E6F67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остановочных площадках общественного транспорта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14:paraId="5E05B166" w14:textId="39CCDE6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sidR="00982D00">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этих объектов;</w:t>
      </w:r>
    </w:p>
    <w:p w14:paraId="1B737870" w14:textId="461B783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EA8A03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sidR="003B6C1D">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045478">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 </w:t>
      </w:r>
      <w:bookmarkStart w:id="21" w:name="_Hlk36037782"/>
      <w:r w:rsidRPr="0010225A">
        <w:rPr>
          <w:rFonts w:ascii="Times New Roman" w:hAnsi="Times New Roman" w:cs="Times New Roman"/>
          <w:sz w:val="28"/>
          <w:szCs w:val="28"/>
        </w:rPr>
        <w:t>При наличии в этой зоне автомобильной дороги</w:t>
      </w:r>
      <w:r w:rsidR="003B6C1D">
        <w:rPr>
          <w:rFonts w:ascii="Times New Roman" w:hAnsi="Times New Roman" w:cs="Times New Roman"/>
          <w:sz w:val="28"/>
          <w:szCs w:val="28"/>
        </w:rPr>
        <w:t xml:space="preserve"> </w:t>
      </w:r>
      <w:r w:rsidRPr="0010225A">
        <w:rPr>
          <w:rFonts w:ascii="Times New Roman" w:hAnsi="Times New Roman" w:cs="Times New Roman"/>
          <w:sz w:val="28"/>
          <w:szCs w:val="28"/>
        </w:rPr>
        <w:t xml:space="preserve">граница </w:t>
      </w:r>
      <w:r w:rsidRPr="0010225A">
        <w:rPr>
          <w:rFonts w:ascii="Times New Roman" w:hAnsi="Times New Roman" w:cs="Times New Roman"/>
          <w:sz w:val="28"/>
          <w:szCs w:val="28"/>
        </w:rPr>
        <w:lastRenderedPageBreak/>
        <w:t>прилегающей территории определяется до пр</w:t>
      </w:r>
      <w:r w:rsidR="007F0DC1">
        <w:rPr>
          <w:rFonts w:ascii="Times New Roman" w:hAnsi="Times New Roman" w:cs="Times New Roman"/>
          <w:sz w:val="28"/>
          <w:szCs w:val="28"/>
        </w:rPr>
        <w:t xml:space="preserve">идорожной полосы </w:t>
      </w:r>
      <w:r w:rsidR="00193956" w:rsidRPr="00193956">
        <w:rPr>
          <w:rFonts w:ascii="Times New Roman" w:hAnsi="Times New Roman" w:cs="Times New Roman"/>
          <w:sz w:val="28"/>
          <w:szCs w:val="28"/>
        </w:rPr>
        <w:t xml:space="preserve">(проезжей части) </w:t>
      </w:r>
      <w:r w:rsidR="007F0DC1">
        <w:rPr>
          <w:rFonts w:ascii="Times New Roman" w:hAnsi="Times New Roman" w:cs="Times New Roman"/>
          <w:sz w:val="28"/>
          <w:szCs w:val="28"/>
        </w:rPr>
        <w:t>автомобильной</w:t>
      </w:r>
      <w:r w:rsidRPr="0010225A">
        <w:rPr>
          <w:rFonts w:ascii="Times New Roman" w:hAnsi="Times New Roman" w:cs="Times New Roman"/>
          <w:sz w:val="28"/>
          <w:szCs w:val="28"/>
        </w:rPr>
        <w:t xml:space="preserve"> дороги</w:t>
      </w:r>
      <w:bookmarkEnd w:id="21"/>
      <w:r w:rsidRPr="0010225A">
        <w:rPr>
          <w:rFonts w:ascii="Times New Roman" w:hAnsi="Times New Roman" w:cs="Times New Roman"/>
          <w:sz w:val="28"/>
          <w:szCs w:val="28"/>
        </w:rPr>
        <w:t>;</w:t>
      </w:r>
    </w:p>
    <w:p w14:paraId="2D49A036" w14:textId="34350944" w:rsidR="0010225A" w:rsidRPr="0010225A" w:rsidRDefault="0010225A" w:rsidP="0010225A">
      <w:pPr>
        <w:spacing w:after="0" w:line="240" w:lineRule="auto"/>
        <w:ind w:firstLine="567"/>
        <w:jc w:val="both"/>
        <w:rPr>
          <w:rFonts w:ascii="Times New Roman" w:hAnsi="Times New Roman" w:cs="Times New Roman"/>
          <w:sz w:val="28"/>
          <w:szCs w:val="28"/>
        </w:rPr>
      </w:pPr>
      <w:proofErr w:type="gramStart"/>
      <w:r w:rsidRPr="0010225A">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22" w:name="_Hlk36037673"/>
      <w:r w:rsidRPr="0010225A">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bookmarkEnd w:id="22"/>
      <w:r w:rsidRPr="0010225A">
        <w:rPr>
          <w:rFonts w:ascii="Times New Roman" w:hAnsi="Times New Roman" w:cs="Times New Roman"/>
          <w:sz w:val="28"/>
          <w:szCs w:val="28"/>
        </w:rPr>
        <w:t>;</w:t>
      </w:r>
      <w:proofErr w:type="gramEnd"/>
    </w:p>
    <w:p w14:paraId="7C940A2F" w14:textId="61B2AF3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5657B3B8" w14:textId="3BF307E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 xml:space="preserve">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7D96836A" w14:textId="0448610A"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5935CD1B"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sidR="007F0DC1">
        <w:rPr>
          <w:rFonts w:ascii="Times New Roman" w:hAnsi="Times New Roman" w:cs="Times New Roman"/>
          <w:sz w:val="28"/>
          <w:szCs w:val="28"/>
        </w:rPr>
        <w:t>10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 xml:space="preserve">; </w:t>
      </w:r>
    </w:p>
    <w:p w14:paraId="34B17151" w14:textId="0EA4B19E"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sidR="007F0DC1">
        <w:rPr>
          <w:rFonts w:ascii="Times New Roman" w:hAnsi="Times New Roman" w:cs="Times New Roman"/>
          <w:sz w:val="28"/>
          <w:szCs w:val="28"/>
        </w:rPr>
        <w:t>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придорожной полосы </w:t>
      </w:r>
      <w:r w:rsidR="00193956" w:rsidRPr="00193956">
        <w:rPr>
          <w:rFonts w:ascii="Times New Roman" w:hAnsi="Times New Roman" w:cs="Times New Roman"/>
          <w:sz w:val="28"/>
          <w:szCs w:val="28"/>
        </w:rPr>
        <w:t xml:space="preserve">(проезжей части) </w:t>
      </w:r>
      <w:r w:rsidR="007F0DC1" w:rsidRPr="007F0DC1">
        <w:rPr>
          <w:rFonts w:ascii="Times New Roman" w:hAnsi="Times New Roman" w:cs="Times New Roman"/>
          <w:sz w:val="28"/>
          <w:szCs w:val="28"/>
        </w:rPr>
        <w:t>автомобильной дороги</w:t>
      </w:r>
      <w:r w:rsidRPr="0010225A">
        <w:rPr>
          <w:rFonts w:ascii="Times New Roman" w:hAnsi="Times New Roman" w:cs="Times New Roman"/>
          <w:sz w:val="28"/>
          <w:szCs w:val="28"/>
        </w:rPr>
        <w:t>;</w:t>
      </w:r>
    </w:p>
    <w:p w14:paraId="1655009A" w14:textId="7B520055"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3C3D0D">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14:paraId="327324C6"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14:paraId="0656859E" w14:textId="554B18F0"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w:t>
      </w:r>
    </w:p>
    <w:p w14:paraId="4050AF07" w14:textId="7344D549"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 рекламной конструкции;</w:t>
      </w:r>
    </w:p>
    <w:p w14:paraId="725774F5" w14:textId="384CFDD1"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15) для общеобразовательных организаций - 5 метров от ограждения по периметру;</w:t>
      </w:r>
    </w:p>
    <w:p w14:paraId="202EDDE8" w14:textId="6AEBFB2D"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lastRenderedPageBreak/>
        <w:t>16) для дошкольных образовательных организаций - 5 метров от ограждения по периметру.</w:t>
      </w:r>
    </w:p>
    <w:p w14:paraId="4103CD58" w14:textId="77777777"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944E01"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3" w:name="_Hlk5372022"/>
      <w:r w:rsidRPr="00944E01">
        <w:rPr>
          <w:rFonts w:ascii="Times New Roman" w:hAnsi="Times New Roman" w:cs="Times New Roman"/>
          <w:sz w:val="28"/>
          <w:szCs w:val="28"/>
        </w:rPr>
        <w:t>объектов (элементов) благоустройства</w:t>
      </w:r>
      <w:bookmarkEnd w:id="23"/>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w:t>
      </w:r>
      <w:r w:rsidRPr="00944E01">
        <w:rPr>
          <w:rFonts w:ascii="Times New Roman" w:hAnsi="Times New Roman" w:cs="Times New Roman"/>
          <w:sz w:val="28"/>
          <w:szCs w:val="28"/>
        </w:rPr>
        <w:lastRenderedPageBreak/>
        <w:t>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E90719">
        <w:rPr>
          <w:rFonts w:ascii="Times New Roman" w:hAnsi="Times New Roman" w:cs="Times New Roman"/>
          <w:sz w:val="28"/>
          <w:szCs w:val="28"/>
        </w:rPr>
        <w:t>Похвистневский</w:t>
      </w:r>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0"/>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4" w:name="_Hlk8137221"/>
      <w:r w:rsidRPr="00944E01">
        <w:rPr>
          <w:rFonts w:ascii="Times New Roman" w:hAnsi="Times New Roman" w:cs="Times New Roman"/>
          <w:sz w:val="28"/>
          <w:szCs w:val="28"/>
        </w:rPr>
        <w:t xml:space="preserve">Собственники </w:t>
      </w:r>
      <w:bookmarkStart w:id="25"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25"/>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p>
    <w:bookmarkEnd w:id="26"/>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0A157591"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C0AA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день.</w:t>
      </w:r>
    </w:p>
    <w:bookmarkEnd w:id="24"/>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xml:space="preserve">. Выгреб для канализационных стоков должен быть глубиной не более 3 м и оборудован люком с крышкой. Крышка люка выгреба должна </w:t>
      </w:r>
      <w:r w:rsidR="00054CCD" w:rsidRPr="00054CCD">
        <w:rPr>
          <w:rFonts w:ascii="Times New Roman" w:hAnsi="Times New Roman" w:cs="Times New Roman"/>
          <w:bCs/>
          <w:sz w:val="28"/>
          <w:szCs w:val="28"/>
        </w:rPr>
        <w:lastRenderedPageBreak/>
        <w:t>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w:t>
      </w:r>
      <w:r w:rsidR="00054CCD" w:rsidRPr="00054CCD">
        <w:rPr>
          <w:rFonts w:ascii="Times New Roman" w:hAnsi="Times New Roman" w:cs="Times New Roman"/>
          <w:bCs/>
          <w:sz w:val="28"/>
          <w:szCs w:val="28"/>
        </w:rPr>
        <w:lastRenderedPageBreak/>
        <w:t>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303616FF"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C01DCD">
        <w:rPr>
          <w:rFonts w:ascii="Times New Roman" w:hAnsi="Times New Roman" w:cs="Times New Roman"/>
          <w:sz w:val="28"/>
          <w:szCs w:val="28"/>
        </w:rPr>
        <w:t xml:space="preserve">в лифтах </w:t>
      </w:r>
      <w:bookmarkEnd w:id="27"/>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4FD47497"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4.20.</w:t>
      </w:r>
      <w:r w:rsidRPr="001B439A">
        <w:rPr>
          <w:rFonts w:ascii="Times New Roman" w:eastAsia="Calibri" w:hAnsi="Times New Roman" w:cs="Times New Roman"/>
          <w:sz w:val="28"/>
          <w:szCs w:val="28"/>
        </w:rPr>
        <w:t xml:space="preserve"> </w:t>
      </w:r>
      <w:r w:rsidRPr="001B439A">
        <w:rPr>
          <w:rFonts w:ascii="Times New Roman" w:hAnsi="Times New Roman" w:cs="Times New Roman"/>
          <w:sz w:val="28"/>
          <w:szCs w:val="28"/>
        </w:rPr>
        <w:t>Содержание животных и птицы на территории сельского поселения Малый</w:t>
      </w:r>
      <w:proofErr w:type="gramStart"/>
      <w:r w:rsidRPr="001B439A">
        <w:rPr>
          <w:rFonts w:ascii="Times New Roman" w:hAnsi="Times New Roman" w:cs="Times New Roman"/>
          <w:sz w:val="28"/>
          <w:szCs w:val="28"/>
        </w:rPr>
        <w:t xml:space="preserve"> Т</w:t>
      </w:r>
      <w:proofErr w:type="gramEnd"/>
      <w:r w:rsidRPr="001B439A">
        <w:rPr>
          <w:rFonts w:ascii="Times New Roman" w:hAnsi="Times New Roman" w:cs="Times New Roman"/>
          <w:sz w:val="28"/>
          <w:szCs w:val="28"/>
        </w:rPr>
        <w:t>олкай муниципального района Похвистневский Самарской области.</w:t>
      </w:r>
    </w:p>
    <w:p w14:paraId="24899CAC"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4.20.1.     Владельцы животных и птицы обязаны предотвращать опасное</w:t>
      </w:r>
      <w:r w:rsidRPr="001B439A">
        <w:rPr>
          <w:rFonts w:ascii="Times New Roman" w:hAnsi="Times New Roman" w:cs="Times New Roman"/>
          <w:sz w:val="28"/>
          <w:szCs w:val="28"/>
        </w:rPr>
        <w:br/>
        <w:t>воздействие своих животных на других животных и людей, а также</w:t>
      </w:r>
      <w:r w:rsidRPr="001B439A">
        <w:rPr>
          <w:rFonts w:ascii="Times New Roman" w:hAnsi="Times New Roman" w:cs="Times New Roman"/>
          <w:sz w:val="28"/>
          <w:szCs w:val="28"/>
        </w:rPr>
        <w:br/>
        <w:t>обеспечивать тишину для окружающих в соответствии с санитарными</w:t>
      </w:r>
      <w:r w:rsidRPr="001B439A">
        <w:rPr>
          <w:rFonts w:ascii="Times New Roman" w:hAnsi="Times New Roman" w:cs="Times New Roman"/>
          <w:sz w:val="28"/>
          <w:szCs w:val="28"/>
        </w:rPr>
        <w:br/>
        <w:t>нормами, соблюдать действующие санитарно-гигиенические и ветеринарные</w:t>
      </w:r>
      <w:r w:rsidRPr="001B439A">
        <w:rPr>
          <w:rFonts w:ascii="Times New Roman" w:hAnsi="Times New Roman" w:cs="Times New Roman"/>
          <w:sz w:val="28"/>
          <w:szCs w:val="28"/>
        </w:rPr>
        <w:br/>
        <w:t>правила.</w:t>
      </w:r>
    </w:p>
    <w:p w14:paraId="4E4C47D4"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4.20.2. Содержать домашних животных и птицу разрешается в</w:t>
      </w:r>
      <w:r w:rsidRPr="001B439A">
        <w:rPr>
          <w:rFonts w:ascii="Times New Roman" w:hAnsi="Times New Roman" w:cs="Times New Roman"/>
          <w:sz w:val="28"/>
          <w:szCs w:val="28"/>
        </w:rPr>
        <w:b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1B439A">
        <w:rPr>
          <w:rFonts w:ascii="Times New Roman" w:hAnsi="Times New Roman" w:cs="Times New Roman"/>
          <w:sz w:val="28"/>
          <w:szCs w:val="28"/>
        </w:rPr>
        <w:t>СанПин</w:t>
      </w:r>
      <w:proofErr w:type="spellEnd"/>
      <w:r w:rsidRPr="001B439A">
        <w:rPr>
          <w:rFonts w:ascii="Times New Roman" w:hAnsi="Times New Roman" w:cs="Times New Roman"/>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14:paraId="5F6C6595"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14:paraId="5C81EF9A"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proofErr w:type="gramStart"/>
      <w:r w:rsidRPr="001B439A">
        <w:rPr>
          <w:rFonts w:ascii="Times New Roman" w:hAnsi="Times New Roman" w:cs="Times New Roman"/>
          <w:sz w:val="28"/>
          <w:szCs w:val="28"/>
          <w:shd w:val="clear" w:color="auto" w:fill="FFFFFF"/>
        </w:rPr>
        <w:lastRenderedPageBreak/>
        <w:t>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w:t>
      </w:r>
      <w:hyperlink r:id="rId10" w:tooltip="Договора аренды земельного участка" w:history="1">
        <w:r w:rsidRPr="001B439A">
          <w:rPr>
            <w:rFonts w:ascii="Times New Roman" w:hAnsi="Times New Roman" w:cs="Times New Roman"/>
            <w:sz w:val="28"/>
            <w:szCs w:val="28"/>
            <w:shd w:val="clear" w:color="auto" w:fill="FFFFFF"/>
          </w:rPr>
          <w:t>договора</w:t>
        </w:r>
        <w:proofErr w:type="gramEnd"/>
        <w:r w:rsidRPr="001B439A">
          <w:rPr>
            <w:rFonts w:ascii="Times New Roman" w:hAnsi="Times New Roman" w:cs="Times New Roman"/>
            <w:sz w:val="28"/>
            <w:szCs w:val="28"/>
            <w:shd w:val="clear" w:color="auto" w:fill="FFFFFF"/>
          </w:rPr>
          <w:t xml:space="preserve"> аренды земельных участков</w:t>
        </w:r>
      </w:hyperlink>
      <w:r w:rsidRPr="001B439A">
        <w:rPr>
          <w:rFonts w:ascii="Times New Roman" w:hAnsi="Times New Roman" w:cs="Times New Roman"/>
          <w:sz w:val="28"/>
          <w:szCs w:val="28"/>
          <w:shd w:val="clear" w:color="auto" w:fill="FFFFFF"/>
        </w:rPr>
        <w:t> для выпаса сельскохозяйственных животных.</w:t>
      </w:r>
    </w:p>
    <w:p w14:paraId="7FD1C50D" w14:textId="77777777" w:rsidR="00F65924" w:rsidRPr="001B439A" w:rsidRDefault="00F65924" w:rsidP="00F65924">
      <w:pPr>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 xml:space="preserve">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14:paraId="2D818952"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В целях обеспечения интересов населения сельского поселения Малый</w:t>
      </w:r>
      <w:proofErr w:type="gramStart"/>
      <w:r w:rsidRPr="001B439A">
        <w:rPr>
          <w:rFonts w:ascii="Times New Roman" w:hAnsi="Times New Roman" w:cs="Times New Roman"/>
          <w:sz w:val="28"/>
          <w:szCs w:val="28"/>
        </w:rPr>
        <w:t xml:space="preserve"> Т</w:t>
      </w:r>
      <w:proofErr w:type="gramEnd"/>
      <w:r w:rsidRPr="001B439A">
        <w:rPr>
          <w:rFonts w:ascii="Times New Roman" w:hAnsi="Times New Roman" w:cs="Times New Roman"/>
          <w:sz w:val="28"/>
          <w:szCs w:val="28"/>
        </w:rPr>
        <w:t>олкай,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w:t>
      </w:r>
    </w:p>
    <w:p w14:paraId="5D7DE388"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14:paraId="418EC2F4"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 xml:space="preserve">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14:paraId="1CD9EFB9"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 xml:space="preserve">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 Запрещается выпас сельскохозяйственных животных на территории парков, скверов, улиц, </w:t>
      </w:r>
      <w:proofErr w:type="spellStart"/>
      <w:r w:rsidRPr="001B439A">
        <w:rPr>
          <w:rFonts w:ascii="Times New Roman" w:hAnsi="Times New Roman" w:cs="Times New Roman"/>
          <w:sz w:val="28"/>
          <w:szCs w:val="28"/>
        </w:rPr>
        <w:t>внутридворовых</w:t>
      </w:r>
      <w:proofErr w:type="spellEnd"/>
      <w:r w:rsidRPr="001B439A">
        <w:rPr>
          <w:rFonts w:ascii="Times New Roman" w:hAnsi="Times New Roman" w:cs="Times New Roman"/>
          <w:sz w:val="28"/>
          <w:szCs w:val="28"/>
        </w:rPr>
        <w:t xml:space="preserve"> территорий многоквартирных жилых домов, в рекреационных зонах, в границах полос отвода автомобильных дорог, в местах массового пребывания людей. </w:t>
      </w:r>
    </w:p>
    <w:p w14:paraId="6FCE40F4"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p>
    <w:p w14:paraId="569ECC0C"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Выпас лошадей осуществляется только в стреноженном состоянии.</w:t>
      </w:r>
    </w:p>
    <w:p w14:paraId="2506C87F"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Pr>
          <w:rFonts w:ascii="Times New Roman" w:hAnsi="Times New Roman" w:cs="Times New Roman"/>
          <w:noProof/>
          <w:sz w:val="28"/>
          <w:szCs w:val="28"/>
        </w:rPr>
        <w:drawing>
          <wp:inline distT="0" distB="0" distL="0" distR="0" wp14:anchorId="55E41E57" wp14:editId="2B6CC3AD">
            <wp:extent cx="29210" cy="29210"/>
            <wp:effectExtent l="0" t="0" r="0" b="0"/>
            <wp:docPr id="2" name="Рисунок 2" descr="Описание: 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ndex_htm_files/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r w:rsidRPr="001B439A">
        <w:rPr>
          <w:rFonts w:ascii="Times New Roman" w:hAnsi="Times New Roman" w:cs="Times New Roman"/>
          <w:sz w:val="28"/>
          <w:szCs w:val="28"/>
        </w:rPr>
        <w:t xml:space="preserve"> Прогон водоплавающей птицы до естественных </w:t>
      </w:r>
      <w:hyperlink r:id="rId12" w:tooltip="Водоем" w:history="1">
        <w:r w:rsidRPr="001B439A">
          <w:rPr>
            <w:rFonts w:ascii="Times New Roman" w:hAnsi="Times New Roman" w:cs="Times New Roman"/>
            <w:sz w:val="28"/>
            <w:szCs w:val="28"/>
          </w:rPr>
          <w:t>водоемов</w:t>
        </w:r>
      </w:hyperlink>
      <w:r w:rsidRPr="001B439A">
        <w:rPr>
          <w:rFonts w:ascii="Times New Roman" w:hAnsi="Times New Roman" w:cs="Times New Roman"/>
          <w:sz w:val="28"/>
          <w:szCs w:val="28"/>
        </w:rPr>
        <w:t> и обратно осуществляется под контролем владельца.</w:t>
      </w:r>
      <w:r>
        <w:rPr>
          <w:rFonts w:ascii="Times New Roman" w:hAnsi="Times New Roman" w:cs="Times New Roman"/>
          <w:noProof/>
          <w:sz w:val="28"/>
          <w:szCs w:val="28"/>
        </w:rPr>
        <w:drawing>
          <wp:inline distT="0" distB="0" distL="0" distR="0" wp14:anchorId="069B960C" wp14:editId="19D807CE">
            <wp:extent cx="29210" cy="29210"/>
            <wp:effectExtent l="0" t="0" r="0" b="0"/>
            <wp:docPr id="1" name="Рисунок 1" descr="Описание: 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index_htm_files/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p>
    <w:p w14:paraId="10466557"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lastRenderedPageBreak/>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14:paraId="77AA6CBB"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p>
    <w:p w14:paraId="601A2FA1"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p>
    <w:p w14:paraId="67A20A54"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14:paraId="4E73265C" w14:textId="77777777" w:rsidR="00F65924" w:rsidRPr="001B439A" w:rsidRDefault="00F65924" w:rsidP="00F659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439A">
        <w:rPr>
          <w:rFonts w:ascii="Times New Roman" w:hAnsi="Times New Roman" w:cs="Times New Roman"/>
          <w:sz w:val="28"/>
          <w:szCs w:val="28"/>
        </w:rPr>
        <w:t>На территории сельского поселения не допускается:</w:t>
      </w:r>
    </w:p>
    <w:p w14:paraId="32937C34" w14:textId="77777777" w:rsidR="00F65924" w:rsidRPr="001B439A" w:rsidRDefault="00F65924" w:rsidP="00F65924">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1B439A">
        <w:rPr>
          <w:rFonts w:ascii="Times New Roman" w:hAnsi="Times New Roman" w:cs="Times New Roman"/>
          <w:sz w:val="28"/>
          <w:szCs w:val="28"/>
        </w:rPr>
        <w:t>1) выпас и прогон сельскохозяйственных животных вне специально отведенных мест для выпаса и маршрутов прогона;</w:t>
      </w:r>
    </w:p>
    <w:p w14:paraId="5F109621" w14:textId="77777777" w:rsidR="00F65924" w:rsidRPr="001B439A" w:rsidRDefault="00F65924" w:rsidP="00F65924">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1B439A">
        <w:rPr>
          <w:rFonts w:ascii="Times New Roman" w:hAnsi="Times New Roman" w:cs="Times New Roman"/>
          <w:sz w:val="28"/>
          <w:szCs w:val="28"/>
        </w:rPr>
        <w:t>2) неконтролируемый (безнадзорный) выпас, прогон сельскохозяйственных животных;</w:t>
      </w:r>
    </w:p>
    <w:p w14:paraId="1A5C5585" w14:textId="77777777" w:rsidR="00F65924" w:rsidRPr="001B439A" w:rsidRDefault="00F65924" w:rsidP="00F65924">
      <w:pPr>
        <w:widowControl w:val="0"/>
        <w:autoSpaceDE w:val="0"/>
        <w:autoSpaceDN w:val="0"/>
        <w:adjustRightInd w:val="0"/>
        <w:spacing w:afterLines="60" w:after="144" w:line="240" w:lineRule="auto"/>
        <w:ind w:firstLine="709"/>
        <w:jc w:val="both"/>
        <w:rPr>
          <w:rFonts w:ascii="Times New Roman" w:hAnsi="Times New Roman" w:cs="Times New Roman"/>
          <w:sz w:val="28"/>
          <w:szCs w:val="28"/>
        </w:rPr>
      </w:pPr>
      <w:r w:rsidRPr="001B439A">
        <w:rPr>
          <w:rFonts w:ascii="Times New Roman" w:hAnsi="Times New Roman" w:cs="Times New Roman"/>
          <w:sz w:val="28"/>
          <w:szCs w:val="28"/>
        </w:rPr>
        <w:t>3) выпас и прогон сельскохозяйственных животных в неустановленное время</w:t>
      </w:r>
    </w:p>
    <w:p w14:paraId="63498783"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14:paraId="16E08F46" w14:textId="77777777" w:rsidR="00F65924" w:rsidRPr="001B439A"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14:paraId="59CE064C" w14:textId="0BBC0BC0" w:rsidR="00F65924" w:rsidRPr="00C01DCD" w:rsidRDefault="00F65924" w:rsidP="00F65924">
      <w:pPr>
        <w:widowControl w:val="0"/>
        <w:autoSpaceDE w:val="0"/>
        <w:autoSpaceDN w:val="0"/>
        <w:adjustRightInd w:val="0"/>
        <w:spacing w:after="0" w:line="293" w:lineRule="atLeast"/>
        <w:ind w:firstLine="567"/>
        <w:jc w:val="both"/>
        <w:rPr>
          <w:rFonts w:ascii="Times New Roman" w:hAnsi="Times New Roman" w:cs="Times New Roman"/>
          <w:sz w:val="28"/>
          <w:szCs w:val="28"/>
        </w:rPr>
      </w:pPr>
      <w:r w:rsidRPr="001B439A">
        <w:rPr>
          <w:rFonts w:ascii="Times New Roman" w:hAnsi="Times New Roman" w:cs="Times New Roman"/>
          <w:sz w:val="28"/>
          <w:szCs w:val="28"/>
        </w:rPr>
        <w:t>4.20.7. Безнадзорные животные (в том числе собаки, имеющие ошейник), находящиеся на улицах или в иных общественных местах, подлежат отлову. </w:t>
      </w:r>
      <w:r w:rsidRPr="00F65924">
        <w:rPr>
          <w:rFonts w:ascii="Times New Roman" w:hAnsi="Times New Roman" w:cs="Times New Roman"/>
          <w:i/>
          <w:sz w:val="28"/>
          <w:szCs w:val="28"/>
        </w:rPr>
        <w:t>(в</w:t>
      </w:r>
      <w:r>
        <w:rPr>
          <w:rFonts w:ascii="Times New Roman" w:hAnsi="Times New Roman" w:cs="Times New Roman"/>
          <w:i/>
          <w:sz w:val="28"/>
          <w:szCs w:val="28"/>
        </w:rPr>
        <w:t xml:space="preserve"> ред. решения о</w:t>
      </w:r>
      <w:r w:rsidRPr="00F65924">
        <w:rPr>
          <w:rFonts w:ascii="Times New Roman" w:hAnsi="Times New Roman" w:cs="Times New Roman"/>
          <w:i/>
          <w:sz w:val="28"/>
          <w:szCs w:val="28"/>
        </w:rPr>
        <w:t>т 27.04.2022 № 80а)</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28" w:name="6"/>
      <w:bookmarkEnd w:id="28"/>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29"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00FC5FD6" w:rsidRPr="00FC5FD6">
        <w:rPr>
          <w:rFonts w:ascii="Times New Roman" w:hAnsi="Times New Roman" w:cs="Times New Roman"/>
          <w:sz w:val="28"/>
          <w:szCs w:val="28"/>
        </w:rPr>
        <w:t>строений, сооружений, нестационарных объектов</w:t>
      </w:r>
      <w:bookmarkEnd w:id="30"/>
      <w:r w:rsidR="00FC5FD6" w:rsidRPr="00FC5FD6">
        <w:rPr>
          <w:rFonts w:ascii="Times New Roman" w:hAnsi="Times New Roman" w:cs="Times New Roman"/>
          <w:sz w:val="28"/>
          <w:szCs w:val="28"/>
        </w:rPr>
        <w:t xml:space="preserve"> </w:t>
      </w:r>
      <w:bookmarkEnd w:id="31"/>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w:t>
      </w:r>
      <w:r w:rsidR="00FC5FD6" w:rsidRPr="00FC5FD6">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bookmarkEnd w:id="29"/>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32" w:name="7"/>
      <w:bookmarkEnd w:id="32"/>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552B17A2"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33" w:name="8"/>
      <w:bookmarkEnd w:id="3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34" w:name="9"/>
      <w:bookmarkEnd w:id="34"/>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35" w:name="10"/>
      <w:bookmarkEnd w:id="3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944E01">
        <w:rPr>
          <w:rFonts w:ascii="Times New Roman" w:hAnsi="Times New Roman" w:cs="Times New Roman"/>
          <w:sz w:val="28"/>
          <w:szCs w:val="28"/>
        </w:rPr>
        <w:t>на каждом строении.</w:t>
      </w:r>
    </w:p>
    <w:bookmarkEnd w:id="36"/>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37" w:name="_Hlk14967236"/>
    </w:p>
    <w:bookmarkEnd w:id="37"/>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388F902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BA748C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DC46E4">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14:paraId="6E77441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7.6.9. Вывески площадью более 6,5 кв. м, размещаемые на крыше зданий и оснащенные внутренней подсветкой, должны изготавливаться, </w:t>
      </w:r>
      <w:r w:rsidRPr="00DC46E4">
        <w:rPr>
          <w:rFonts w:ascii="Times New Roman" w:hAnsi="Times New Roman" w:cs="Times New Roman"/>
          <w:sz w:val="28"/>
          <w:szCs w:val="28"/>
        </w:rPr>
        <w:lastRenderedPageBreak/>
        <w:t>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r w:rsidRPr="00DC46E4">
        <w:rPr>
          <w:rFonts w:ascii="Times New Roman" w:hAnsi="Times New Roman" w:cs="Times New Roman"/>
          <w:sz w:val="28"/>
          <w:szCs w:val="28"/>
        </w:rPr>
        <w:lastRenderedPageBreak/>
        <w:t>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38" w:name="_Hlk22308913"/>
      <w:r w:rsidRPr="00944E01">
        <w:rPr>
          <w:rFonts w:ascii="Times New Roman" w:hAnsi="Times New Roman" w:cs="Times New Roman"/>
          <w:sz w:val="28"/>
          <w:szCs w:val="28"/>
        </w:rPr>
        <w:t>подземных сооружений и коммуникаций</w:t>
      </w:r>
      <w:bookmarkEnd w:id="38"/>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9"/>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1"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2"/>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4"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5"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1"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2"/>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4"/>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3"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6" w:name="sub_1010"/>
      <w:bookmarkEnd w:id="55"/>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56"/>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9"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9"/>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5"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5"/>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_Hlk35262974"/>
      <w:bookmarkStart w:id="67"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68"/>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66"/>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67"/>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7"/>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69" w:name="_Hlk22219667"/>
      <w:bookmarkStart w:id="70"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69"/>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0"/>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1" w:name="_Hlk11162467"/>
      <w:r w:rsidRPr="008662D4">
        <w:rPr>
          <w:rFonts w:ascii="Times New Roman" w:hAnsi="Times New Roman" w:cs="Times New Roman"/>
          <w:sz w:val="28"/>
          <w:szCs w:val="28"/>
        </w:rPr>
        <w:t xml:space="preserve">зданий, сооружений </w:t>
      </w:r>
      <w:bookmarkEnd w:id="71"/>
      <w:r w:rsidRPr="008662D4">
        <w:rPr>
          <w:rFonts w:ascii="Times New Roman" w:hAnsi="Times New Roman" w:cs="Times New Roman"/>
          <w:sz w:val="28"/>
          <w:szCs w:val="28"/>
        </w:rPr>
        <w:t xml:space="preserve">осуществляется их </w:t>
      </w:r>
      <w:bookmarkStart w:id="72"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2"/>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73"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3"/>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1025E00"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0DDC895C" w14:textId="6680969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2044AFD4"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510207B4" w14:textId="7912113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74" w:name="_Hlk10814527"/>
    </w:p>
    <w:bookmarkEnd w:id="74"/>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19D0EA5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5" w:name="_Hlk6841718"/>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Pr>
          <w:rFonts w:ascii="Times New Roman" w:hAnsi="Times New Roman" w:cs="Times New Roman"/>
          <w:sz w:val="24"/>
          <w:szCs w:val="24"/>
        </w:rPr>
        <w:t xml:space="preserve"> Самарской области</w:t>
      </w:r>
      <w:bookmarkEnd w:id="75"/>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 Толкай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4"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E90719">
        <w:rPr>
          <w:rFonts w:ascii="Times New Roman" w:hAnsi="Times New Roman" w:cs="Times New Roman"/>
          <w:sz w:val="24"/>
          <w:szCs w:val="24"/>
        </w:rPr>
        <w:t>Малый Толкай</w:t>
      </w:r>
      <w:r w:rsidR="00FB53B1" w:rsidRPr="00FB53B1">
        <w:rPr>
          <w:rFonts w:ascii="Times New Roman" w:hAnsi="Times New Roman" w:cs="Times New Roman"/>
          <w:sz w:val="24"/>
          <w:szCs w:val="24"/>
        </w:rPr>
        <w:t xml:space="preserve"> 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77" w:name="Par19"/>
      <w:bookmarkEnd w:id="7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77C9997"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 Толкай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B4B41BE"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5C0AA9">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78"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78"/>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79" w:name="Par77"/>
      <w:bookmarkEnd w:id="79"/>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2"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3" w:name="_Hlk6841184"/>
      <w:bookmarkEnd w:id="82"/>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3"/>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4DF0485B"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33365C7" w14:textId="63A93385"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1A7D5FC"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2B7DEBD2" w14:textId="0FA0AFD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8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5"/>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FABAF7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91C769C" w14:textId="412B47C0"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484428B2"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4B7A3E16" w14:textId="3EBAAF19"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88" w:name="sub_20001"/>
      <w:bookmarkStart w:id="89" w:name="_Hlk10818234"/>
      <w:bookmarkEnd w:id="88"/>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0" w:name="sub_30000"/>
      <w:bookmarkEnd w:id="89"/>
      <w:bookmarkEnd w:id="90"/>
    </w:p>
    <w:p w14:paraId="042FCC9E" w14:textId="77777777" w:rsidR="00D10596" w:rsidRDefault="00D10596" w:rsidP="00D10596">
      <w:pPr>
        <w:pStyle w:val="afc"/>
        <w:jc w:val="right"/>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91"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3CF281F8"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90719">
        <w:rPr>
          <w:rFonts w:ascii="Times New Roman" w:hAnsi="Times New Roman" w:cs="Times New Roman"/>
          <w:sz w:val="24"/>
          <w:szCs w:val="24"/>
        </w:rPr>
        <w:t>Малый</w:t>
      </w:r>
      <w:proofErr w:type="gramStart"/>
      <w:r w:rsidR="00E90719">
        <w:rPr>
          <w:rFonts w:ascii="Times New Roman" w:hAnsi="Times New Roman" w:cs="Times New Roman"/>
          <w:sz w:val="24"/>
          <w:szCs w:val="24"/>
        </w:rPr>
        <w:t xml:space="preserve"> Т</w:t>
      </w:r>
      <w:proofErr w:type="gramEnd"/>
      <w:r w:rsidR="00E90719">
        <w:rPr>
          <w:rFonts w:ascii="Times New Roman" w:hAnsi="Times New Roman" w:cs="Times New Roman"/>
          <w:sz w:val="24"/>
          <w:szCs w:val="24"/>
        </w:rPr>
        <w:t>олкай</w:t>
      </w:r>
    </w:p>
    <w:p w14:paraId="2AE92AE9" w14:textId="088B711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0892239B"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E90719">
        <w:rPr>
          <w:rFonts w:ascii="Times New Roman" w:hAnsi="Times New Roman" w:cs="Times New Roman"/>
          <w:bCs/>
          <w:sz w:val="24"/>
          <w:szCs w:val="24"/>
        </w:rPr>
        <w:t>Малый</w:t>
      </w:r>
      <w:proofErr w:type="gramStart"/>
      <w:r w:rsidR="00E90719">
        <w:rPr>
          <w:rFonts w:ascii="Times New Roman" w:hAnsi="Times New Roman" w:cs="Times New Roman"/>
          <w:bCs/>
          <w:sz w:val="24"/>
          <w:szCs w:val="24"/>
        </w:rPr>
        <w:t xml:space="preserve"> Т</w:t>
      </w:r>
      <w:proofErr w:type="gramEnd"/>
      <w:r w:rsidR="00E90719">
        <w:rPr>
          <w:rFonts w:ascii="Times New Roman" w:hAnsi="Times New Roman" w:cs="Times New Roman"/>
          <w:bCs/>
          <w:sz w:val="24"/>
          <w:szCs w:val="24"/>
        </w:rPr>
        <w:t>олкай</w:t>
      </w:r>
    </w:p>
    <w:p w14:paraId="5946A49B" w14:textId="2E6A80D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90719">
        <w:rPr>
          <w:rFonts w:ascii="Times New Roman" w:hAnsi="Times New Roman" w:cs="Times New Roman"/>
          <w:bCs/>
          <w:sz w:val="24"/>
          <w:szCs w:val="24"/>
        </w:rPr>
        <w:t>Похвистневский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91"/>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92"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92"/>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7"/>
      <w:headerReference w:type="default" r:id="rId18"/>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6F05" w14:textId="77777777" w:rsidR="005928AA" w:rsidRDefault="005928AA" w:rsidP="00F271B1">
      <w:pPr>
        <w:spacing w:after="0" w:line="240" w:lineRule="auto"/>
      </w:pPr>
      <w:r>
        <w:separator/>
      </w:r>
    </w:p>
  </w:endnote>
  <w:endnote w:type="continuationSeparator" w:id="0">
    <w:p w14:paraId="1AA0F9E0" w14:textId="77777777" w:rsidR="005928AA" w:rsidRDefault="005928A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C4D1" w14:textId="77777777" w:rsidR="005928AA" w:rsidRDefault="005928AA" w:rsidP="00F271B1">
      <w:pPr>
        <w:spacing w:after="0" w:line="240" w:lineRule="auto"/>
      </w:pPr>
      <w:r>
        <w:separator/>
      </w:r>
    </w:p>
  </w:footnote>
  <w:footnote w:type="continuationSeparator" w:id="0">
    <w:p w14:paraId="0D9779C5" w14:textId="77777777" w:rsidR="005928AA" w:rsidRDefault="005928AA" w:rsidP="00F271B1">
      <w:pPr>
        <w:spacing w:after="0" w:line="240" w:lineRule="auto"/>
      </w:pPr>
      <w:r>
        <w:continuationSeparator/>
      </w:r>
    </w:p>
  </w:footnote>
  <w:footnote w:id="1">
    <w:p w14:paraId="77821FFD" w14:textId="52A7C119" w:rsidR="006B6505" w:rsidRDefault="006B6505" w:rsidP="00DF0207">
      <w:pPr>
        <w:pStyle w:val="af9"/>
        <w:jc w:val="both"/>
      </w:pPr>
      <w:r>
        <w:rPr>
          <w:rStyle w:val="afb"/>
        </w:rPr>
        <w:footnoteRef/>
      </w:r>
      <w:r>
        <w:t xml:space="preserve"> </w:t>
      </w:r>
      <w:bookmarkStart w:id="7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6"/>
    </w:p>
  </w:footnote>
  <w:footnote w:id="2">
    <w:p w14:paraId="70D82F77" w14:textId="26B75948" w:rsidR="006B6505" w:rsidRDefault="006B650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6B6505" w:rsidRDefault="006B650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6B6505" w:rsidRDefault="006B6505"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6B6505" w:rsidRDefault="006B6505"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6B6505" w:rsidRDefault="006B6505" w:rsidP="00EB2DF9">
      <w:pPr>
        <w:pStyle w:val="af9"/>
        <w:jc w:val="both"/>
      </w:pPr>
      <w:r>
        <w:rPr>
          <w:rStyle w:val="afb"/>
        </w:rPr>
        <w:footnoteRef/>
      </w:r>
      <w:r>
        <w:t xml:space="preserve"> </w:t>
      </w:r>
      <w:bookmarkStart w:id="80" w:name="_Hlk6840896"/>
      <w:r>
        <w:t>Данное условие не является обязательным и может исключено</w:t>
      </w:r>
      <w:bookmarkEnd w:id="80"/>
    </w:p>
  </w:footnote>
  <w:footnote w:id="7">
    <w:p w14:paraId="0A079CF7" w14:textId="7366CC5D" w:rsidR="006B6505" w:rsidRDefault="006B6505" w:rsidP="00EB2DF9">
      <w:pPr>
        <w:pStyle w:val="af9"/>
        <w:jc w:val="both"/>
      </w:pPr>
      <w:r>
        <w:rPr>
          <w:rStyle w:val="afb"/>
        </w:rPr>
        <w:footnoteRef/>
      </w:r>
      <w:r>
        <w:t xml:space="preserve"> </w:t>
      </w:r>
      <w:bookmarkStart w:id="81" w:name="_Hlk6840934"/>
      <w:r w:rsidRPr="00E338D5">
        <w:t>Данное условие не является обязательным и может исключено</w:t>
      </w:r>
      <w:bookmarkEnd w:id="81"/>
    </w:p>
  </w:footnote>
  <w:footnote w:id="8">
    <w:p w14:paraId="5E1CB3E4" w14:textId="1078BBE7" w:rsidR="006B6505" w:rsidRDefault="006B650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6B6505" w:rsidRPr="00745BB0" w:rsidRDefault="006B6505" w:rsidP="00745BB0">
      <w:pPr>
        <w:pStyle w:val="af9"/>
      </w:pPr>
      <w:r>
        <w:rPr>
          <w:rStyle w:val="afb"/>
        </w:rPr>
        <w:footnoteRef/>
      </w:r>
      <w:r>
        <w:t xml:space="preserve"> </w:t>
      </w:r>
      <w:bookmarkStart w:id="84" w:name="_Hlk10815311"/>
      <w:r w:rsidRPr="00745BB0">
        <w:t>Указывается в случае, если заявителем является физическое лицо.</w:t>
      </w:r>
      <w:bookmarkEnd w:id="84"/>
    </w:p>
    <w:p w14:paraId="659BEC87" w14:textId="5A7101A4" w:rsidR="006B6505" w:rsidRDefault="006B6505">
      <w:pPr>
        <w:pStyle w:val="af9"/>
      </w:pPr>
    </w:p>
  </w:footnote>
  <w:footnote w:id="10">
    <w:p w14:paraId="0FD57328" w14:textId="17AAD2E2" w:rsidR="006B6505" w:rsidRDefault="006B6505" w:rsidP="002E0648">
      <w:pPr>
        <w:pStyle w:val="af9"/>
      </w:pPr>
      <w:r>
        <w:rPr>
          <w:rStyle w:val="afb"/>
        </w:rPr>
        <w:footnoteRef/>
      </w:r>
      <w:r w:rsidRPr="00745BB0">
        <w:t xml:space="preserve"> </w:t>
      </w:r>
      <w:bookmarkStart w:id="86" w:name="_Hlk10818001"/>
      <w:r w:rsidRPr="00745BB0">
        <w:t>ОГРН и ИНН не указываются в отношении иностранных юридических лиц</w:t>
      </w:r>
      <w:bookmarkEnd w:id="86"/>
    </w:p>
  </w:footnote>
  <w:footnote w:id="11">
    <w:p w14:paraId="7BF3DDD8" w14:textId="5D1B0286" w:rsidR="006B6505" w:rsidRDefault="006B6505">
      <w:pPr>
        <w:pStyle w:val="af9"/>
      </w:pPr>
      <w:r>
        <w:rPr>
          <w:rStyle w:val="afb"/>
        </w:rPr>
        <w:footnoteRef/>
      </w:r>
      <w:r>
        <w:t xml:space="preserve"> </w:t>
      </w:r>
      <w:bookmarkStart w:id="87" w:name="_Hlk10818212"/>
      <w:r w:rsidRPr="00745BB0">
        <w:t>Указывается в случае, если заявителем является физическое лицо.</w:t>
      </w:r>
      <w:bookmarkEnd w:id="8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6B6505" w:rsidRDefault="006B65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6B6505" w:rsidRDefault="006B65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6B6505" w:rsidRDefault="006B650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1487">
      <w:rPr>
        <w:rStyle w:val="ab"/>
        <w:noProof/>
      </w:rPr>
      <w:t>3</w:t>
    </w:r>
    <w:r>
      <w:rPr>
        <w:rStyle w:val="ab"/>
      </w:rPr>
      <w:fldChar w:fldCharType="end"/>
    </w:r>
  </w:p>
  <w:p w14:paraId="09CE43C6" w14:textId="77777777" w:rsidR="006B6505" w:rsidRDefault="006B65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487"/>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39A"/>
    <w:rsid w:val="00576E5F"/>
    <w:rsid w:val="005771C5"/>
    <w:rsid w:val="00584DD2"/>
    <w:rsid w:val="00585091"/>
    <w:rsid w:val="00585434"/>
    <w:rsid w:val="005905DF"/>
    <w:rsid w:val="00591044"/>
    <w:rsid w:val="0059138C"/>
    <w:rsid w:val="0059144A"/>
    <w:rsid w:val="00591A21"/>
    <w:rsid w:val="0059220A"/>
    <w:rsid w:val="005928AA"/>
    <w:rsid w:val="005A493A"/>
    <w:rsid w:val="005A7D98"/>
    <w:rsid w:val="005B01D0"/>
    <w:rsid w:val="005B15E3"/>
    <w:rsid w:val="005B28B5"/>
    <w:rsid w:val="005B3542"/>
    <w:rsid w:val="005B4CB2"/>
    <w:rsid w:val="005B5E99"/>
    <w:rsid w:val="005B7A5B"/>
    <w:rsid w:val="005C0AA9"/>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1950"/>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B6505"/>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304C"/>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2EF1"/>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76D1C"/>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63C7"/>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D5EDB"/>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2BB2"/>
    <w:rsid w:val="00F44F2E"/>
    <w:rsid w:val="00F46050"/>
    <w:rsid w:val="00F511B1"/>
    <w:rsid w:val="00F55D3F"/>
    <w:rsid w:val="00F5796D"/>
    <w:rsid w:val="00F607E5"/>
    <w:rsid w:val="00F60D32"/>
    <w:rsid w:val="00F625F2"/>
    <w:rsid w:val="00F649BA"/>
    <w:rsid w:val="00F65924"/>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17039856">
      <w:bodyDiv w:val="1"/>
      <w:marLeft w:val="0"/>
      <w:marRight w:val="0"/>
      <w:marTop w:val="0"/>
      <w:marBottom w:val="0"/>
      <w:divBdr>
        <w:top w:val="none" w:sz="0" w:space="0" w:color="auto"/>
        <w:left w:val="none" w:sz="0" w:space="0" w:color="auto"/>
        <w:bottom w:val="none" w:sz="0" w:space="0" w:color="auto"/>
        <w:right w:val="none" w:sz="0" w:space="0" w:color="auto"/>
      </w:divBdr>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0005643&amp;sub=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vodo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mo.garant.ru/document?id=12048567&amp;su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demo.garant.ru/document?id=12048567&amp;sub=4" TargetMode="External"/><Relationship Id="rId10" Type="http://schemas.openxmlformats.org/officeDocument/2006/relationships/hyperlink" Target="https://pandia.ru/text/category/dogovora_arendi_zemelmznogo_uchast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ndia.ru/text/category/vladeletc/"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4FCF-96ED-4773-AB5A-4DB9E34D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51</Pages>
  <Words>18940</Words>
  <Characters>107958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СП Малый Толкай</cp:lastModifiedBy>
  <cp:revision>64</cp:revision>
  <cp:lastPrinted>2019-04-29T06:41:00Z</cp:lastPrinted>
  <dcterms:created xsi:type="dcterms:W3CDTF">2019-10-23T06:56:00Z</dcterms:created>
  <dcterms:modified xsi:type="dcterms:W3CDTF">2022-06-17T10:13:00Z</dcterms:modified>
</cp:coreProperties>
</file>